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Override PartName="/word/theme/themeOverride2.xml" ContentType="application/vnd.openxmlformats-officedocument.themeOverride+xml"/>
  <Default Extension="emf" ContentType="image/x-emf"/>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6DE" w:rsidRPr="008D703E" w:rsidRDefault="002A26DE" w:rsidP="002A26DE">
      <w:pPr>
        <w:jc w:val="center"/>
        <w:rPr>
          <w:rFonts w:ascii="Times New Roman" w:hAnsi="Times New Roman" w:cs="Times New Roman"/>
          <w:b/>
          <w:sz w:val="24"/>
          <w:szCs w:val="24"/>
        </w:rPr>
      </w:pPr>
      <w:r w:rsidRPr="008D703E">
        <w:rPr>
          <w:rFonts w:ascii="Times New Roman" w:hAnsi="Times New Roman" w:cs="Times New Roman"/>
          <w:noProof/>
          <w:sz w:val="24"/>
          <w:szCs w:val="24"/>
        </w:rPr>
        <w:drawing>
          <wp:inline distT="0" distB="0" distL="0" distR="0">
            <wp:extent cx="643255" cy="789940"/>
            <wp:effectExtent l="19050" t="0" r="444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643255" cy="789940"/>
                    </a:xfrm>
                    <a:prstGeom prst="rect">
                      <a:avLst/>
                    </a:prstGeom>
                    <a:solidFill>
                      <a:srgbClr val="FFFFFF"/>
                    </a:solidFill>
                    <a:ln w="9525">
                      <a:noFill/>
                      <a:miter lim="800000"/>
                      <a:headEnd/>
                      <a:tailEnd/>
                    </a:ln>
                  </pic:spPr>
                </pic:pic>
              </a:graphicData>
            </a:graphic>
          </wp:inline>
        </w:drawing>
      </w:r>
    </w:p>
    <w:p w:rsidR="002A26DE" w:rsidRPr="008D703E" w:rsidRDefault="002A26DE" w:rsidP="002A26DE">
      <w:pPr>
        <w:jc w:val="center"/>
        <w:rPr>
          <w:rFonts w:ascii="Times New Roman" w:hAnsi="Times New Roman" w:cs="Times New Roman"/>
          <w:b/>
          <w:sz w:val="24"/>
          <w:szCs w:val="24"/>
        </w:rPr>
      </w:pPr>
      <w:r w:rsidRPr="008D703E">
        <w:rPr>
          <w:rFonts w:ascii="Times New Roman" w:hAnsi="Times New Roman" w:cs="Times New Roman"/>
          <w:b/>
          <w:sz w:val="24"/>
          <w:szCs w:val="24"/>
        </w:rPr>
        <w:t>С О В Е Т</w:t>
      </w:r>
    </w:p>
    <w:p w:rsidR="002A26DE" w:rsidRPr="008D703E" w:rsidRDefault="002A26DE" w:rsidP="002A26DE">
      <w:pPr>
        <w:jc w:val="center"/>
        <w:rPr>
          <w:rFonts w:ascii="Times New Roman" w:hAnsi="Times New Roman" w:cs="Times New Roman"/>
          <w:b/>
          <w:sz w:val="24"/>
          <w:szCs w:val="24"/>
        </w:rPr>
      </w:pPr>
      <w:r w:rsidRPr="008D703E">
        <w:rPr>
          <w:rFonts w:ascii="Times New Roman" w:hAnsi="Times New Roman" w:cs="Times New Roman"/>
          <w:b/>
          <w:sz w:val="24"/>
          <w:szCs w:val="24"/>
        </w:rPr>
        <w:t>муниципального образования</w:t>
      </w:r>
    </w:p>
    <w:p w:rsidR="002A26DE" w:rsidRPr="008D703E" w:rsidRDefault="002A26DE" w:rsidP="002A26DE">
      <w:pPr>
        <w:jc w:val="center"/>
        <w:rPr>
          <w:rFonts w:ascii="Times New Roman" w:hAnsi="Times New Roman" w:cs="Times New Roman"/>
          <w:b/>
          <w:sz w:val="24"/>
          <w:szCs w:val="24"/>
        </w:rPr>
      </w:pPr>
      <w:r w:rsidRPr="008D703E">
        <w:rPr>
          <w:rFonts w:ascii="Times New Roman" w:hAnsi="Times New Roman" w:cs="Times New Roman"/>
          <w:b/>
          <w:sz w:val="24"/>
          <w:szCs w:val="24"/>
        </w:rPr>
        <w:t xml:space="preserve"> «Родниковский муниципальный район»  </w:t>
      </w:r>
    </w:p>
    <w:p w:rsidR="002A26DE" w:rsidRPr="008D703E" w:rsidRDefault="002A26DE" w:rsidP="002A26DE">
      <w:pPr>
        <w:jc w:val="center"/>
        <w:rPr>
          <w:rFonts w:ascii="Times New Roman" w:hAnsi="Times New Roman" w:cs="Times New Roman"/>
          <w:b/>
          <w:sz w:val="24"/>
          <w:szCs w:val="24"/>
        </w:rPr>
      </w:pPr>
      <w:r w:rsidRPr="008D703E">
        <w:rPr>
          <w:rFonts w:ascii="Times New Roman" w:hAnsi="Times New Roman" w:cs="Times New Roman"/>
          <w:b/>
          <w:sz w:val="24"/>
          <w:szCs w:val="24"/>
          <w:lang w:val="en-US"/>
        </w:rPr>
        <w:t>V</w:t>
      </w:r>
      <w:r w:rsidRPr="008D703E">
        <w:rPr>
          <w:rFonts w:ascii="Times New Roman" w:hAnsi="Times New Roman" w:cs="Times New Roman"/>
          <w:b/>
          <w:sz w:val="24"/>
          <w:szCs w:val="24"/>
        </w:rPr>
        <w:t xml:space="preserve"> созыва</w:t>
      </w:r>
    </w:p>
    <w:p w:rsidR="002A26DE" w:rsidRPr="008D703E" w:rsidRDefault="002A26DE" w:rsidP="002A26DE">
      <w:pPr>
        <w:jc w:val="center"/>
        <w:rPr>
          <w:rFonts w:ascii="Times New Roman" w:hAnsi="Times New Roman" w:cs="Times New Roman"/>
          <w:b/>
          <w:sz w:val="24"/>
          <w:szCs w:val="24"/>
        </w:rPr>
      </w:pPr>
    </w:p>
    <w:p w:rsidR="002A26DE" w:rsidRPr="008D703E" w:rsidRDefault="002A26DE" w:rsidP="002A26DE">
      <w:pPr>
        <w:jc w:val="center"/>
        <w:rPr>
          <w:rFonts w:ascii="Times New Roman" w:hAnsi="Times New Roman" w:cs="Times New Roman"/>
          <w:b/>
          <w:sz w:val="24"/>
          <w:szCs w:val="24"/>
        </w:rPr>
      </w:pPr>
      <w:r w:rsidRPr="008D703E">
        <w:rPr>
          <w:rFonts w:ascii="Times New Roman" w:hAnsi="Times New Roman" w:cs="Times New Roman"/>
          <w:b/>
          <w:sz w:val="24"/>
          <w:szCs w:val="24"/>
        </w:rPr>
        <w:t>РЕШЕНИЕ</w:t>
      </w:r>
    </w:p>
    <w:p w:rsidR="002A26DE" w:rsidRPr="008D703E" w:rsidRDefault="002A26DE" w:rsidP="002A26DE">
      <w:pPr>
        <w:jc w:val="both"/>
        <w:rPr>
          <w:rFonts w:ascii="Times New Roman" w:hAnsi="Times New Roman" w:cs="Times New Roman"/>
          <w:sz w:val="24"/>
          <w:szCs w:val="24"/>
        </w:rPr>
      </w:pPr>
    </w:p>
    <w:p w:rsidR="002A26DE" w:rsidRPr="008D703E" w:rsidRDefault="002A26DE" w:rsidP="002A26DE">
      <w:pPr>
        <w:tabs>
          <w:tab w:val="left" w:pos="900"/>
        </w:tabs>
        <w:rPr>
          <w:rFonts w:ascii="Times New Roman" w:hAnsi="Times New Roman" w:cs="Times New Roman"/>
          <w:b/>
          <w:sz w:val="24"/>
          <w:szCs w:val="24"/>
        </w:rPr>
      </w:pPr>
      <w:r w:rsidRPr="008D703E">
        <w:rPr>
          <w:rFonts w:ascii="Times New Roman" w:hAnsi="Times New Roman" w:cs="Times New Roman"/>
          <w:b/>
          <w:sz w:val="24"/>
          <w:szCs w:val="24"/>
        </w:rPr>
        <w:t>от  20.12.2018 г.                                                                                        №  107</w:t>
      </w:r>
    </w:p>
    <w:p w:rsidR="002A26DE" w:rsidRPr="008D703E" w:rsidRDefault="002A26DE" w:rsidP="002A26DE">
      <w:pPr>
        <w:pStyle w:val="af8"/>
        <w:tabs>
          <w:tab w:val="left" w:pos="900"/>
        </w:tabs>
        <w:jc w:val="center"/>
        <w:rPr>
          <w:b/>
          <w:bCs/>
        </w:rPr>
      </w:pPr>
    </w:p>
    <w:p w:rsidR="002A26DE" w:rsidRPr="008D703E" w:rsidRDefault="002A26DE" w:rsidP="002A26DE">
      <w:pPr>
        <w:shd w:val="clear" w:color="auto" w:fill="FFFFFF"/>
        <w:ind w:left="-142" w:right="1"/>
        <w:jc w:val="center"/>
        <w:rPr>
          <w:rFonts w:ascii="Times New Roman" w:hAnsi="Times New Roman" w:cs="Times New Roman"/>
          <w:b/>
          <w:sz w:val="24"/>
          <w:szCs w:val="24"/>
        </w:rPr>
      </w:pPr>
      <w:r w:rsidRPr="008D703E">
        <w:rPr>
          <w:rFonts w:ascii="Times New Roman" w:hAnsi="Times New Roman" w:cs="Times New Roman"/>
          <w:b/>
          <w:bCs/>
          <w:color w:val="000000"/>
          <w:sz w:val="24"/>
          <w:szCs w:val="24"/>
        </w:rPr>
        <w:t>О</w:t>
      </w:r>
      <w:r w:rsidRPr="008D703E">
        <w:rPr>
          <w:rFonts w:ascii="Times New Roman" w:hAnsi="Times New Roman" w:cs="Times New Roman"/>
          <w:b/>
          <w:sz w:val="24"/>
          <w:szCs w:val="24"/>
        </w:rPr>
        <w:t>б утверждении местных нормативов градостроительного проектирования муниципального образования «Парское сельское поселение Родниковского муниципального района Ивановской области»</w:t>
      </w:r>
    </w:p>
    <w:p w:rsidR="002A26DE" w:rsidRPr="008D703E" w:rsidRDefault="002A26DE" w:rsidP="002A26DE">
      <w:pPr>
        <w:shd w:val="clear" w:color="auto" w:fill="FFFFFF"/>
        <w:ind w:right="40"/>
        <w:jc w:val="center"/>
        <w:rPr>
          <w:rFonts w:ascii="Times New Roman" w:hAnsi="Times New Roman" w:cs="Times New Roman"/>
          <w:color w:val="000000"/>
          <w:spacing w:val="-3"/>
          <w:sz w:val="24"/>
          <w:szCs w:val="24"/>
        </w:rPr>
      </w:pPr>
    </w:p>
    <w:p w:rsidR="002A26DE" w:rsidRPr="008D703E" w:rsidRDefault="002A26DE" w:rsidP="002A26DE">
      <w:pPr>
        <w:shd w:val="clear" w:color="auto" w:fill="FFFFFF"/>
        <w:ind w:left="57" w:right="57" w:firstLine="709"/>
        <w:jc w:val="both"/>
        <w:rPr>
          <w:rFonts w:ascii="Times New Roman" w:hAnsi="Times New Roman" w:cs="Times New Roman"/>
          <w:b/>
          <w:bCs/>
          <w:color w:val="000000"/>
          <w:sz w:val="24"/>
          <w:szCs w:val="24"/>
        </w:rPr>
      </w:pPr>
      <w:r w:rsidRPr="008D703E">
        <w:rPr>
          <w:rFonts w:ascii="Times New Roman" w:hAnsi="Times New Roman" w:cs="Times New Roman"/>
          <w:sz w:val="24"/>
          <w:szCs w:val="24"/>
        </w:rPr>
        <w:t xml:space="preserve">Руководствуясь пунктом 1 статьи 29.4 Градостроительного </w:t>
      </w:r>
      <w:r w:rsidRPr="008D703E">
        <w:rPr>
          <w:rFonts w:ascii="Times New Roman" w:hAnsi="Times New Roman" w:cs="Times New Roman"/>
          <w:color w:val="000000"/>
          <w:sz w:val="24"/>
          <w:szCs w:val="24"/>
        </w:rPr>
        <w:t xml:space="preserve">кодекса </w:t>
      </w:r>
      <w:r w:rsidRPr="008D703E">
        <w:rPr>
          <w:rFonts w:ascii="Times New Roman" w:hAnsi="Times New Roman" w:cs="Times New Roman"/>
          <w:sz w:val="24"/>
          <w:szCs w:val="24"/>
        </w:rPr>
        <w:t>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«Родниковский муниципальный район»,</w:t>
      </w:r>
    </w:p>
    <w:p w:rsidR="002A26DE" w:rsidRPr="008D703E" w:rsidRDefault="002A26DE" w:rsidP="002A26DE">
      <w:pPr>
        <w:ind w:firstLine="720"/>
        <w:jc w:val="both"/>
        <w:rPr>
          <w:rFonts w:ascii="Times New Roman" w:hAnsi="Times New Roman" w:cs="Times New Roman"/>
          <w:sz w:val="24"/>
          <w:szCs w:val="24"/>
        </w:rPr>
      </w:pPr>
    </w:p>
    <w:p w:rsidR="002A26DE" w:rsidRPr="008D703E" w:rsidRDefault="002A26DE" w:rsidP="002A26DE">
      <w:pPr>
        <w:jc w:val="center"/>
        <w:rPr>
          <w:rFonts w:ascii="Times New Roman" w:hAnsi="Times New Roman" w:cs="Times New Roman"/>
          <w:b/>
          <w:sz w:val="24"/>
          <w:szCs w:val="24"/>
        </w:rPr>
      </w:pPr>
      <w:r w:rsidRPr="008D703E">
        <w:rPr>
          <w:rFonts w:ascii="Times New Roman" w:hAnsi="Times New Roman" w:cs="Times New Roman"/>
          <w:b/>
          <w:sz w:val="24"/>
          <w:szCs w:val="24"/>
        </w:rPr>
        <w:t xml:space="preserve">Совет муниципального образования </w:t>
      </w:r>
    </w:p>
    <w:p w:rsidR="002A26DE" w:rsidRPr="008D703E" w:rsidRDefault="002A26DE" w:rsidP="002A26DE">
      <w:pPr>
        <w:jc w:val="center"/>
        <w:rPr>
          <w:rFonts w:ascii="Times New Roman" w:hAnsi="Times New Roman" w:cs="Times New Roman"/>
          <w:b/>
          <w:sz w:val="24"/>
          <w:szCs w:val="24"/>
        </w:rPr>
      </w:pPr>
      <w:r w:rsidRPr="008D703E">
        <w:rPr>
          <w:rFonts w:ascii="Times New Roman" w:hAnsi="Times New Roman" w:cs="Times New Roman"/>
          <w:b/>
          <w:sz w:val="24"/>
          <w:szCs w:val="24"/>
        </w:rPr>
        <w:t xml:space="preserve">«Родниковский муниципальный район» </w:t>
      </w:r>
    </w:p>
    <w:p w:rsidR="002A26DE" w:rsidRPr="008D703E" w:rsidRDefault="002A26DE" w:rsidP="002A26DE">
      <w:pPr>
        <w:jc w:val="center"/>
        <w:rPr>
          <w:rFonts w:ascii="Times New Roman" w:hAnsi="Times New Roman" w:cs="Times New Roman"/>
          <w:b/>
          <w:sz w:val="24"/>
          <w:szCs w:val="24"/>
        </w:rPr>
      </w:pPr>
      <w:r w:rsidRPr="008D703E">
        <w:rPr>
          <w:rFonts w:ascii="Times New Roman" w:hAnsi="Times New Roman" w:cs="Times New Roman"/>
          <w:b/>
          <w:sz w:val="24"/>
          <w:szCs w:val="24"/>
        </w:rPr>
        <w:t>РЕШИЛ:</w:t>
      </w:r>
    </w:p>
    <w:p w:rsidR="002A26DE" w:rsidRPr="008D703E" w:rsidRDefault="002A26DE" w:rsidP="002A26DE">
      <w:pPr>
        <w:shd w:val="clear" w:color="auto" w:fill="FFFFFF"/>
        <w:ind w:right="57"/>
        <w:jc w:val="both"/>
        <w:rPr>
          <w:rFonts w:ascii="Times New Roman" w:hAnsi="Times New Roman" w:cs="Times New Roman"/>
          <w:color w:val="000000"/>
          <w:sz w:val="24"/>
          <w:szCs w:val="24"/>
        </w:rPr>
      </w:pPr>
    </w:p>
    <w:p w:rsidR="002A26DE" w:rsidRPr="008D703E" w:rsidRDefault="002A26DE" w:rsidP="002A26DE">
      <w:pPr>
        <w:shd w:val="clear" w:color="auto" w:fill="FFFFFF"/>
        <w:ind w:right="57"/>
        <w:jc w:val="both"/>
        <w:rPr>
          <w:rFonts w:ascii="Times New Roman" w:hAnsi="Times New Roman" w:cs="Times New Roman"/>
          <w:color w:val="000000"/>
          <w:sz w:val="24"/>
          <w:szCs w:val="24"/>
        </w:rPr>
      </w:pPr>
    </w:p>
    <w:p w:rsidR="002A26DE" w:rsidRPr="008D703E" w:rsidRDefault="002A26DE" w:rsidP="002A26DE">
      <w:pPr>
        <w:shd w:val="clear" w:color="auto" w:fill="FFFFFF"/>
        <w:ind w:right="57"/>
        <w:jc w:val="both"/>
        <w:rPr>
          <w:rFonts w:ascii="Times New Roman" w:hAnsi="Times New Roman" w:cs="Times New Roman"/>
          <w:color w:val="000000"/>
          <w:sz w:val="24"/>
          <w:szCs w:val="24"/>
        </w:rPr>
      </w:pPr>
      <w:r w:rsidRPr="008D703E">
        <w:rPr>
          <w:rFonts w:ascii="Times New Roman" w:hAnsi="Times New Roman" w:cs="Times New Roman"/>
          <w:color w:val="000000"/>
          <w:sz w:val="24"/>
          <w:szCs w:val="24"/>
        </w:rPr>
        <w:t xml:space="preserve">        1.  Утвердить местные нормативы градостроительного проектирования муниципального образования </w:t>
      </w:r>
      <w:r w:rsidRPr="008D703E">
        <w:rPr>
          <w:rFonts w:ascii="Times New Roman" w:hAnsi="Times New Roman" w:cs="Times New Roman"/>
          <w:sz w:val="24"/>
          <w:szCs w:val="24"/>
        </w:rPr>
        <w:t>«Парское сельское поселение Родниковского муниципального района Ивановской области» (приложение).</w:t>
      </w:r>
    </w:p>
    <w:p w:rsidR="002A26DE" w:rsidRPr="008D703E" w:rsidRDefault="002A26DE" w:rsidP="002A26DE">
      <w:pPr>
        <w:shd w:val="clear" w:color="auto" w:fill="FFFFFF"/>
        <w:tabs>
          <w:tab w:val="left" w:pos="1051"/>
        </w:tabs>
        <w:ind w:left="766" w:right="57"/>
        <w:jc w:val="both"/>
        <w:rPr>
          <w:rFonts w:ascii="Times New Roman" w:hAnsi="Times New Roman" w:cs="Times New Roman"/>
          <w:color w:val="000000"/>
          <w:sz w:val="24"/>
          <w:szCs w:val="24"/>
        </w:rPr>
      </w:pPr>
    </w:p>
    <w:p w:rsidR="002A26DE" w:rsidRPr="008D703E" w:rsidRDefault="002A26DE" w:rsidP="002A26DE">
      <w:pPr>
        <w:shd w:val="clear" w:color="auto" w:fill="FFFFFF"/>
        <w:tabs>
          <w:tab w:val="left" w:pos="567"/>
        </w:tabs>
        <w:ind w:right="57"/>
        <w:jc w:val="both"/>
        <w:rPr>
          <w:rFonts w:ascii="Times New Roman" w:hAnsi="Times New Roman" w:cs="Times New Roman"/>
          <w:color w:val="000000"/>
          <w:spacing w:val="-5"/>
          <w:sz w:val="24"/>
          <w:szCs w:val="24"/>
        </w:rPr>
      </w:pPr>
      <w:r w:rsidRPr="008D703E">
        <w:rPr>
          <w:rFonts w:ascii="Times New Roman" w:hAnsi="Times New Roman" w:cs="Times New Roman"/>
          <w:kern w:val="24"/>
          <w:sz w:val="24"/>
          <w:szCs w:val="24"/>
        </w:rPr>
        <w:lastRenderedPageBreak/>
        <w:t xml:space="preserve">        2. Опубликовать настоящее решение в Информационном бюллетене «Сборник нормативных актов Родниковского района»</w:t>
      </w:r>
      <w:r w:rsidRPr="008D703E">
        <w:rPr>
          <w:rFonts w:ascii="Times New Roman" w:hAnsi="Times New Roman" w:cs="Times New Roman"/>
          <w:color w:val="000000"/>
          <w:spacing w:val="-5"/>
          <w:sz w:val="24"/>
          <w:szCs w:val="24"/>
        </w:rPr>
        <w:t xml:space="preserve"> и на официальном сайте Родниковского муниципального района http://www.rodniki-37.ru в подразделе «Градостроительство».</w:t>
      </w:r>
    </w:p>
    <w:p w:rsidR="002A26DE" w:rsidRPr="008D703E" w:rsidRDefault="002A26DE" w:rsidP="002A26DE">
      <w:pPr>
        <w:ind w:firstLine="540"/>
        <w:jc w:val="right"/>
        <w:rPr>
          <w:rFonts w:ascii="Times New Roman" w:hAnsi="Times New Roman" w:cs="Times New Roman"/>
          <w:sz w:val="24"/>
          <w:szCs w:val="24"/>
        </w:rPr>
      </w:pPr>
    </w:p>
    <w:p w:rsidR="002A26DE" w:rsidRPr="008D703E" w:rsidRDefault="002A26DE" w:rsidP="002A26DE">
      <w:pPr>
        <w:ind w:firstLine="540"/>
        <w:jc w:val="right"/>
        <w:rPr>
          <w:rFonts w:ascii="Times New Roman" w:hAnsi="Times New Roman" w:cs="Times New Roman"/>
          <w:sz w:val="24"/>
          <w:szCs w:val="24"/>
        </w:rPr>
      </w:pPr>
    </w:p>
    <w:tbl>
      <w:tblPr>
        <w:tblW w:w="10470" w:type="dxa"/>
        <w:tblInd w:w="-6" w:type="dxa"/>
        <w:tblLook w:val="0000"/>
      </w:tblPr>
      <w:tblGrid>
        <w:gridCol w:w="5310"/>
        <w:gridCol w:w="5160"/>
      </w:tblGrid>
      <w:tr w:rsidR="002A26DE" w:rsidRPr="008D703E" w:rsidTr="003E339E">
        <w:trPr>
          <w:trHeight w:val="1101"/>
        </w:trPr>
        <w:tc>
          <w:tcPr>
            <w:tcW w:w="5310" w:type="dxa"/>
          </w:tcPr>
          <w:p w:rsidR="002A26DE" w:rsidRPr="008D703E" w:rsidRDefault="002A26DE" w:rsidP="003E339E">
            <w:pPr>
              <w:ind w:left="114"/>
              <w:rPr>
                <w:rFonts w:ascii="Times New Roman" w:hAnsi="Times New Roman" w:cs="Times New Roman"/>
                <w:b/>
                <w:sz w:val="24"/>
                <w:szCs w:val="24"/>
              </w:rPr>
            </w:pPr>
            <w:r w:rsidRPr="008D703E">
              <w:rPr>
                <w:rFonts w:ascii="Times New Roman" w:hAnsi="Times New Roman" w:cs="Times New Roman"/>
                <w:b/>
                <w:sz w:val="24"/>
                <w:szCs w:val="24"/>
              </w:rPr>
              <w:t>Глава муниципального</w:t>
            </w:r>
          </w:p>
          <w:p w:rsidR="002A26DE" w:rsidRPr="008D703E" w:rsidRDefault="002A26DE" w:rsidP="003E339E">
            <w:pPr>
              <w:ind w:left="114"/>
              <w:rPr>
                <w:rFonts w:ascii="Times New Roman" w:hAnsi="Times New Roman" w:cs="Times New Roman"/>
                <w:b/>
                <w:sz w:val="24"/>
                <w:szCs w:val="24"/>
              </w:rPr>
            </w:pPr>
            <w:r w:rsidRPr="008D703E">
              <w:rPr>
                <w:rFonts w:ascii="Times New Roman" w:hAnsi="Times New Roman" w:cs="Times New Roman"/>
                <w:b/>
                <w:sz w:val="24"/>
                <w:szCs w:val="24"/>
              </w:rPr>
              <w:t>образования «Родниковский муниципальный район»</w:t>
            </w:r>
          </w:p>
          <w:p w:rsidR="002A26DE" w:rsidRPr="008D703E" w:rsidRDefault="002A26DE" w:rsidP="003E339E">
            <w:pPr>
              <w:ind w:left="114"/>
              <w:rPr>
                <w:rFonts w:ascii="Times New Roman" w:hAnsi="Times New Roman" w:cs="Times New Roman"/>
                <w:b/>
                <w:sz w:val="24"/>
                <w:szCs w:val="24"/>
              </w:rPr>
            </w:pPr>
          </w:p>
          <w:p w:rsidR="002A26DE" w:rsidRPr="008D703E" w:rsidRDefault="002A26DE" w:rsidP="003E339E">
            <w:pPr>
              <w:ind w:left="114"/>
              <w:rPr>
                <w:rFonts w:ascii="Times New Roman" w:hAnsi="Times New Roman" w:cs="Times New Roman"/>
                <w:b/>
                <w:sz w:val="24"/>
                <w:szCs w:val="24"/>
              </w:rPr>
            </w:pPr>
            <w:r w:rsidRPr="008D703E">
              <w:rPr>
                <w:rFonts w:ascii="Times New Roman" w:hAnsi="Times New Roman" w:cs="Times New Roman"/>
                <w:b/>
                <w:sz w:val="24"/>
                <w:szCs w:val="24"/>
              </w:rPr>
              <w:t>_________________С.В. Носов</w:t>
            </w:r>
          </w:p>
        </w:tc>
        <w:tc>
          <w:tcPr>
            <w:tcW w:w="5160" w:type="dxa"/>
          </w:tcPr>
          <w:p w:rsidR="002A26DE" w:rsidRPr="008D703E" w:rsidRDefault="002A26DE" w:rsidP="003E339E">
            <w:pPr>
              <w:rPr>
                <w:rFonts w:ascii="Times New Roman" w:hAnsi="Times New Roman" w:cs="Times New Roman"/>
                <w:b/>
                <w:sz w:val="24"/>
                <w:szCs w:val="24"/>
              </w:rPr>
            </w:pPr>
            <w:r w:rsidRPr="008D703E">
              <w:rPr>
                <w:rFonts w:ascii="Times New Roman" w:hAnsi="Times New Roman" w:cs="Times New Roman"/>
                <w:b/>
                <w:sz w:val="24"/>
                <w:szCs w:val="24"/>
              </w:rPr>
              <w:t>Председатель Совета</w:t>
            </w:r>
          </w:p>
          <w:p w:rsidR="002A26DE" w:rsidRPr="008D703E" w:rsidRDefault="002A26DE" w:rsidP="003E339E">
            <w:pPr>
              <w:rPr>
                <w:rFonts w:ascii="Times New Roman" w:hAnsi="Times New Roman" w:cs="Times New Roman"/>
                <w:b/>
                <w:sz w:val="24"/>
                <w:szCs w:val="24"/>
              </w:rPr>
            </w:pPr>
            <w:r w:rsidRPr="008D703E">
              <w:rPr>
                <w:rFonts w:ascii="Times New Roman" w:hAnsi="Times New Roman" w:cs="Times New Roman"/>
                <w:b/>
                <w:sz w:val="24"/>
                <w:szCs w:val="24"/>
              </w:rPr>
              <w:t>муниципального образования «Родниковский</w:t>
            </w:r>
          </w:p>
          <w:p w:rsidR="002A26DE" w:rsidRPr="008D703E" w:rsidRDefault="002A26DE" w:rsidP="003E339E">
            <w:pPr>
              <w:rPr>
                <w:rFonts w:ascii="Times New Roman" w:hAnsi="Times New Roman" w:cs="Times New Roman"/>
                <w:b/>
                <w:sz w:val="24"/>
                <w:szCs w:val="24"/>
              </w:rPr>
            </w:pPr>
            <w:r w:rsidRPr="008D703E">
              <w:rPr>
                <w:rFonts w:ascii="Times New Roman" w:hAnsi="Times New Roman" w:cs="Times New Roman"/>
                <w:b/>
                <w:sz w:val="24"/>
                <w:szCs w:val="24"/>
              </w:rPr>
              <w:t>муниципальный район»</w:t>
            </w:r>
          </w:p>
          <w:p w:rsidR="002A26DE" w:rsidRPr="008D703E" w:rsidRDefault="002A26DE" w:rsidP="003E339E">
            <w:pPr>
              <w:rPr>
                <w:rFonts w:ascii="Times New Roman" w:hAnsi="Times New Roman" w:cs="Times New Roman"/>
                <w:b/>
                <w:sz w:val="24"/>
                <w:szCs w:val="24"/>
              </w:rPr>
            </w:pPr>
            <w:r w:rsidRPr="008D703E">
              <w:rPr>
                <w:rFonts w:ascii="Times New Roman" w:hAnsi="Times New Roman" w:cs="Times New Roman"/>
                <w:b/>
                <w:sz w:val="24"/>
                <w:szCs w:val="24"/>
              </w:rPr>
              <w:t>______________Г.Р. Смирнова</w:t>
            </w:r>
          </w:p>
        </w:tc>
      </w:tr>
    </w:tbl>
    <w:p w:rsidR="002A26DE" w:rsidRPr="008D703E" w:rsidRDefault="002A26DE" w:rsidP="002A26DE">
      <w:pPr>
        <w:jc w:val="right"/>
        <w:rPr>
          <w:rFonts w:ascii="Times New Roman" w:hAnsi="Times New Roman" w:cs="Times New Roman"/>
          <w:b/>
          <w:sz w:val="24"/>
          <w:szCs w:val="24"/>
          <w:lang w:val="en-US"/>
        </w:rPr>
      </w:pPr>
    </w:p>
    <w:p w:rsidR="002A26DE" w:rsidRPr="008D703E" w:rsidRDefault="002A26DE" w:rsidP="002A26DE">
      <w:pPr>
        <w:jc w:val="both"/>
        <w:rPr>
          <w:rFonts w:ascii="Times New Roman" w:hAnsi="Times New Roman" w:cs="Times New Roman"/>
          <w:b/>
          <w:sz w:val="24"/>
          <w:szCs w:val="24"/>
        </w:rPr>
      </w:pPr>
    </w:p>
    <w:p w:rsidR="002A26DE" w:rsidRPr="008D703E" w:rsidRDefault="002A26DE" w:rsidP="002A26DE">
      <w:pPr>
        <w:jc w:val="center"/>
        <w:rPr>
          <w:rFonts w:ascii="Times New Roman" w:hAnsi="Times New Roman" w:cs="Times New Roman"/>
          <w:b/>
          <w:sz w:val="24"/>
          <w:szCs w:val="24"/>
        </w:rPr>
      </w:pPr>
    </w:p>
    <w:p w:rsidR="002A26DE" w:rsidRPr="008D703E" w:rsidRDefault="002A26DE" w:rsidP="002A26DE">
      <w:pPr>
        <w:jc w:val="center"/>
        <w:rPr>
          <w:rFonts w:ascii="Times New Roman" w:hAnsi="Times New Roman" w:cs="Times New Roman"/>
          <w:b/>
          <w:sz w:val="24"/>
          <w:szCs w:val="24"/>
        </w:rPr>
      </w:pPr>
    </w:p>
    <w:p w:rsidR="002A26DE" w:rsidRPr="008D703E" w:rsidRDefault="002A26DE" w:rsidP="002A26DE">
      <w:pPr>
        <w:jc w:val="center"/>
        <w:rPr>
          <w:rFonts w:ascii="Times New Roman" w:hAnsi="Times New Roman" w:cs="Times New Roman"/>
          <w:b/>
          <w:sz w:val="24"/>
          <w:szCs w:val="24"/>
        </w:rPr>
      </w:pPr>
    </w:p>
    <w:p w:rsidR="002A26DE" w:rsidRPr="008D703E" w:rsidRDefault="002A26DE" w:rsidP="002A26DE">
      <w:pPr>
        <w:jc w:val="center"/>
        <w:rPr>
          <w:rFonts w:ascii="Times New Roman" w:hAnsi="Times New Roman" w:cs="Times New Roman"/>
          <w:b/>
          <w:sz w:val="24"/>
          <w:szCs w:val="24"/>
        </w:rPr>
      </w:pPr>
    </w:p>
    <w:p w:rsidR="002A26DE" w:rsidRPr="008D703E" w:rsidRDefault="002A26DE" w:rsidP="002A26DE">
      <w:pPr>
        <w:jc w:val="center"/>
        <w:rPr>
          <w:rFonts w:ascii="Times New Roman" w:hAnsi="Times New Roman" w:cs="Times New Roman"/>
          <w:b/>
          <w:sz w:val="24"/>
          <w:szCs w:val="24"/>
        </w:rPr>
      </w:pPr>
    </w:p>
    <w:p w:rsidR="002A26DE" w:rsidRPr="008D703E" w:rsidRDefault="002A26DE" w:rsidP="002A26DE">
      <w:pPr>
        <w:jc w:val="center"/>
        <w:rPr>
          <w:rFonts w:ascii="Times New Roman" w:hAnsi="Times New Roman" w:cs="Times New Roman"/>
          <w:b/>
          <w:sz w:val="24"/>
          <w:szCs w:val="24"/>
        </w:rPr>
      </w:pPr>
    </w:p>
    <w:p w:rsidR="002A26DE" w:rsidRPr="008D703E" w:rsidRDefault="002A26DE" w:rsidP="002A26DE">
      <w:pPr>
        <w:jc w:val="center"/>
        <w:rPr>
          <w:rFonts w:ascii="Times New Roman" w:hAnsi="Times New Roman" w:cs="Times New Roman"/>
          <w:b/>
          <w:sz w:val="24"/>
          <w:szCs w:val="24"/>
        </w:rPr>
      </w:pPr>
    </w:p>
    <w:p w:rsidR="002A26DE" w:rsidRPr="008D703E" w:rsidRDefault="002A26DE" w:rsidP="002A26DE">
      <w:pPr>
        <w:jc w:val="center"/>
        <w:rPr>
          <w:rFonts w:ascii="Times New Roman" w:hAnsi="Times New Roman" w:cs="Times New Roman"/>
          <w:b/>
          <w:sz w:val="24"/>
          <w:szCs w:val="24"/>
        </w:rPr>
      </w:pPr>
    </w:p>
    <w:p w:rsidR="002A26DE" w:rsidRPr="008D703E" w:rsidRDefault="002A26DE" w:rsidP="002A26DE">
      <w:pPr>
        <w:jc w:val="center"/>
        <w:rPr>
          <w:rFonts w:ascii="Times New Roman" w:hAnsi="Times New Roman" w:cs="Times New Roman"/>
          <w:b/>
          <w:sz w:val="24"/>
          <w:szCs w:val="24"/>
        </w:rPr>
      </w:pPr>
    </w:p>
    <w:p w:rsidR="002A26DE" w:rsidRPr="008D703E" w:rsidRDefault="002A26DE" w:rsidP="002A26DE">
      <w:pPr>
        <w:jc w:val="center"/>
        <w:rPr>
          <w:rFonts w:ascii="Times New Roman" w:hAnsi="Times New Roman" w:cs="Times New Roman"/>
          <w:b/>
          <w:sz w:val="24"/>
          <w:szCs w:val="24"/>
        </w:rPr>
      </w:pPr>
    </w:p>
    <w:p w:rsidR="002A26DE" w:rsidRPr="008D703E" w:rsidRDefault="002A26DE" w:rsidP="002A26DE">
      <w:pPr>
        <w:jc w:val="center"/>
        <w:rPr>
          <w:rFonts w:ascii="Times New Roman" w:hAnsi="Times New Roman" w:cs="Times New Roman"/>
          <w:b/>
          <w:sz w:val="24"/>
          <w:szCs w:val="24"/>
        </w:rPr>
      </w:pPr>
    </w:p>
    <w:p w:rsidR="002A26DE" w:rsidRPr="008D703E" w:rsidRDefault="002A26DE" w:rsidP="002A26DE">
      <w:pPr>
        <w:jc w:val="center"/>
        <w:rPr>
          <w:rFonts w:ascii="Times New Roman" w:hAnsi="Times New Roman" w:cs="Times New Roman"/>
          <w:b/>
          <w:sz w:val="24"/>
          <w:szCs w:val="24"/>
        </w:rPr>
      </w:pPr>
    </w:p>
    <w:p w:rsidR="002A26DE" w:rsidRPr="008D703E" w:rsidRDefault="002A26DE" w:rsidP="002A26DE">
      <w:pPr>
        <w:jc w:val="center"/>
        <w:rPr>
          <w:rFonts w:ascii="Times New Roman" w:hAnsi="Times New Roman" w:cs="Times New Roman"/>
          <w:b/>
          <w:sz w:val="24"/>
          <w:szCs w:val="24"/>
        </w:rPr>
      </w:pPr>
    </w:p>
    <w:p w:rsidR="002A26DE" w:rsidRPr="008D703E" w:rsidRDefault="002A26DE" w:rsidP="002A26DE">
      <w:pPr>
        <w:jc w:val="center"/>
        <w:rPr>
          <w:rFonts w:ascii="Times New Roman" w:hAnsi="Times New Roman" w:cs="Times New Roman"/>
          <w:b/>
          <w:sz w:val="24"/>
          <w:szCs w:val="24"/>
        </w:rPr>
      </w:pPr>
    </w:p>
    <w:p w:rsidR="002A26DE" w:rsidRPr="008D703E" w:rsidRDefault="002A26DE" w:rsidP="002A26DE">
      <w:pPr>
        <w:jc w:val="center"/>
        <w:rPr>
          <w:rFonts w:ascii="Times New Roman" w:hAnsi="Times New Roman" w:cs="Times New Roman"/>
          <w:b/>
          <w:sz w:val="24"/>
          <w:szCs w:val="24"/>
        </w:rPr>
      </w:pPr>
    </w:p>
    <w:p w:rsidR="0086351B" w:rsidRPr="008D703E" w:rsidRDefault="0086351B" w:rsidP="00B151EA">
      <w:pPr>
        <w:rPr>
          <w:rFonts w:ascii="Times New Roman" w:hAnsi="Times New Roman" w:cs="Times New Roman"/>
          <w:sz w:val="24"/>
          <w:szCs w:val="24"/>
        </w:rPr>
      </w:pPr>
    </w:p>
    <w:bookmarkStart w:id="0" w:name="OLE_LINK189"/>
    <w:bookmarkStart w:id="1" w:name="OLE_LINK190"/>
    <w:bookmarkStart w:id="2" w:name="OLE_LINK19"/>
    <w:bookmarkStart w:id="3" w:name="OLE_LINK20"/>
    <w:bookmarkStart w:id="4" w:name="_Toc273554828"/>
    <w:bookmarkStart w:id="5" w:name="_Toc273558607"/>
    <w:p w:rsidR="002A26DE" w:rsidRPr="008D703E" w:rsidRDefault="002A26DE" w:rsidP="002A26DE">
      <w:pPr>
        <w:pStyle w:val="affd"/>
        <w:ind w:firstLine="0"/>
        <w:jc w:val="center"/>
        <w:rPr>
          <w:lang w:val="ru-RU"/>
        </w:rPr>
      </w:pPr>
      <w:r w:rsidRPr="008D703E">
        <w:rPr>
          <w:lang w:val="ru-RU"/>
        </w:rPr>
        <w:object w:dxaOrig="2664" w:dyaOrig="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05pt;height:36.6pt" o:ole="">
            <v:imagedata r:id="rId9" o:title=""/>
          </v:shape>
          <o:OLEObject Type="Embed" ProgID="CorelDRAW.Graphic.14" ShapeID="_x0000_i1025" DrawAspect="Content" ObjectID="_1607491484" r:id="rId10"/>
        </w:object>
      </w:r>
    </w:p>
    <w:p w:rsidR="002A26DE" w:rsidRPr="008D703E" w:rsidRDefault="002A26DE" w:rsidP="002A26DE">
      <w:pPr>
        <w:pStyle w:val="affd"/>
        <w:ind w:firstLine="0"/>
        <w:jc w:val="center"/>
        <w:rPr>
          <w:b/>
          <w:i/>
          <w:lang w:val="ru-RU"/>
        </w:rPr>
      </w:pPr>
      <w:r w:rsidRPr="008D703E">
        <w:rPr>
          <w:b/>
          <w:i/>
          <w:lang w:val="ru-RU"/>
        </w:rPr>
        <w:t>Общество с ограниченной ответственностью</w:t>
      </w:r>
    </w:p>
    <w:p w:rsidR="002A26DE" w:rsidRPr="008D703E" w:rsidRDefault="002A26DE" w:rsidP="002A26DE">
      <w:pPr>
        <w:pStyle w:val="affd"/>
        <w:ind w:firstLine="0"/>
        <w:jc w:val="center"/>
        <w:rPr>
          <w:b/>
          <w:i/>
          <w:lang w:val="ru-RU"/>
        </w:rPr>
      </w:pPr>
      <w:r w:rsidRPr="008D703E">
        <w:rPr>
          <w:b/>
          <w:i/>
          <w:lang w:val="ru-RU"/>
        </w:rPr>
        <w:t>«САРСТРОЙНИИПРОЕКТ»</w:t>
      </w:r>
    </w:p>
    <w:p w:rsidR="002A26DE" w:rsidRPr="008D703E" w:rsidRDefault="002A26DE" w:rsidP="002A26DE">
      <w:pPr>
        <w:jc w:val="right"/>
        <w:rPr>
          <w:rFonts w:ascii="Times New Roman" w:hAnsi="Times New Roman" w:cs="Times New Roman"/>
          <w:sz w:val="24"/>
          <w:szCs w:val="24"/>
        </w:rPr>
      </w:pPr>
    </w:p>
    <w:p w:rsidR="002A26DE" w:rsidRPr="008D703E" w:rsidRDefault="002A26DE" w:rsidP="002A26DE">
      <w:pPr>
        <w:jc w:val="right"/>
        <w:rPr>
          <w:rFonts w:ascii="Times New Roman" w:hAnsi="Times New Roman" w:cs="Times New Roman"/>
          <w:sz w:val="24"/>
          <w:szCs w:val="24"/>
        </w:rPr>
      </w:pPr>
    </w:p>
    <w:p w:rsidR="002A26DE" w:rsidRPr="008D703E" w:rsidRDefault="002A26DE" w:rsidP="002A26DE">
      <w:pPr>
        <w:jc w:val="right"/>
        <w:rPr>
          <w:rFonts w:ascii="Times New Roman" w:hAnsi="Times New Roman" w:cs="Times New Roman"/>
          <w:sz w:val="24"/>
          <w:szCs w:val="24"/>
        </w:rPr>
      </w:pPr>
      <w:r w:rsidRPr="008D703E">
        <w:rPr>
          <w:rFonts w:ascii="Times New Roman" w:hAnsi="Times New Roman" w:cs="Times New Roman"/>
          <w:sz w:val="24"/>
          <w:szCs w:val="24"/>
        </w:rPr>
        <w:t>Приложение</w:t>
      </w:r>
    </w:p>
    <w:p w:rsidR="002A26DE" w:rsidRPr="008D703E" w:rsidRDefault="002A26DE" w:rsidP="002A26DE">
      <w:pPr>
        <w:pStyle w:val="ConsPlusNormal"/>
        <w:jc w:val="right"/>
        <w:rPr>
          <w:rFonts w:ascii="Times New Roman" w:hAnsi="Times New Roman" w:cs="Times New Roman"/>
          <w:sz w:val="24"/>
          <w:szCs w:val="24"/>
        </w:rPr>
      </w:pPr>
      <w:r w:rsidRPr="008D703E">
        <w:rPr>
          <w:rFonts w:ascii="Times New Roman" w:hAnsi="Times New Roman" w:cs="Times New Roman"/>
          <w:sz w:val="24"/>
          <w:szCs w:val="24"/>
        </w:rPr>
        <w:t>Утверждено</w:t>
      </w:r>
    </w:p>
    <w:p w:rsidR="002A26DE" w:rsidRPr="008D703E" w:rsidRDefault="002A26DE" w:rsidP="002A26DE">
      <w:pPr>
        <w:pStyle w:val="ConsPlusNormal"/>
        <w:jc w:val="right"/>
        <w:rPr>
          <w:rFonts w:ascii="Times New Roman" w:hAnsi="Times New Roman" w:cs="Times New Roman"/>
          <w:sz w:val="24"/>
          <w:szCs w:val="24"/>
        </w:rPr>
      </w:pPr>
      <w:r w:rsidRPr="008D703E">
        <w:rPr>
          <w:rFonts w:ascii="Times New Roman" w:hAnsi="Times New Roman" w:cs="Times New Roman"/>
          <w:sz w:val="24"/>
          <w:szCs w:val="24"/>
        </w:rPr>
        <w:t>решением Совета</w:t>
      </w:r>
    </w:p>
    <w:p w:rsidR="002A26DE" w:rsidRPr="008D703E" w:rsidRDefault="002A26DE" w:rsidP="002A26DE">
      <w:pPr>
        <w:pStyle w:val="ConsPlusNormal"/>
        <w:jc w:val="right"/>
        <w:rPr>
          <w:rFonts w:ascii="Times New Roman" w:hAnsi="Times New Roman" w:cs="Times New Roman"/>
          <w:sz w:val="24"/>
          <w:szCs w:val="24"/>
        </w:rPr>
      </w:pPr>
      <w:r w:rsidRPr="008D703E">
        <w:rPr>
          <w:rFonts w:ascii="Times New Roman" w:hAnsi="Times New Roman" w:cs="Times New Roman"/>
          <w:sz w:val="24"/>
          <w:szCs w:val="24"/>
        </w:rPr>
        <w:t>муниципального образования</w:t>
      </w:r>
    </w:p>
    <w:p w:rsidR="002A26DE" w:rsidRPr="008D703E" w:rsidRDefault="002A26DE" w:rsidP="002A26DE">
      <w:pPr>
        <w:pStyle w:val="ConsPlusNormal"/>
        <w:jc w:val="right"/>
        <w:rPr>
          <w:rFonts w:ascii="Times New Roman" w:hAnsi="Times New Roman" w:cs="Times New Roman"/>
          <w:sz w:val="24"/>
          <w:szCs w:val="24"/>
        </w:rPr>
      </w:pPr>
      <w:r w:rsidRPr="008D703E">
        <w:rPr>
          <w:rFonts w:ascii="Times New Roman" w:hAnsi="Times New Roman" w:cs="Times New Roman"/>
          <w:sz w:val="24"/>
          <w:szCs w:val="24"/>
        </w:rPr>
        <w:t>«Родниковский муниципальный район»</w:t>
      </w:r>
    </w:p>
    <w:p w:rsidR="002A26DE" w:rsidRPr="008D703E" w:rsidRDefault="002A26DE" w:rsidP="002A26DE">
      <w:pPr>
        <w:jc w:val="right"/>
        <w:rPr>
          <w:rFonts w:ascii="Times New Roman" w:hAnsi="Times New Roman" w:cs="Times New Roman"/>
          <w:sz w:val="24"/>
          <w:szCs w:val="24"/>
        </w:rPr>
      </w:pPr>
      <w:r w:rsidRPr="008D703E">
        <w:rPr>
          <w:rFonts w:ascii="Times New Roman" w:hAnsi="Times New Roman" w:cs="Times New Roman"/>
          <w:sz w:val="24"/>
          <w:szCs w:val="24"/>
        </w:rPr>
        <w:t>от 20.12.2018 г. N 107</w:t>
      </w:r>
    </w:p>
    <w:p w:rsidR="002A26DE" w:rsidRPr="008D703E" w:rsidRDefault="002A26DE" w:rsidP="002A26DE">
      <w:pPr>
        <w:jc w:val="center"/>
        <w:rPr>
          <w:rFonts w:ascii="Times New Roman" w:hAnsi="Times New Roman" w:cs="Times New Roman"/>
          <w:sz w:val="24"/>
          <w:szCs w:val="24"/>
        </w:rPr>
      </w:pPr>
    </w:p>
    <w:tbl>
      <w:tblPr>
        <w:tblW w:w="9464" w:type="dxa"/>
        <w:tblLook w:val="04A0"/>
      </w:tblPr>
      <w:tblGrid>
        <w:gridCol w:w="5778"/>
        <w:gridCol w:w="3686"/>
      </w:tblGrid>
      <w:tr w:rsidR="002A26DE" w:rsidRPr="008D703E" w:rsidTr="003E339E">
        <w:tc>
          <w:tcPr>
            <w:tcW w:w="5778" w:type="dxa"/>
          </w:tcPr>
          <w:p w:rsidR="002A26DE" w:rsidRPr="008D703E" w:rsidRDefault="002A26DE" w:rsidP="003E339E">
            <w:pPr>
              <w:rPr>
                <w:rFonts w:ascii="Times New Roman" w:hAnsi="Times New Roman" w:cs="Times New Roman"/>
                <w:sz w:val="24"/>
                <w:szCs w:val="24"/>
              </w:rPr>
            </w:pPr>
            <w:bookmarkStart w:id="6" w:name="OLE_LINK132"/>
            <w:bookmarkStart w:id="7" w:name="OLE_LINK7"/>
            <w:bookmarkStart w:id="8" w:name="OLE_LINK8"/>
            <w:bookmarkStart w:id="9" w:name="OLE_LINK15"/>
            <w:bookmarkStart w:id="10" w:name="OLE_LINK22"/>
            <w:bookmarkStart w:id="11" w:name="OLE_LINK23"/>
            <w:bookmarkEnd w:id="0"/>
            <w:bookmarkEnd w:id="1"/>
            <w:r w:rsidRPr="008D703E">
              <w:rPr>
                <w:rFonts w:ascii="Times New Roman" w:hAnsi="Times New Roman" w:cs="Times New Roman"/>
                <w:sz w:val="24"/>
                <w:szCs w:val="24"/>
              </w:rPr>
              <w:t>Заказчик: Комитет по управлению имуществом</w:t>
            </w:r>
          </w:p>
          <w:p w:rsidR="002A26DE" w:rsidRPr="008D703E" w:rsidRDefault="002A26DE" w:rsidP="003E339E">
            <w:pPr>
              <w:rPr>
                <w:rFonts w:ascii="Times New Roman" w:hAnsi="Times New Roman" w:cs="Times New Roman"/>
                <w:sz w:val="24"/>
                <w:szCs w:val="24"/>
              </w:rPr>
            </w:pPr>
            <w:r w:rsidRPr="008D703E">
              <w:rPr>
                <w:rFonts w:ascii="Times New Roman" w:hAnsi="Times New Roman" w:cs="Times New Roman"/>
                <w:sz w:val="24"/>
                <w:szCs w:val="24"/>
              </w:rPr>
              <w:t>администрации Родниковского муниципального района</w:t>
            </w:r>
          </w:p>
          <w:p w:rsidR="002A26DE" w:rsidRPr="008D703E" w:rsidRDefault="002A26DE" w:rsidP="003E339E">
            <w:pPr>
              <w:rPr>
                <w:rFonts w:ascii="Times New Roman" w:hAnsi="Times New Roman" w:cs="Times New Roman"/>
                <w:sz w:val="24"/>
                <w:szCs w:val="24"/>
              </w:rPr>
            </w:pPr>
            <w:r w:rsidRPr="008D703E">
              <w:rPr>
                <w:rFonts w:ascii="Times New Roman" w:hAnsi="Times New Roman" w:cs="Times New Roman"/>
                <w:sz w:val="24"/>
                <w:szCs w:val="24"/>
              </w:rPr>
              <w:t xml:space="preserve">от имени муниципального образования </w:t>
            </w:r>
          </w:p>
          <w:p w:rsidR="002A26DE" w:rsidRPr="008D703E" w:rsidRDefault="002A26DE" w:rsidP="003E339E">
            <w:pPr>
              <w:rPr>
                <w:rFonts w:ascii="Times New Roman" w:hAnsi="Times New Roman" w:cs="Times New Roman"/>
                <w:sz w:val="24"/>
                <w:szCs w:val="24"/>
              </w:rPr>
            </w:pPr>
            <w:r w:rsidRPr="008D703E">
              <w:rPr>
                <w:rFonts w:ascii="Times New Roman" w:hAnsi="Times New Roman" w:cs="Times New Roman"/>
                <w:sz w:val="24"/>
                <w:szCs w:val="24"/>
              </w:rPr>
              <w:t>«Родниковский муниципальный район»</w:t>
            </w:r>
          </w:p>
        </w:tc>
        <w:tc>
          <w:tcPr>
            <w:tcW w:w="3686" w:type="dxa"/>
          </w:tcPr>
          <w:p w:rsidR="002A26DE" w:rsidRPr="008D703E" w:rsidRDefault="002A26DE" w:rsidP="003E339E">
            <w:pPr>
              <w:jc w:val="right"/>
              <w:rPr>
                <w:rFonts w:ascii="Times New Roman" w:hAnsi="Times New Roman" w:cs="Times New Roman"/>
                <w:sz w:val="24"/>
                <w:szCs w:val="24"/>
              </w:rPr>
            </w:pPr>
            <w:bookmarkStart w:id="12" w:name="OLE_LINK83"/>
            <w:bookmarkStart w:id="13" w:name="OLE_LINK84"/>
            <w:bookmarkStart w:id="14" w:name="OLE_LINK85"/>
            <w:r w:rsidRPr="008D703E">
              <w:rPr>
                <w:rFonts w:ascii="Times New Roman" w:hAnsi="Times New Roman" w:cs="Times New Roman"/>
                <w:sz w:val="24"/>
                <w:szCs w:val="24"/>
              </w:rPr>
              <w:t>Муниципальный контракт № 5</w:t>
            </w:r>
            <w:r w:rsidRPr="008D703E">
              <w:rPr>
                <w:rFonts w:ascii="Times New Roman" w:hAnsi="Times New Roman" w:cs="Times New Roman"/>
                <w:sz w:val="24"/>
                <w:szCs w:val="24"/>
              </w:rPr>
              <w:br/>
              <w:t>от 04 июня 2018 г.</w:t>
            </w:r>
            <w:bookmarkEnd w:id="12"/>
            <w:bookmarkEnd w:id="13"/>
            <w:bookmarkEnd w:id="14"/>
          </w:p>
        </w:tc>
      </w:tr>
    </w:tbl>
    <w:p w:rsidR="002A26DE" w:rsidRPr="008D703E" w:rsidRDefault="002A26DE" w:rsidP="002A26DE">
      <w:pPr>
        <w:jc w:val="center"/>
        <w:rPr>
          <w:rFonts w:ascii="Times New Roman" w:hAnsi="Times New Roman" w:cs="Times New Roman"/>
          <w:sz w:val="24"/>
          <w:szCs w:val="24"/>
        </w:rPr>
      </w:pPr>
    </w:p>
    <w:p w:rsidR="002A26DE" w:rsidRPr="008D703E" w:rsidRDefault="002A26DE" w:rsidP="002A26DE">
      <w:pPr>
        <w:jc w:val="center"/>
        <w:rPr>
          <w:rFonts w:ascii="Times New Roman" w:hAnsi="Times New Roman" w:cs="Times New Roman"/>
          <w:sz w:val="24"/>
          <w:szCs w:val="24"/>
        </w:rPr>
      </w:pPr>
    </w:p>
    <w:p w:rsidR="002A26DE" w:rsidRPr="008D703E" w:rsidRDefault="002A26DE" w:rsidP="002A26DE">
      <w:pPr>
        <w:jc w:val="center"/>
        <w:rPr>
          <w:rFonts w:ascii="Times New Roman" w:hAnsi="Times New Roman" w:cs="Times New Roman"/>
          <w:sz w:val="24"/>
          <w:szCs w:val="24"/>
        </w:rPr>
      </w:pPr>
    </w:p>
    <w:p w:rsidR="002A26DE" w:rsidRPr="008D703E" w:rsidRDefault="002A26DE" w:rsidP="002A26DE">
      <w:pPr>
        <w:jc w:val="center"/>
        <w:rPr>
          <w:rFonts w:ascii="Times New Roman" w:hAnsi="Times New Roman" w:cs="Times New Roman"/>
          <w:b/>
          <w:sz w:val="24"/>
          <w:szCs w:val="24"/>
          <w:lang w:eastAsia="ar-SA" w:bidi="en-US"/>
        </w:rPr>
      </w:pPr>
      <w:bookmarkStart w:id="15" w:name="_Toc487905090"/>
      <w:bookmarkStart w:id="16" w:name="_Toc488054124"/>
      <w:bookmarkStart w:id="17" w:name="_Toc488147800"/>
      <w:bookmarkStart w:id="18" w:name="_Toc488147862"/>
      <w:bookmarkStart w:id="19" w:name="_Toc488147988"/>
      <w:bookmarkStart w:id="20" w:name="_Toc489889770"/>
      <w:bookmarkStart w:id="21" w:name="_Toc489889834"/>
      <w:bookmarkStart w:id="22" w:name="_Toc489889896"/>
      <w:bookmarkStart w:id="23" w:name="_Toc489893646"/>
      <w:bookmarkStart w:id="24" w:name="_Toc490304492"/>
      <w:bookmarkStart w:id="25" w:name="_Toc490309731"/>
      <w:bookmarkStart w:id="26" w:name="_Toc490399343"/>
      <w:bookmarkStart w:id="27" w:name="_Toc490405803"/>
      <w:bookmarkStart w:id="28" w:name="OLE_LINK6"/>
      <w:bookmarkStart w:id="29" w:name="OLE_LINK9"/>
      <w:r w:rsidRPr="008D703E">
        <w:rPr>
          <w:rFonts w:ascii="Times New Roman" w:hAnsi="Times New Roman" w:cs="Times New Roman"/>
          <w:b/>
          <w:sz w:val="24"/>
          <w:szCs w:val="24"/>
          <w:lang w:eastAsia="ar-SA" w:bidi="en-US"/>
        </w:rPr>
        <w:t>МЕСТНЫЕ НОРМАТИВЫ</w:t>
      </w:r>
      <w:bookmarkEnd w:id="15"/>
      <w:bookmarkEnd w:id="16"/>
      <w:bookmarkEnd w:id="17"/>
      <w:bookmarkEnd w:id="18"/>
      <w:bookmarkEnd w:id="19"/>
      <w:bookmarkEnd w:id="20"/>
      <w:bookmarkEnd w:id="21"/>
      <w:bookmarkEnd w:id="22"/>
      <w:bookmarkEnd w:id="23"/>
      <w:bookmarkEnd w:id="24"/>
      <w:bookmarkEnd w:id="25"/>
      <w:bookmarkEnd w:id="26"/>
      <w:bookmarkEnd w:id="27"/>
    </w:p>
    <w:p w:rsidR="002A26DE" w:rsidRPr="008D703E" w:rsidRDefault="002A26DE" w:rsidP="002A26DE">
      <w:pPr>
        <w:jc w:val="center"/>
        <w:rPr>
          <w:rFonts w:ascii="Times New Roman" w:hAnsi="Times New Roman" w:cs="Times New Roman"/>
          <w:b/>
          <w:sz w:val="24"/>
          <w:szCs w:val="24"/>
          <w:lang w:eastAsia="ar-SA" w:bidi="en-US"/>
        </w:rPr>
      </w:pPr>
      <w:bookmarkStart w:id="30" w:name="_Toc487905091"/>
      <w:bookmarkStart w:id="31" w:name="_Toc488054125"/>
      <w:bookmarkStart w:id="32" w:name="_Toc488147801"/>
      <w:bookmarkStart w:id="33" w:name="_Toc488147863"/>
      <w:bookmarkStart w:id="34" w:name="_Toc488147989"/>
      <w:bookmarkStart w:id="35" w:name="_Toc489889771"/>
      <w:bookmarkStart w:id="36" w:name="_Toc489889835"/>
      <w:bookmarkStart w:id="37" w:name="_Toc489889897"/>
      <w:bookmarkStart w:id="38" w:name="_Toc489893647"/>
      <w:bookmarkStart w:id="39" w:name="_Toc490304493"/>
      <w:bookmarkStart w:id="40" w:name="_Toc490309732"/>
      <w:bookmarkStart w:id="41" w:name="_Toc490399344"/>
      <w:bookmarkStart w:id="42" w:name="_Toc490405804"/>
      <w:r w:rsidRPr="008D703E">
        <w:rPr>
          <w:rFonts w:ascii="Times New Roman" w:hAnsi="Times New Roman" w:cs="Times New Roman"/>
          <w:b/>
          <w:sz w:val="24"/>
          <w:szCs w:val="24"/>
          <w:lang w:eastAsia="ar-SA" w:bidi="en-US"/>
        </w:rPr>
        <w:t>ГРАДОСТРОИТЕЛЬНОГО ПРОЕКТИРОВАНИЯ</w:t>
      </w:r>
      <w:bookmarkEnd w:id="30"/>
      <w:bookmarkEnd w:id="31"/>
      <w:bookmarkEnd w:id="32"/>
      <w:bookmarkEnd w:id="33"/>
      <w:bookmarkEnd w:id="34"/>
      <w:bookmarkEnd w:id="35"/>
      <w:bookmarkEnd w:id="36"/>
      <w:bookmarkEnd w:id="37"/>
      <w:bookmarkEnd w:id="38"/>
      <w:bookmarkEnd w:id="39"/>
      <w:bookmarkEnd w:id="40"/>
      <w:bookmarkEnd w:id="41"/>
      <w:bookmarkEnd w:id="42"/>
    </w:p>
    <w:p w:rsidR="002A26DE" w:rsidRPr="008D703E" w:rsidRDefault="002A26DE" w:rsidP="002A26DE">
      <w:pPr>
        <w:jc w:val="center"/>
        <w:rPr>
          <w:rFonts w:ascii="Times New Roman" w:hAnsi="Times New Roman" w:cs="Times New Roman"/>
          <w:sz w:val="24"/>
          <w:szCs w:val="24"/>
        </w:rPr>
      </w:pPr>
    </w:p>
    <w:p w:rsidR="002A26DE" w:rsidRPr="008D703E" w:rsidRDefault="002A26DE" w:rsidP="002A26DE">
      <w:pPr>
        <w:jc w:val="center"/>
        <w:rPr>
          <w:rFonts w:ascii="Times New Roman" w:hAnsi="Times New Roman" w:cs="Times New Roman"/>
          <w:sz w:val="24"/>
          <w:szCs w:val="24"/>
        </w:rPr>
      </w:pPr>
    </w:p>
    <w:p w:rsidR="002A26DE" w:rsidRPr="008D703E" w:rsidRDefault="002A26DE" w:rsidP="002A26DE">
      <w:pPr>
        <w:suppressAutoHyphens/>
        <w:jc w:val="center"/>
        <w:rPr>
          <w:rFonts w:ascii="Times New Roman" w:hAnsi="Times New Roman" w:cs="Times New Roman"/>
          <w:b/>
          <w:sz w:val="24"/>
          <w:szCs w:val="24"/>
          <w:lang w:eastAsia="ar-SA" w:bidi="en-US"/>
        </w:rPr>
      </w:pPr>
      <w:bookmarkStart w:id="43" w:name="OLE_LINK27"/>
      <w:bookmarkStart w:id="44" w:name="OLE_LINK46"/>
      <w:bookmarkStart w:id="45" w:name="OLE_LINK48"/>
      <w:bookmarkEnd w:id="6"/>
      <w:bookmarkEnd w:id="7"/>
      <w:bookmarkEnd w:id="8"/>
      <w:bookmarkEnd w:id="28"/>
      <w:bookmarkEnd w:id="29"/>
      <w:r w:rsidRPr="008D703E">
        <w:rPr>
          <w:rFonts w:ascii="Times New Roman" w:hAnsi="Times New Roman" w:cs="Times New Roman"/>
          <w:b/>
          <w:sz w:val="24"/>
          <w:szCs w:val="24"/>
          <w:lang w:eastAsia="ar-SA" w:bidi="en-US"/>
        </w:rPr>
        <w:t>муниципального образования</w:t>
      </w:r>
      <w:bookmarkEnd w:id="43"/>
      <w:bookmarkEnd w:id="44"/>
      <w:bookmarkEnd w:id="45"/>
    </w:p>
    <w:p w:rsidR="002A26DE" w:rsidRPr="008D703E" w:rsidRDefault="002A26DE" w:rsidP="002A26DE">
      <w:pPr>
        <w:suppressAutoHyphens/>
        <w:jc w:val="center"/>
        <w:rPr>
          <w:rFonts w:ascii="Times New Roman" w:hAnsi="Times New Roman" w:cs="Times New Roman"/>
          <w:b/>
          <w:sz w:val="24"/>
          <w:szCs w:val="24"/>
          <w:lang w:eastAsia="ar-SA" w:bidi="en-US"/>
        </w:rPr>
      </w:pPr>
      <w:r w:rsidRPr="008D703E">
        <w:rPr>
          <w:rFonts w:ascii="Times New Roman" w:hAnsi="Times New Roman" w:cs="Times New Roman"/>
          <w:b/>
          <w:sz w:val="24"/>
          <w:szCs w:val="24"/>
          <w:lang w:eastAsia="ar-SA" w:bidi="en-US"/>
        </w:rPr>
        <w:t>«Парское сельское поселение</w:t>
      </w:r>
    </w:p>
    <w:p w:rsidR="002A26DE" w:rsidRPr="008D703E" w:rsidRDefault="002A26DE" w:rsidP="002A26DE">
      <w:pPr>
        <w:suppressAutoHyphens/>
        <w:jc w:val="center"/>
        <w:rPr>
          <w:rFonts w:ascii="Times New Roman" w:hAnsi="Times New Roman" w:cs="Times New Roman"/>
          <w:b/>
          <w:sz w:val="24"/>
          <w:szCs w:val="24"/>
          <w:lang w:eastAsia="ar-SA" w:bidi="en-US"/>
        </w:rPr>
      </w:pPr>
      <w:r w:rsidRPr="008D703E">
        <w:rPr>
          <w:rFonts w:ascii="Times New Roman" w:hAnsi="Times New Roman" w:cs="Times New Roman"/>
          <w:b/>
          <w:sz w:val="24"/>
          <w:szCs w:val="24"/>
          <w:lang w:eastAsia="ar-SA" w:bidi="en-US"/>
        </w:rPr>
        <w:t>Родниковского муниципального района Ивановской области»</w:t>
      </w:r>
    </w:p>
    <w:p w:rsidR="002A26DE" w:rsidRPr="008D703E" w:rsidRDefault="002A26DE" w:rsidP="002A26DE">
      <w:pPr>
        <w:suppressAutoHyphens/>
        <w:jc w:val="center"/>
        <w:rPr>
          <w:rFonts w:ascii="Times New Roman" w:hAnsi="Times New Roman" w:cs="Times New Roman"/>
          <w:sz w:val="24"/>
          <w:szCs w:val="24"/>
        </w:rPr>
      </w:pPr>
    </w:p>
    <w:p w:rsidR="002A26DE" w:rsidRPr="008D703E" w:rsidRDefault="002A26DE" w:rsidP="002A26DE">
      <w:pPr>
        <w:jc w:val="center"/>
        <w:rPr>
          <w:rFonts w:ascii="Times New Roman" w:hAnsi="Times New Roman" w:cs="Times New Roman"/>
          <w:sz w:val="24"/>
          <w:szCs w:val="24"/>
        </w:rPr>
      </w:pPr>
    </w:p>
    <w:bookmarkEnd w:id="9"/>
    <w:bookmarkEnd w:id="10"/>
    <w:bookmarkEnd w:id="11"/>
    <w:p w:rsidR="002A26DE" w:rsidRPr="008D703E" w:rsidRDefault="002A26DE" w:rsidP="002A26DE">
      <w:pPr>
        <w:jc w:val="center"/>
        <w:rPr>
          <w:rFonts w:ascii="Times New Roman" w:hAnsi="Times New Roman" w:cs="Times New Roman"/>
          <w:sz w:val="24"/>
          <w:szCs w:val="24"/>
        </w:rPr>
      </w:pPr>
    </w:p>
    <w:p w:rsidR="002A26DE" w:rsidRPr="008D703E" w:rsidRDefault="002A26DE" w:rsidP="002A26DE">
      <w:pPr>
        <w:pStyle w:val="affd"/>
        <w:ind w:firstLine="0"/>
        <w:jc w:val="center"/>
        <w:rPr>
          <w:b/>
          <w:lang w:val="ru-RU"/>
        </w:rPr>
      </w:pPr>
      <w:r w:rsidRPr="008D703E">
        <w:rPr>
          <w:b/>
          <w:lang w:val="ru-RU"/>
        </w:rPr>
        <w:t>2018 г.</w:t>
      </w:r>
    </w:p>
    <w:bookmarkStart w:id="46" w:name="OLE_LINK590"/>
    <w:bookmarkStart w:id="47" w:name="OLE_LINK591"/>
    <w:bookmarkStart w:id="48" w:name="OLE_LINK196"/>
    <w:bookmarkStart w:id="49" w:name="OLE_LINK197"/>
    <w:p w:rsidR="002A26DE" w:rsidRPr="008D703E" w:rsidRDefault="002A26DE" w:rsidP="002A26DE">
      <w:pPr>
        <w:pStyle w:val="affd"/>
        <w:ind w:firstLine="0"/>
        <w:jc w:val="center"/>
        <w:rPr>
          <w:lang w:val="ru-RU"/>
        </w:rPr>
      </w:pPr>
      <w:r w:rsidRPr="008D703E">
        <w:rPr>
          <w:lang w:val="ru-RU"/>
        </w:rPr>
        <w:object w:dxaOrig="2664" w:dyaOrig="896">
          <v:shape id="_x0000_i1026" type="#_x0000_t75" style="width:105.05pt;height:36.6pt" o:ole="">
            <v:imagedata r:id="rId9" o:title=""/>
          </v:shape>
          <o:OLEObject Type="Embed" ProgID="CorelDRAW.Graphic.14" ShapeID="_x0000_i1026" DrawAspect="Content" ObjectID="_1607491485" r:id="rId11"/>
        </w:object>
      </w:r>
    </w:p>
    <w:p w:rsidR="002A26DE" w:rsidRPr="008D703E" w:rsidRDefault="002A26DE" w:rsidP="002A26DE">
      <w:pPr>
        <w:pStyle w:val="affd"/>
        <w:ind w:firstLine="0"/>
        <w:jc w:val="center"/>
        <w:rPr>
          <w:b/>
          <w:i/>
          <w:lang w:val="ru-RU"/>
        </w:rPr>
      </w:pPr>
      <w:r w:rsidRPr="008D703E">
        <w:rPr>
          <w:b/>
          <w:i/>
          <w:lang w:val="ru-RU"/>
        </w:rPr>
        <w:t>Общество с ограниченной ответственностью</w:t>
      </w:r>
    </w:p>
    <w:p w:rsidR="002A26DE" w:rsidRPr="008D703E" w:rsidRDefault="002A26DE" w:rsidP="002A26DE">
      <w:pPr>
        <w:pStyle w:val="affd"/>
        <w:ind w:firstLine="0"/>
        <w:jc w:val="center"/>
        <w:rPr>
          <w:b/>
          <w:i/>
          <w:lang w:val="ru-RU"/>
        </w:rPr>
      </w:pPr>
      <w:r w:rsidRPr="008D703E">
        <w:rPr>
          <w:b/>
          <w:i/>
          <w:lang w:val="ru-RU"/>
        </w:rPr>
        <w:t>«САРСТРОЙНИИПРОЕКТ»</w:t>
      </w:r>
    </w:p>
    <w:bookmarkEnd w:id="46"/>
    <w:bookmarkEnd w:id="47"/>
    <w:p w:rsidR="002A26DE" w:rsidRPr="008D703E" w:rsidRDefault="002A26DE" w:rsidP="002A26DE">
      <w:pPr>
        <w:jc w:val="center"/>
        <w:rPr>
          <w:rFonts w:ascii="Times New Roman" w:hAnsi="Times New Roman" w:cs="Times New Roman"/>
          <w:sz w:val="24"/>
          <w:szCs w:val="24"/>
        </w:rPr>
      </w:pPr>
    </w:p>
    <w:p w:rsidR="002A26DE" w:rsidRPr="008D703E" w:rsidRDefault="002A26DE" w:rsidP="002A26DE">
      <w:pPr>
        <w:jc w:val="center"/>
        <w:rPr>
          <w:rFonts w:ascii="Times New Roman" w:hAnsi="Times New Roman" w:cs="Times New Roman"/>
          <w:sz w:val="24"/>
          <w:szCs w:val="24"/>
        </w:rPr>
      </w:pPr>
    </w:p>
    <w:p w:rsidR="002A26DE" w:rsidRPr="008D703E" w:rsidRDefault="002A26DE" w:rsidP="002A26DE">
      <w:pPr>
        <w:jc w:val="center"/>
        <w:rPr>
          <w:rFonts w:ascii="Times New Roman" w:hAnsi="Times New Roman" w:cs="Times New Roman"/>
          <w:sz w:val="24"/>
          <w:szCs w:val="24"/>
        </w:rPr>
      </w:pPr>
    </w:p>
    <w:p w:rsidR="002A26DE" w:rsidRPr="008D703E" w:rsidRDefault="002A26DE" w:rsidP="002A26DE">
      <w:pPr>
        <w:jc w:val="center"/>
        <w:rPr>
          <w:rFonts w:ascii="Times New Roman" w:hAnsi="Times New Roman" w:cs="Times New Roman"/>
          <w:sz w:val="24"/>
          <w:szCs w:val="24"/>
        </w:rPr>
      </w:pPr>
    </w:p>
    <w:tbl>
      <w:tblPr>
        <w:tblW w:w="9464" w:type="dxa"/>
        <w:tblLook w:val="04A0"/>
      </w:tblPr>
      <w:tblGrid>
        <w:gridCol w:w="5778"/>
        <w:gridCol w:w="3686"/>
      </w:tblGrid>
      <w:tr w:rsidR="002A26DE" w:rsidRPr="008D703E" w:rsidTr="003E339E">
        <w:tc>
          <w:tcPr>
            <w:tcW w:w="5778" w:type="dxa"/>
          </w:tcPr>
          <w:bookmarkEnd w:id="48"/>
          <w:bookmarkEnd w:id="49"/>
          <w:p w:rsidR="002A26DE" w:rsidRPr="008D703E" w:rsidRDefault="002A26DE" w:rsidP="003E339E">
            <w:pPr>
              <w:rPr>
                <w:rFonts w:ascii="Times New Roman" w:hAnsi="Times New Roman" w:cs="Times New Roman"/>
                <w:sz w:val="24"/>
                <w:szCs w:val="24"/>
              </w:rPr>
            </w:pPr>
            <w:r w:rsidRPr="008D703E">
              <w:rPr>
                <w:rFonts w:ascii="Times New Roman" w:hAnsi="Times New Roman" w:cs="Times New Roman"/>
                <w:sz w:val="24"/>
                <w:szCs w:val="24"/>
              </w:rPr>
              <w:t>Заказчик: Комитет по управлению имуществом</w:t>
            </w:r>
          </w:p>
          <w:p w:rsidR="002A26DE" w:rsidRPr="008D703E" w:rsidRDefault="002A26DE" w:rsidP="003E339E">
            <w:pPr>
              <w:rPr>
                <w:rFonts w:ascii="Times New Roman" w:hAnsi="Times New Roman" w:cs="Times New Roman"/>
                <w:sz w:val="24"/>
                <w:szCs w:val="24"/>
              </w:rPr>
            </w:pPr>
            <w:r w:rsidRPr="008D703E">
              <w:rPr>
                <w:rFonts w:ascii="Times New Roman" w:hAnsi="Times New Roman" w:cs="Times New Roman"/>
                <w:sz w:val="24"/>
                <w:szCs w:val="24"/>
              </w:rPr>
              <w:t>администрации Родниковского муниципального района</w:t>
            </w:r>
          </w:p>
          <w:p w:rsidR="002A26DE" w:rsidRPr="008D703E" w:rsidRDefault="002A26DE" w:rsidP="003E339E">
            <w:pPr>
              <w:rPr>
                <w:rFonts w:ascii="Times New Roman" w:hAnsi="Times New Roman" w:cs="Times New Roman"/>
                <w:sz w:val="24"/>
                <w:szCs w:val="24"/>
              </w:rPr>
            </w:pPr>
            <w:r w:rsidRPr="008D703E">
              <w:rPr>
                <w:rFonts w:ascii="Times New Roman" w:hAnsi="Times New Roman" w:cs="Times New Roman"/>
                <w:sz w:val="24"/>
                <w:szCs w:val="24"/>
              </w:rPr>
              <w:t xml:space="preserve">от имени муниципального образования </w:t>
            </w:r>
          </w:p>
          <w:p w:rsidR="002A26DE" w:rsidRPr="008D703E" w:rsidRDefault="002A26DE" w:rsidP="003E339E">
            <w:pPr>
              <w:rPr>
                <w:rFonts w:ascii="Times New Roman" w:hAnsi="Times New Roman" w:cs="Times New Roman"/>
                <w:sz w:val="24"/>
                <w:szCs w:val="24"/>
              </w:rPr>
            </w:pPr>
            <w:r w:rsidRPr="008D703E">
              <w:rPr>
                <w:rFonts w:ascii="Times New Roman" w:hAnsi="Times New Roman" w:cs="Times New Roman"/>
                <w:sz w:val="24"/>
                <w:szCs w:val="24"/>
              </w:rPr>
              <w:t>«Родниковский муниципальный район»</w:t>
            </w:r>
          </w:p>
        </w:tc>
        <w:tc>
          <w:tcPr>
            <w:tcW w:w="3686" w:type="dxa"/>
          </w:tcPr>
          <w:p w:rsidR="002A26DE" w:rsidRPr="008D703E" w:rsidRDefault="002A26DE" w:rsidP="003E339E">
            <w:pPr>
              <w:jc w:val="right"/>
              <w:rPr>
                <w:rFonts w:ascii="Times New Roman" w:hAnsi="Times New Roman" w:cs="Times New Roman"/>
                <w:sz w:val="24"/>
                <w:szCs w:val="24"/>
              </w:rPr>
            </w:pPr>
            <w:r w:rsidRPr="008D703E">
              <w:rPr>
                <w:rFonts w:ascii="Times New Roman" w:hAnsi="Times New Roman" w:cs="Times New Roman"/>
                <w:sz w:val="24"/>
                <w:szCs w:val="24"/>
              </w:rPr>
              <w:t>Муниципальный контракт № 5</w:t>
            </w:r>
            <w:r w:rsidRPr="008D703E">
              <w:rPr>
                <w:rFonts w:ascii="Times New Roman" w:hAnsi="Times New Roman" w:cs="Times New Roman"/>
                <w:sz w:val="24"/>
                <w:szCs w:val="24"/>
              </w:rPr>
              <w:br/>
              <w:t>от 04 июня 2018 г.</w:t>
            </w:r>
          </w:p>
        </w:tc>
      </w:tr>
    </w:tbl>
    <w:p w:rsidR="002A26DE" w:rsidRPr="008D703E" w:rsidRDefault="002A26DE" w:rsidP="002A26DE">
      <w:pPr>
        <w:jc w:val="center"/>
        <w:rPr>
          <w:rFonts w:ascii="Times New Roman" w:hAnsi="Times New Roman" w:cs="Times New Roman"/>
          <w:sz w:val="24"/>
          <w:szCs w:val="24"/>
        </w:rPr>
      </w:pPr>
    </w:p>
    <w:p w:rsidR="002A26DE" w:rsidRPr="008D703E" w:rsidRDefault="002A26DE" w:rsidP="002A26DE">
      <w:pPr>
        <w:jc w:val="center"/>
        <w:rPr>
          <w:rFonts w:ascii="Times New Roman" w:hAnsi="Times New Roman" w:cs="Times New Roman"/>
          <w:b/>
          <w:sz w:val="24"/>
          <w:szCs w:val="24"/>
          <w:lang w:eastAsia="ar-SA" w:bidi="en-US"/>
        </w:rPr>
      </w:pPr>
      <w:r w:rsidRPr="008D703E">
        <w:rPr>
          <w:rFonts w:ascii="Times New Roman" w:hAnsi="Times New Roman" w:cs="Times New Roman"/>
          <w:b/>
          <w:sz w:val="24"/>
          <w:szCs w:val="24"/>
          <w:lang w:eastAsia="ar-SA" w:bidi="en-US"/>
        </w:rPr>
        <w:t>МЕСТНЫЕ НОРМАТИВЫ</w:t>
      </w:r>
    </w:p>
    <w:p w:rsidR="002A26DE" w:rsidRPr="008D703E" w:rsidRDefault="002A26DE" w:rsidP="002A26DE">
      <w:pPr>
        <w:jc w:val="center"/>
        <w:rPr>
          <w:rFonts w:ascii="Times New Roman" w:hAnsi="Times New Roman" w:cs="Times New Roman"/>
          <w:b/>
          <w:sz w:val="24"/>
          <w:szCs w:val="24"/>
          <w:lang w:eastAsia="ar-SA" w:bidi="en-US"/>
        </w:rPr>
      </w:pPr>
      <w:r w:rsidRPr="008D703E">
        <w:rPr>
          <w:rFonts w:ascii="Times New Roman" w:hAnsi="Times New Roman" w:cs="Times New Roman"/>
          <w:b/>
          <w:sz w:val="24"/>
          <w:szCs w:val="24"/>
          <w:lang w:eastAsia="ar-SA" w:bidi="en-US"/>
        </w:rPr>
        <w:t>ГРАДОСТРОИТЕЛЬНОГО ПРОЕКТИРОВАНИЯ</w:t>
      </w:r>
    </w:p>
    <w:p w:rsidR="002A26DE" w:rsidRPr="008D703E" w:rsidRDefault="002A26DE" w:rsidP="002A26DE">
      <w:pPr>
        <w:jc w:val="center"/>
        <w:rPr>
          <w:rFonts w:ascii="Times New Roman" w:hAnsi="Times New Roman" w:cs="Times New Roman"/>
          <w:sz w:val="24"/>
          <w:szCs w:val="24"/>
        </w:rPr>
      </w:pPr>
    </w:p>
    <w:p w:rsidR="002A26DE" w:rsidRPr="008D703E" w:rsidRDefault="002A26DE" w:rsidP="002A26DE">
      <w:pPr>
        <w:jc w:val="center"/>
        <w:rPr>
          <w:rFonts w:ascii="Times New Roman" w:hAnsi="Times New Roman" w:cs="Times New Roman"/>
          <w:sz w:val="24"/>
          <w:szCs w:val="24"/>
        </w:rPr>
      </w:pPr>
    </w:p>
    <w:p w:rsidR="002A26DE" w:rsidRPr="008D703E" w:rsidRDefault="002A26DE" w:rsidP="002A26DE">
      <w:pPr>
        <w:suppressAutoHyphens/>
        <w:jc w:val="center"/>
        <w:rPr>
          <w:rFonts w:ascii="Times New Roman" w:hAnsi="Times New Roman" w:cs="Times New Roman"/>
          <w:b/>
          <w:sz w:val="24"/>
          <w:szCs w:val="24"/>
          <w:lang w:eastAsia="ar-SA" w:bidi="en-US"/>
        </w:rPr>
      </w:pPr>
      <w:r w:rsidRPr="008D703E">
        <w:rPr>
          <w:rFonts w:ascii="Times New Roman" w:hAnsi="Times New Roman" w:cs="Times New Roman"/>
          <w:b/>
          <w:sz w:val="24"/>
          <w:szCs w:val="24"/>
          <w:lang w:eastAsia="ar-SA" w:bidi="en-US"/>
        </w:rPr>
        <w:t>муниципального образования «Парское сельское поселение</w:t>
      </w:r>
    </w:p>
    <w:p w:rsidR="002A26DE" w:rsidRPr="008D703E" w:rsidRDefault="002A26DE" w:rsidP="002A26DE">
      <w:pPr>
        <w:suppressAutoHyphens/>
        <w:jc w:val="center"/>
        <w:rPr>
          <w:rFonts w:ascii="Times New Roman" w:hAnsi="Times New Roman" w:cs="Times New Roman"/>
          <w:b/>
          <w:sz w:val="24"/>
          <w:szCs w:val="24"/>
          <w:lang w:eastAsia="ar-SA" w:bidi="en-US"/>
        </w:rPr>
      </w:pPr>
      <w:r w:rsidRPr="008D703E">
        <w:rPr>
          <w:rFonts w:ascii="Times New Roman" w:hAnsi="Times New Roman" w:cs="Times New Roman"/>
          <w:b/>
          <w:sz w:val="24"/>
          <w:szCs w:val="24"/>
          <w:lang w:eastAsia="ar-SA" w:bidi="en-US"/>
        </w:rPr>
        <w:t>Родниковского муниципального района Ивановской области»</w:t>
      </w:r>
    </w:p>
    <w:p w:rsidR="002A26DE" w:rsidRPr="008D703E" w:rsidRDefault="002A26DE" w:rsidP="002A26DE">
      <w:pPr>
        <w:jc w:val="center"/>
        <w:rPr>
          <w:rFonts w:ascii="Times New Roman" w:hAnsi="Times New Roman" w:cs="Times New Roman"/>
          <w:sz w:val="24"/>
          <w:szCs w:val="24"/>
        </w:rPr>
      </w:pPr>
    </w:p>
    <w:p w:rsidR="002A26DE" w:rsidRPr="008D703E" w:rsidRDefault="002A26DE" w:rsidP="002A26DE">
      <w:pPr>
        <w:jc w:val="center"/>
        <w:rPr>
          <w:rFonts w:ascii="Times New Roman" w:hAnsi="Times New Roman" w:cs="Times New Roman"/>
          <w:sz w:val="24"/>
          <w:szCs w:val="24"/>
        </w:rPr>
      </w:pPr>
    </w:p>
    <w:p w:rsidR="002A26DE" w:rsidRPr="008D703E" w:rsidRDefault="002A26DE" w:rsidP="002A26DE">
      <w:pPr>
        <w:jc w:val="center"/>
        <w:rPr>
          <w:rFonts w:ascii="Times New Roman" w:hAnsi="Times New Roman" w:cs="Times New Roman"/>
          <w:sz w:val="24"/>
          <w:szCs w:val="24"/>
        </w:rPr>
      </w:pPr>
    </w:p>
    <w:tbl>
      <w:tblPr>
        <w:tblW w:w="9181" w:type="dxa"/>
        <w:tblInd w:w="392" w:type="dxa"/>
        <w:tblLook w:val="04A0"/>
      </w:tblPr>
      <w:tblGrid>
        <w:gridCol w:w="4503"/>
        <w:gridCol w:w="2126"/>
        <w:gridCol w:w="2552"/>
      </w:tblGrid>
      <w:tr w:rsidR="002A26DE" w:rsidRPr="008D703E" w:rsidTr="003E339E">
        <w:tc>
          <w:tcPr>
            <w:tcW w:w="4503" w:type="dxa"/>
          </w:tcPr>
          <w:p w:rsidR="002A26DE" w:rsidRPr="008D703E" w:rsidRDefault="002A26DE" w:rsidP="003E339E">
            <w:pPr>
              <w:rPr>
                <w:rFonts w:ascii="Times New Roman" w:hAnsi="Times New Roman" w:cs="Times New Roman"/>
                <w:sz w:val="24"/>
                <w:szCs w:val="24"/>
              </w:rPr>
            </w:pPr>
            <w:bookmarkStart w:id="50" w:name="OLE_LINK203"/>
            <w:bookmarkStart w:id="51" w:name="OLE_LINK204"/>
            <w:bookmarkStart w:id="52" w:name="OLE_LINK205"/>
            <w:r w:rsidRPr="008D703E">
              <w:rPr>
                <w:rFonts w:ascii="Times New Roman" w:hAnsi="Times New Roman" w:cs="Times New Roman"/>
                <w:sz w:val="24"/>
                <w:szCs w:val="24"/>
              </w:rPr>
              <w:t xml:space="preserve">Генеральный директор ООО «САРСТРОЙНИИПРОЕКТ» </w:t>
            </w:r>
          </w:p>
        </w:tc>
        <w:tc>
          <w:tcPr>
            <w:tcW w:w="2126" w:type="dxa"/>
            <w:tcBorders>
              <w:bottom w:val="single" w:sz="4" w:space="0" w:color="auto"/>
            </w:tcBorders>
          </w:tcPr>
          <w:p w:rsidR="002A26DE" w:rsidRPr="008D703E" w:rsidRDefault="002A26DE" w:rsidP="003E339E">
            <w:pPr>
              <w:rPr>
                <w:rFonts w:ascii="Times New Roman" w:hAnsi="Times New Roman" w:cs="Times New Roman"/>
                <w:sz w:val="24"/>
                <w:szCs w:val="24"/>
                <w:u w:val="single"/>
              </w:rPr>
            </w:pPr>
          </w:p>
        </w:tc>
        <w:tc>
          <w:tcPr>
            <w:tcW w:w="2552" w:type="dxa"/>
          </w:tcPr>
          <w:p w:rsidR="002A26DE" w:rsidRPr="008D703E" w:rsidRDefault="002A26DE" w:rsidP="003E339E">
            <w:pPr>
              <w:rPr>
                <w:rFonts w:ascii="Times New Roman" w:hAnsi="Times New Roman" w:cs="Times New Roman"/>
                <w:sz w:val="24"/>
                <w:szCs w:val="24"/>
              </w:rPr>
            </w:pPr>
          </w:p>
          <w:p w:rsidR="002A26DE" w:rsidRPr="008D703E" w:rsidRDefault="002A26DE" w:rsidP="003E339E">
            <w:pPr>
              <w:rPr>
                <w:rFonts w:ascii="Times New Roman" w:hAnsi="Times New Roman" w:cs="Times New Roman"/>
                <w:sz w:val="24"/>
                <w:szCs w:val="24"/>
              </w:rPr>
            </w:pPr>
            <w:r w:rsidRPr="008D703E">
              <w:rPr>
                <w:rFonts w:ascii="Times New Roman" w:hAnsi="Times New Roman" w:cs="Times New Roman"/>
                <w:sz w:val="24"/>
                <w:szCs w:val="24"/>
              </w:rPr>
              <w:t>Т.Ю. Базанова</w:t>
            </w:r>
          </w:p>
        </w:tc>
      </w:tr>
      <w:tr w:rsidR="002A26DE" w:rsidRPr="008D703E" w:rsidTr="003E339E">
        <w:tc>
          <w:tcPr>
            <w:tcW w:w="4503" w:type="dxa"/>
          </w:tcPr>
          <w:p w:rsidR="002A26DE" w:rsidRPr="008D703E" w:rsidRDefault="002A26DE" w:rsidP="003E339E">
            <w:pPr>
              <w:rPr>
                <w:rFonts w:ascii="Times New Roman" w:hAnsi="Times New Roman" w:cs="Times New Roman"/>
                <w:sz w:val="24"/>
                <w:szCs w:val="24"/>
              </w:rPr>
            </w:pPr>
          </w:p>
        </w:tc>
        <w:tc>
          <w:tcPr>
            <w:tcW w:w="2126" w:type="dxa"/>
            <w:tcBorders>
              <w:top w:val="single" w:sz="4" w:space="0" w:color="auto"/>
            </w:tcBorders>
          </w:tcPr>
          <w:p w:rsidR="002A26DE" w:rsidRPr="008D703E" w:rsidRDefault="002A26DE" w:rsidP="003E339E">
            <w:pPr>
              <w:rPr>
                <w:rFonts w:ascii="Times New Roman" w:hAnsi="Times New Roman" w:cs="Times New Roman"/>
                <w:sz w:val="24"/>
                <w:szCs w:val="24"/>
                <w:u w:val="single"/>
              </w:rPr>
            </w:pPr>
          </w:p>
        </w:tc>
        <w:tc>
          <w:tcPr>
            <w:tcW w:w="2552" w:type="dxa"/>
          </w:tcPr>
          <w:p w:rsidR="002A26DE" w:rsidRPr="008D703E" w:rsidRDefault="002A26DE" w:rsidP="003E339E">
            <w:pPr>
              <w:rPr>
                <w:rFonts w:ascii="Times New Roman" w:hAnsi="Times New Roman" w:cs="Times New Roman"/>
                <w:sz w:val="24"/>
                <w:szCs w:val="24"/>
              </w:rPr>
            </w:pPr>
          </w:p>
        </w:tc>
      </w:tr>
    </w:tbl>
    <w:p w:rsidR="002A26DE" w:rsidRPr="008D703E" w:rsidRDefault="002A26DE" w:rsidP="002A26DE">
      <w:pPr>
        <w:jc w:val="center"/>
        <w:rPr>
          <w:rFonts w:ascii="Times New Roman" w:hAnsi="Times New Roman" w:cs="Times New Roman"/>
          <w:sz w:val="24"/>
          <w:szCs w:val="24"/>
        </w:rPr>
      </w:pPr>
    </w:p>
    <w:p w:rsidR="002A26DE" w:rsidRPr="008D703E" w:rsidRDefault="002A26DE" w:rsidP="002A26DE">
      <w:pPr>
        <w:jc w:val="center"/>
        <w:rPr>
          <w:rFonts w:ascii="Times New Roman" w:hAnsi="Times New Roman" w:cs="Times New Roman"/>
          <w:sz w:val="24"/>
          <w:szCs w:val="24"/>
        </w:rPr>
      </w:pPr>
    </w:p>
    <w:p w:rsidR="002A26DE" w:rsidRPr="008D703E" w:rsidRDefault="002A26DE" w:rsidP="002A26DE">
      <w:pPr>
        <w:jc w:val="center"/>
        <w:rPr>
          <w:rFonts w:ascii="Times New Roman" w:hAnsi="Times New Roman" w:cs="Times New Roman"/>
          <w:sz w:val="24"/>
          <w:szCs w:val="24"/>
        </w:rPr>
      </w:pPr>
    </w:p>
    <w:bookmarkEnd w:id="50"/>
    <w:bookmarkEnd w:id="51"/>
    <w:bookmarkEnd w:id="52"/>
    <w:p w:rsidR="002A26DE" w:rsidRPr="008D703E" w:rsidRDefault="002A26DE" w:rsidP="002A26DE">
      <w:pPr>
        <w:jc w:val="center"/>
        <w:rPr>
          <w:rFonts w:ascii="Times New Roman" w:hAnsi="Times New Roman" w:cs="Times New Roman"/>
          <w:b/>
          <w:sz w:val="24"/>
          <w:szCs w:val="24"/>
        </w:rPr>
      </w:pPr>
      <w:r w:rsidRPr="008D703E">
        <w:rPr>
          <w:rFonts w:ascii="Times New Roman" w:hAnsi="Times New Roman" w:cs="Times New Roman"/>
          <w:b/>
          <w:sz w:val="24"/>
          <w:szCs w:val="24"/>
        </w:rPr>
        <w:t>2018 г.</w:t>
      </w:r>
      <w:bookmarkEnd w:id="2"/>
      <w:bookmarkEnd w:id="3"/>
    </w:p>
    <w:p w:rsidR="002A26DE" w:rsidRPr="008D703E" w:rsidRDefault="002A26DE" w:rsidP="002A26DE">
      <w:pPr>
        <w:spacing w:after="120"/>
        <w:jc w:val="center"/>
        <w:rPr>
          <w:rFonts w:ascii="Times New Roman" w:hAnsi="Times New Roman" w:cs="Times New Roman"/>
          <w:b/>
          <w:sz w:val="24"/>
          <w:szCs w:val="24"/>
        </w:rPr>
        <w:sectPr w:rsidR="002A26DE" w:rsidRPr="008D703E" w:rsidSect="002A26DE">
          <w:footerReference w:type="default" r:id="rId12"/>
          <w:pgSz w:w="11906" w:h="16838"/>
          <w:pgMar w:top="1134" w:right="851" w:bottom="1134" w:left="1701" w:header="709" w:footer="709" w:gutter="0"/>
          <w:pgBorders>
            <w:top w:val="double" w:sz="6" w:space="8" w:color="A6A6A6"/>
            <w:left w:val="double" w:sz="6" w:space="8" w:color="A6A6A6"/>
            <w:bottom w:val="double" w:sz="6" w:space="8" w:color="A6A6A6"/>
            <w:right w:val="double" w:sz="6" w:space="8" w:color="A6A6A6"/>
          </w:pgBorders>
          <w:pgNumType w:start="1"/>
          <w:cols w:space="708"/>
          <w:docGrid w:linePitch="360"/>
        </w:sectPr>
      </w:pPr>
    </w:p>
    <w:p w:rsidR="002A26DE" w:rsidRPr="008D703E" w:rsidRDefault="002A26DE" w:rsidP="002A26DE">
      <w:pPr>
        <w:spacing w:after="120"/>
        <w:jc w:val="center"/>
        <w:rPr>
          <w:rFonts w:ascii="Times New Roman" w:hAnsi="Times New Roman" w:cs="Times New Roman"/>
          <w:b/>
          <w:sz w:val="24"/>
          <w:szCs w:val="24"/>
        </w:rPr>
      </w:pPr>
      <w:r w:rsidRPr="008D703E">
        <w:rPr>
          <w:rFonts w:ascii="Times New Roman" w:hAnsi="Times New Roman" w:cs="Times New Roman"/>
          <w:b/>
          <w:sz w:val="24"/>
          <w:szCs w:val="24"/>
        </w:rPr>
        <w:lastRenderedPageBreak/>
        <w:t>ОГЛАВЛЕНИЕ</w:t>
      </w:r>
    </w:p>
    <w:p w:rsidR="002A26DE" w:rsidRPr="008D703E" w:rsidRDefault="005F558C" w:rsidP="002A26DE">
      <w:pPr>
        <w:pStyle w:val="13"/>
        <w:tabs>
          <w:tab w:val="right" w:leader="dot" w:pos="9344"/>
        </w:tabs>
        <w:rPr>
          <w:b/>
          <w:bCs/>
          <w:caps/>
          <w:noProof/>
          <w:sz w:val="24"/>
          <w:szCs w:val="24"/>
        </w:rPr>
      </w:pPr>
      <w:r w:rsidRPr="005F558C">
        <w:rPr>
          <w:sz w:val="24"/>
          <w:szCs w:val="24"/>
        </w:rPr>
        <w:fldChar w:fldCharType="begin"/>
      </w:r>
      <w:r w:rsidR="002A26DE" w:rsidRPr="008D703E">
        <w:rPr>
          <w:sz w:val="24"/>
          <w:szCs w:val="24"/>
        </w:rPr>
        <w:instrText xml:space="preserve"> TOC \o "1-3" \h \z \u </w:instrText>
      </w:r>
      <w:r w:rsidRPr="005F558C">
        <w:rPr>
          <w:sz w:val="24"/>
          <w:szCs w:val="24"/>
        </w:rPr>
        <w:fldChar w:fldCharType="separate"/>
      </w:r>
      <w:hyperlink w:anchor="_Toc519094232" w:history="1">
        <w:r w:rsidR="002A26DE" w:rsidRPr="008D703E">
          <w:rPr>
            <w:rStyle w:val="af5"/>
            <w:noProof/>
            <w:sz w:val="24"/>
            <w:szCs w:val="24"/>
          </w:rPr>
          <w:t>Введение</w:t>
        </w:r>
        <w:r w:rsidR="002A26DE" w:rsidRPr="008D703E">
          <w:rPr>
            <w:noProof/>
            <w:webHidden/>
            <w:sz w:val="24"/>
            <w:szCs w:val="24"/>
          </w:rPr>
          <w:tab/>
        </w:r>
        <w:r w:rsidRPr="008D703E">
          <w:rPr>
            <w:noProof/>
            <w:webHidden/>
            <w:sz w:val="24"/>
            <w:szCs w:val="24"/>
          </w:rPr>
          <w:fldChar w:fldCharType="begin"/>
        </w:r>
        <w:r w:rsidR="002A26DE" w:rsidRPr="008D703E">
          <w:rPr>
            <w:noProof/>
            <w:webHidden/>
            <w:sz w:val="24"/>
            <w:szCs w:val="24"/>
          </w:rPr>
          <w:instrText xml:space="preserve"> PAGEREF _Toc519094232 \h </w:instrText>
        </w:r>
        <w:r w:rsidRPr="008D703E">
          <w:rPr>
            <w:noProof/>
            <w:webHidden/>
            <w:sz w:val="24"/>
            <w:szCs w:val="24"/>
          </w:rPr>
        </w:r>
        <w:r w:rsidRPr="008D703E">
          <w:rPr>
            <w:noProof/>
            <w:webHidden/>
            <w:sz w:val="24"/>
            <w:szCs w:val="24"/>
          </w:rPr>
          <w:fldChar w:fldCharType="separate"/>
        </w:r>
        <w:r w:rsidR="002A26DE" w:rsidRPr="008D703E">
          <w:rPr>
            <w:noProof/>
            <w:webHidden/>
            <w:sz w:val="24"/>
            <w:szCs w:val="24"/>
          </w:rPr>
          <w:t>5</w:t>
        </w:r>
        <w:r w:rsidRPr="008D703E">
          <w:rPr>
            <w:noProof/>
            <w:webHidden/>
            <w:sz w:val="24"/>
            <w:szCs w:val="24"/>
          </w:rPr>
          <w:fldChar w:fldCharType="end"/>
        </w:r>
      </w:hyperlink>
    </w:p>
    <w:p w:rsidR="002A26DE" w:rsidRPr="008D703E" w:rsidRDefault="005F558C" w:rsidP="002A26DE">
      <w:pPr>
        <w:pStyle w:val="13"/>
        <w:tabs>
          <w:tab w:val="left" w:pos="442"/>
          <w:tab w:val="right" w:leader="dot" w:pos="9344"/>
        </w:tabs>
        <w:rPr>
          <w:b/>
          <w:bCs/>
          <w:caps/>
          <w:noProof/>
          <w:sz w:val="24"/>
          <w:szCs w:val="24"/>
        </w:rPr>
      </w:pPr>
      <w:hyperlink w:anchor="_Toc519094233" w:history="1">
        <w:r w:rsidR="002A26DE" w:rsidRPr="008D703E">
          <w:rPr>
            <w:rStyle w:val="af5"/>
            <w:noProof/>
            <w:sz w:val="24"/>
            <w:szCs w:val="24"/>
          </w:rPr>
          <w:t>1.</w:t>
        </w:r>
        <w:r w:rsidR="002A26DE" w:rsidRPr="008D703E">
          <w:rPr>
            <w:b/>
            <w:bCs/>
            <w:caps/>
            <w:noProof/>
            <w:sz w:val="24"/>
            <w:szCs w:val="24"/>
          </w:rPr>
          <w:tab/>
        </w:r>
        <w:r w:rsidR="002A26DE" w:rsidRPr="008D703E">
          <w:rPr>
            <w:rStyle w:val="af5"/>
            <w:noProof/>
            <w:sz w:val="24"/>
            <w:szCs w:val="24"/>
          </w:rPr>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r w:rsidR="002A26DE" w:rsidRPr="008D703E">
          <w:rPr>
            <w:noProof/>
            <w:webHidden/>
            <w:sz w:val="24"/>
            <w:szCs w:val="24"/>
          </w:rPr>
          <w:tab/>
        </w:r>
        <w:r w:rsidRPr="008D703E">
          <w:rPr>
            <w:noProof/>
            <w:webHidden/>
            <w:sz w:val="24"/>
            <w:szCs w:val="24"/>
          </w:rPr>
          <w:fldChar w:fldCharType="begin"/>
        </w:r>
        <w:r w:rsidR="002A26DE" w:rsidRPr="008D703E">
          <w:rPr>
            <w:noProof/>
            <w:webHidden/>
            <w:sz w:val="24"/>
            <w:szCs w:val="24"/>
          </w:rPr>
          <w:instrText xml:space="preserve"> PAGEREF _Toc519094233 \h </w:instrText>
        </w:r>
        <w:r w:rsidRPr="008D703E">
          <w:rPr>
            <w:noProof/>
            <w:webHidden/>
            <w:sz w:val="24"/>
            <w:szCs w:val="24"/>
          </w:rPr>
        </w:r>
        <w:r w:rsidRPr="008D703E">
          <w:rPr>
            <w:noProof/>
            <w:webHidden/>
            <w:sz w:val="24"/>
            <w:szCs w:val="24"/>
          </w:rPr>
          <w:fldChar w:fldCharType="separate"/>
        </w:r>
        <w:r w:rsidR="002A26DE" w:rsidRPr="008D703E">
          <w:rPr>
            <w:noProof/>
            <w:webHidden/>
            <w:sz w:val="24"/>
            <w:szCs w:val="24"/>
          </w:rPr>
          <w:t>6</w:t>
        </w:r>
        <w:r w:rsidRPr="008D703E">
          <w:rPr>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34" w:history="1">
        <w:r w:rsidR="002A26DE" w:rsidRPr="008D703E">
          <w:rPr>
            <w:rStyle w:val="af5"/>
            <w:rFonts w:ascii="Times New Roman" w:hAnsi="Times New Roman" w:cs="Times New Roman"/>
            <w:noProof/>
            <w:sz w:val="24"/>
            <w:szCs w:val="24"/>
          </w:rPr>
          <w:t>1.1.</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электро-, тепло-, газо- и водоснабжения населения, водоотведения</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_Toc519094234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6</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35" w:history="1">
        <w:r w:rsidR="002A26DE" w:rsidRPr="008D703E">
          <w:rPr>
            <w:rStyle w:val="af5"/>
            <w:rFonts w:ascii="Times New Roman" w:hAnsi="Times New Roman" w:cs="Times New Roman"/>
            <w:noProof/>
            <w:sz w:val="24"/>
            <w:szCs w:val="24"/>
          </w:rPr>
          <w:t>1.2.</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автомобильных дорог местного значения</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_Toc519094235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7</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36" w:history="1">
        <w:r w:rsidR="002A26DE" w:rsidRPr="008D703E">
          <w:rPr>
            <w:rStyle w:val="af5"/>
            <w:rFonts w:ascii="Times New Roman" w:hAnsi="Times New Roman" w:cs="Times New Roman"/>
            <w:noProof/>
            <w:sz w:val="24"/>
            <w:szCs w:val="24"/>
          </w:rPr>
          <w:t>1.3.</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физической культуры и массового спорта</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_Toc519094236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10</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37" w:history="1">
        <w:r w:rsidR="002A26DE" w:rsidRPr="008D703E">
          <w:rPr>
            <w:rStyle w:val="af5"/>
            <w:rFonts w:ascii="Times New Roman" w:hAnsi="Times New Roman" w:cs="Times New Roman"/>
            <w:noProof/>
            <w:sz w:val="24"/>
            <w:szCs w:val="24"/>
          </w:rPr>
          <w:t>1.4.</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культуры и искусства</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_Toc519094237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10</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38" w:history="1">
        <w:r w:rsidR="002A26DE" w:rsidRPr="008D703E">
          <w:rPr>
            <w:rStyle w:val="af5"/>
            <w:rFonts w:ascii="Times New Roman" w:hAnsi="Times New Roman" w:cs="Times New Roman"/>
            <w:noProof/>
            <w:sz w:val="24"/>
            <w:szCs w:val="24"/>
          </w:rPr>
          <w:t>1.5.</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предупреждения чрезвычайных ситуаций и ликвидации их последствий</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_Toc519094238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11</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39" w:history="1">
        <w:r w:rsidR="002A26DE" w:rsidRPr="008D703E">
          <w:rPr>
            <w:rStyle w:val="af5"/>
            <w:rFonts w:ascii="Times New Roman" w:hAnsi="Times New Roman" w:cs="Times New Roman"/>
            <w:noProof/>
            <w:sz w:val="24"/>
            <w:szCs w:val="24"/>
          </w:rPr>
          <w:t>1.6.</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сбора и вывоза твердых коммунальных отходов</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_Toc519094239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12</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40" w:history="1">
        <w:r w:rsidR="002A26DE" w:rsidRPr="008D703E">
          <w:rPr>
            <w:rStyle w:val="af5"/>
            <w:rFonts w:ascii="Times New Roman" w:hAnsi="Times New Roman" w:cs="Times New Roman"/>
            <w:noProof/>
            <w:sz w:val="24"/>
            <w:szCs w:val="24"/>
          </w:rPr>
          <w:t>1.7.</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ритуальных услуг и содержания мест захоронения</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_Toc519094240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12</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41" w:history="1">
        <w:r w:rsidR="002A26DE" w:rsidRPr="008D703E">
          <w:rPr>
            <w:rStyle w:val="af5"/>
            <w:rFonts w:ascii="Times New Roman" w:hAnsi="Times New Roman" w:cs="Times New Roman"/>
            <w:noProof/>
            <w:sz w:val="24"/>
            <w:szCs w:val="24"/>
          </w:rPr>
          <w:t>1.8.</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благоустройства и озеленения территории поселения</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_Toc519094241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13</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42" w:history="1">
        <w:r w:rsidR="002A26DE" w:rsidRPr="008D703E">
          <w:rPr>
            <w:rStyle w:val="af5"/>
            <w:rFonts w:ascii="Times New Roman" w:hAnsi="Times New Roman" w:cs="Times New Roman"/>
            <w:noProof/>
            <w:sz w:val="24"/>
            <w:szCs w:val="24"/>
          </w:rPr>
          <w:t>1.9.</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торговли, общественного питания и бытового обслуживания</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_Toc519094242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13</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43" w:history="1">
        <w:r w:rsidR="002A26DE" w:rsidRPr="008D703E">
          <w:rPr>
            <w:rStyle w:val="af5"/>
            <w:rFonts w:ascii="Times New Roman" w:hAnsi="Times New Roman" w:cs="Times New Roman"/>
            <w:noProof/>
            <w:sz w:val="24"/>
            <w:szCs w:val="24"/>
          </w:rPr>
          <w:t>1.10.</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деятельности органов местного самоуправления</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_Toc519094243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14</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44" w:history="1">
        <w:r w:rsidR="002A26DE" w:rsidRPr="008D703E">
          <w:rPr>
            <w:rStyle w:val="af5"/>
            <w:rFonts w:ascii="Times New Roman" w:hAnsi="Times New Roman" w:cs="Times New Roman"/>
            <w:noProof/>
            <w:sz w:val="24"/>
            <w:szCs w:val="24"/>
          </w:rPr>
          <w:t>1.11.</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жилищного строительства</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_Toc519094244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b/>
            <w:bCs/>
            <w:noProof/>
            <w:webHidden/>
            <w:sz w:val="24"/>
            <w:szCs w:val="24"/>
          </w:rPr>
          <w:t>Ошибка! Закладка не определена.</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13"/>
        <w:tabs>
          <w:tab w:val="left" w:pos="442"/>
          <w:tab w:val="right" w:leader="dot" w:pos="9344"/>
        </w:tabs>
        <w:rPr>
          <w:b/>
          <w:bCs/>
          <w:caps/>
          <w:noProof/>
          <w:sz w:val="24"/>
          <w:szCs w:val="24"/>
        </w:rPr>
      </w:pPr>
      <w:hyperlink w:anchor="_Toc519094245" w:history="1">
        <w:r w:rsidR="002A26DE" w:rsidRPr="008D703E">
          <w:rPr>
            <w:rStyle w:val="af5"/>
            <w:noProof/>
            <w:sz w:val="24"/>
            <w:szCs w:val="24"/>
          </w:rPr>
          <w:t>2.</w:t>
        </w:r>
        <w:r w:rsidR="002A26DE" w:rsidRPr="008D703E">
          <w:rPr>
            <w:b/>
            <w:bCs/>
            <w:caps/>
            <w:noProof/>
            <w:sz w:val="24"/>
            <w:szCs w:val="24"/>
          </w:rPr>
          <w:tab/>
        </w:r>
        <w:r w:rsidR="002A26DE" w:rsidRPr="008D703E">
          <w:rPr>
            <w:rStyle w:val="af5"/>
            <w:noProof/>
            <w:sz w:val="24"/>
            <w:szCs w:val="24"/>
          </w:rPr>
          <w:t>Материалы по обоснованию расчетных показателей, содержащихся в основной части местных нормативов градостроительного проектирования муниципального образования</w:t>
        </w:r>
        <w:r w:rsidR="002A26DE" w:rsidRPr="008D703E">
          <w:rPr>
            <w:noProof/>
            <w:webHidden/>
            <w:sz w:val="24"/>
            <w:szCs w:val="24"/>
          </w:rPr>
          <w:tab/>
        </w:r>
        <w:r w:rsidRPr="008D703E">
          <w:rPr>
            <w:noProof/>
            <w:webHidden/>
            <w:sz w:val="24"/>
            <w:szCs w:val="24"/>
          </w:rPr>
          <w:fldChar w:fldCharType="begin"/>
        </w:r>
        <w:r w:rsidR="002A26DE" w:rsidRPr="008D703E">
          <w:rPr>
            <w:noProof/>
            <w:webHidden/>
            <w:sz w:val="24"/>
            <w:szCs w:val="24"/>
          </w:rPr>
          <w:instrText xml:space="preserve"> PAGEREF _Toc519094245 \h </w:instrText>
        </w:r>
        <w:r w:rsidRPr="008D703E">
          <w:rPr>
            <w:noProof/>
            <w:webHidden/>
            <w:sz w:val="24"/>
            <w:szCs w:val="24"/>
          </w:rPr>
        </w:r>
        <w:r w:rsidRPr="008D703E">
          <w:rPr>
            <w:noProof/>
            <w:webHidden/>
            <w:sz w:val="24"/>
            <w:szCs w:val="24"/>
          </w:rPr>
          <w:fldChar w:fldCharType="separate"/>
        </w:r>
        <w:r w:rsidR="002A26DE" w:rsidRPr="008D703E">
          <w:rPr>
            <w:noProof/>
            <w:webHidden/>
            <w:sz w:val="24"/>
            <w:szCs w:val="24"/>
          </w:rPr>
          <w:t>14</w:t>
        </w:r>
        <w:r w:rsidRPr="008D703E">
          <w:rPr>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46" w:history="1">
        <w:r w:rsidR="002A26DE" w:rsidRPr="008D703E">
          <w:rPr>
            <w:rStyle w:val="af5"/>
            <w:rFonts w:ascii="Times New Roman" w:hAnsi="Times New Roman" w:cs="Times New Roman"/>
            <w:noProof/>
            <w:sz w:val="24"/>
            <w:szCs w:val="24"/>
          </w:rPr>
          <w:t>2.1.</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Результаты анализа территориальных особенностей Парского сельского поселения, влияющих на установление расчетных показателей</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_Toc519094246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15</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35"/>
        <w:rPr>
          <w:rFonts w:ascii="Times New Roman" w:eastAsia="Times New Roman" w:hAnsi="Times New Roman" w:cs="Times New Roman"/>
          <w:noProof/>
          <w:sz w:val="24"/>
          <w:szCs w:val="24"/>
        </w:rPr>
      </w:pPr>
      <w:hyperlink w:anchor="_Toc519094247" w:history="1">
        <w:r w:rsidR="002A26DE" w:rsidRPr="008D703E">
          <w:rPr>
            <w:rStyle w:val="af5"/>
            <w:rFonts w:ascii="Times New Roman" w:hAnsi="Times New Roman" w:cs="Times New Roman"/>
            <w:noProof/>
            <w:sz w:val="24"/>
            <w:szCs w:val="24"/>
          </w:rPr>
          <w:t>2.1.1.</w:t>
        </w:r>
        <w:r w:rsidR="002A26DE" w:rsidRPr="008D703E">
          <w:rPr>
            <w:rFonts w:ascii="Times New Roman" w:eastAsia="Times New Roman" w:hAnsi="Times New Roman" w:cs="Times New Roman"/>
            <w:noProof/>
            <w:sz w:val="24"/>
            <w:szCs w:val="24"/>
          </w:rPr>
          <w:tab/>
        </w:r>
        <w:r w:rsidR="002A26DE" w:rsidRPr="008D703E">
          <w:rPr>
            <w:rStyle w:val="af5"/>
            <w:rFonts w:ascii="Times New Roman" w:hAnsi="Times New Roman" w:cs="Times New Roman"/>
            <w:noProof/>
            <w:sz w:val="24"/>
            <w:szCs w:val="24"/>
          </w:rPr>
          <w:t>Анализ социально-демографического состава и плотности населения на территории Парского сельского поселения</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_Toc519094247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15</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35"/>
        <w:rPr>
          <w:rFonts w:ascii="Times New Roman" w:eastAsia="Times New Roman" w:hAnsi="Times New Roman" w:cs="Times New Roman"/>
          <w:noProof/>
          <w:sz w:val="24"/>
          <w:szCs w:val="24"/>
        </w:rPr>
      </w:pPr>
      <w:hyperlink w:anchor="_Toc519094248" w:history="1">
        <w:r w:rsidR="002A26DE" w:rsidRPr="008D703E">
          <w:rPr>
            <w:rStyle w:val="af5"/>
            <w:rFonts w:ascii="Times New Roman" w:hAnsi="Times New Roman" w:cs="Times New Roman"/>
            <w:noProof/>
            <w:sz w:val="24"/>
            <w:szCs w:val="24"/>
          </w:rPr>
          <w:t>2.1.2.</w:t>
        </w:r>
        <w:r w:rsidR="002A26DE" w:rsidRPr="008D703E">
          <w:rPr>
            <w:rFonts w:ascii="Times New Roman" w:eastAsia="Times New Roman" w:hAnsi="Times New Roman" w:cs="Times New Roman"/>
            <w:noProof/>
            <w:sz w:val="24"/>
            <w:szCs w:val="24"/>
          </w:rPr>
          <w:tab/>
        </w:r>
        <w:r w:rsidR="002A26DE" w:rsidRPr="008D703E">
          <w:rPr>
            <w:rStyle w:val="af5"/>
            <w:rFonts w:ascii="Times New Roman" w:hAnsi="Times New Roman" w:cs="Times New Roman"/>
            <w:noProof/>
            <w:sz w:val="24"/>
            <w:szCs w:val="24"/>
          </w:rPr>
          <w:t>Виды объектов местного значения сельского поселения, для которых разрабатываются местные нормативы градостроительного проектирования</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_Toc519094248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16</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49" w:history="1">
        <w:r w:rsidR="002A26DE" w:rsidRPr="008D703E">
          <w:rPr>
            <w:rStyle w:val="af5"/>
            <w:rFonts w:ascii="Times New Roman" w:hAnsi="Times New Roman" w:cs="Times New Roman"/>
            <w:noProof/>
            <w:sz w:val="24"/>
            <w:szCs w:val="24"/>
          </w:rPr>
          <w:t>2.2.</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электро-, тепло-, газо- и водоснабжения населения, водоотведения</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_Toc519094249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17</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50" w:history="1">
        <w:r w:rsidR="002A26DE" w:rsidRPr="008D703E">
          <w:rPr>
            <w:rStyle w:val="af5"/>
            <w:rFonts w:ascii="Times New Roman" w:hAnsi="Times New Roman" w:cs="Times New Roman"/>
            <w:noProof/>
            <w:sz w:val="24"/>
            <w:szCs w:val="24"/>
          </w:rPr>
          <w:t>2.3.</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автомобильных дорог местного значения</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_Toc519094250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18</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51" w:history="1">
        <w:r w:rsidR="002A26DE" w:rsidRPr="008D703E">
          <w:rPr>
            <w:rStyle w:val="af5"/>
            <w:rFonts w:ascii="Times New Roman" w:hAnsi="Times New Roman" w:cs="Times New Roman"/>
            <w:noProof/>
            <w:sz w:val="24"/>
            <w:szCs w:val="24"/>
          </w:rPr>
          <w:t>2.4.</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физической культуры и массового спорта</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_Toc519094251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19</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52" w:history="1">
        <w:r w:rsidR="002A26DE" w:rsidRPr="008D703E">
          <w:rPr>
            <w:rStyle w:val="af5"/>
            <w:rFonts w:ascii="Times New Roman" w:hAnsi="Times New Roman" w:cs="Times New Roman"/>
            <w:noProof/>
            <w:sz w:val="24"/>
            <w:szCs w:val="24"/>
          </w:rPr>
          <w:t>2.5.</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культуры и искусства</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_Toc519094252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20</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53" w:history="1">
        <w:r w:rsidR="002A26DE" w:rsidRPr="008D703E">
          <w:rPr>
            <w:rStyle w:val="af5"/>
            <w:rFonts w:ascii="Times New Roman" w:hAnsi="Times New Roman" w:cs="Times New Roman"/>
            <w:noProof/>
            <w:sz w:val="24"/>
            <w:szCs w:val="24"/>
          </w:rPr>
          <w:t>2.6.</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предупреждения чрезвычайных ситуаций и ликвидации их последствий</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_Toc519094253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21</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54" w:history="1">
        <w:r w:rsidR="002A26DE" w:rsidRPr="008D703E">
          <w:rPr>
            <w:rStyle w:val="af5"/>
            <w:rFonts w:ascii="Times New Roman" w:hAnsi="Times New Roman" w:cs="Times New Roman"/>
            <w:noProof/>
            <w:sz w:val="24"/>
            <w:szCs w:val="24"/>
          </w:rPr>
          <w:t>2.7.</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сбора и вывоза твердых коммунальных отходов</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_Toc519094254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22</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55" w:history="1">
        <w:r w:rsidR="002A26DE" w:rsidRPr="008D703E">
          <w:rPr>
            <w:rStyle w:val="af5"/>
            <w:rFonts w:ascii="Times New Roman" w:hAnsi="Times New Roman" w:cs="Times New Roman"/>
            <w:noProof/>
            <w:sz w:val="24"/>
            <w:szCs w:val="24"/>
          </w:rPr>
          <w:t>2.8.</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ритуальных услуг и содержания мест захоронения</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_Toc519094255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22</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56" w:history="1">
        <w:r w:rsidR="002A26DE" w:rsidRPr="008D703E">
          <w:rPr>
            <w:rStyle w:val="af5"/>
            <w:rFonts w:ascii="Times New Roman" w:hAnsi="Times New Roman" w:cs="Times New Roman"/>
            <w:noProof/>
            <w:sz w:val="24"/>
            <w:szCs w:val="24"/>
          </w:rPr>
          <w:t>2.9.</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благоустройства и озеленения территории поселения</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_Toc519094256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23</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57" w:history="1">
        <w:r w:rsidR="002A26DE" w:rsidRPr="008D703E">
          <w:rPr>
            <w:rStyle w:val="af5"/>
            <w:rFonts w:ascii="Times New Roman" w:hAnsi="Times New Roman" w:cs="Times New Roman"/>
            <w:noProof/>
            <w:sz w:val="24"/>
            <w:szCs w:val="24"/>
          </w:rPr>
          <w:t>2.10.</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торговли, общественного питания и бытового обслуживания</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_Toc519094257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23</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58" w:history="1">
        <w:r w:rsidR="002A26DE" w:rsidRPr="008D703E">
          <w:rPr>
            <w:rStyle w:val="af5"/>
            <w:rFonts w:ascii="Times New Roman" w:hAnsi="Times New Roman" w:cs="Times New Roman"/>
            <w:noProof/>
            <w:sz w:val="24"/>
            <w:szCs w:val="24"/>
          </w:rPr>
          <w:t>2.11.</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деятельности органов местного самоуправления</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_Toc519094258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24</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59" w:history="1">
        <w:r w:rsidR="002A26DE" w:rsidRPr="008D703E">
          <w:rPr>
            <w:rStyle w:val="af5"/>
            <w:rFonts w:ascii="Times New Roman" w:hAnsi="Times New Roman" w:cs="Times New Roman"/>
            <w:noProof/>
            <w:sz w:val="24"/>
            <w:szCs w:val="24"/>
          </w:rPr>
          <w:t>2.12.</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Объекты местного значения сельского поселения в области жилищного строительства</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_Toc519094259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25</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13"/>
        <w:tabs>
          <w:tab w:val="left" w:pos="442"/>
          <w:tab w:val="right" w:leader="dot" w:pos="9344"/>
        </w:tabs>
        <w:rPr>
          <w:b/>
          <w:bCs/>
          <w:caps/>
          <w:noProof/>
          <w:sz w:val="24"/>
          <w:szCs w:val="24"/>
        </w:rPr>
      </w:pPr>
      <w:hyperlink w:anchor="_Toc519094260" w:history="1">
        <w:r w:rsidR="002A26DE" w:rsidRPr="008D703E">
          <w:rPr>
            <w:rStyle w:val="af5"/>
            <w:noProof/>
            <w:sz w:val="24"/>
            <w:szCs w:val="24"/>
          </w:rPr>
          <w:t>3.</w:t>
        </w:r>
        <w:r w:rsidR="002A26DE" w:rsidRPr="008D703E">
          <w:rPr>
            <w:b/>
            <w:bCs/>
            <w:caps/>
            <w:noProof/>
            <w:sz w:val="24"/>
            <w:szCs w:val="24"/>
          </w:rPr>
          <w:tab/>
        </w:r>
        <w:r w:rsidR="002A26DE" w:rsidRPr="008D703E">
          <w:rPr>
            <w:rStyle w:val="af5"/>
            <w:noProof/>
            <w:sz w:val="24"/>
            <w:szCs w:val="24"/>
          </w:rPr>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r w:rsidR="002A26DE" w:rsidRPr="008D703E">
          <w:rPr>
            <w:noProof/>
            <w:webHidden/>
            <w:sz w:val="24"/>
            <w:szCs w:val="24"/>
          </w:rPr>
          <w:tab/>
        </w:r>
        <w:r w:rsidRPr="008D703E">
          <w:rPr>
            <w:noProof/>
            <w:webHidden/>
            <w:sz w:val="24"/>
            <w:szCs w:val="24"/>
          </w:rPr>
          <w:fldChar w:fldCharType="begin"/>
        </w:r>
        <w:r w:rsidR="002A26DE" w:rsidRPr="008D703E">
          <w:rPr>
            <w:noProof/>
            <w:webHidden/>
            <w:sz w:val="24"/>
            <w:szCs w:val="24"/>
          </w:rPr>
          <w:instrText xml:space="preserve"> PAGEREF _Toc519094260 \h </w:instrText>
        </w:r>
        <w:r w:rsidRPr="008D703E">
          <w:rPr>
            <w:noProof/>
            <w:webHidden/>
            <w:sz w:val="24"/>
            <w:szCs w:val="24"/>
          </w:rPr>
        </w:r>
        <w:r w:rsidRPr="008D703E">
          <w:rPr>
            <w:noProof/>
            <w:webHidden/>
            <w:sz w:val="24"/>
            <w:szCs w:val="24"/>
          </w:rPr>
          <w:fldChar w:fldCharType="separate"/>
        </w:r>
        <w:r w:rsidR="002A26DE" w:rsidRPr="008D703E">
          <w:rPr>
            <w:noProof/>
            <w:webHidden/>
            <w:sz w:val="24"/>
            <w:szCs w:val="24"/>
          </w:rPr>
          <w:t>26</w:t>
        </w:r>
        <w:r w:rsidRPr="008D703E">
          <w:rPr>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61" w:history="1">
        <w:r w:rsidR="002A26DE" w:rsidRPr="008D703E">
          <w:rPr>
            <w:rStyle w:val="af5"/>
            <w:rFonts w:ascii="Times New Roman" w:hAnsi="Times New Roman" w:cs="Times New Roman"/>
            <w:noProof/>
            <w:sz w:val="24"/>
            <w:szCs w:val="24"/>
          </w:rPr>
          <w:t>3.1.</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Область применения расчетных показателей</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_Toc519094261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26</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25"/>
        <w:rPr>
          <w:rFonts w:ascii="Times New Roman" w:eastAsia="Times New Roman" w:hAnsi="Times New Roman" w:cs="Times New Roman"/>
          <w:iCs/>
          <w:noProof/>
          <w:sz w:val="24"/>
          <w:szCs w:val="24"/>
        </w:rPr>
      </w:pPr>
      <w:hyperlink w:anchor="_Toc519094262" w:history="1">
        <w:r w:rsidR="002A26DE" w:rsidRPr="008D703E">
          <w:rPr>
            <w:rStyle w:val="af5"/>
            <w:rFonts w:ascii="Times New Roman" w:hAnsi="Times New Roman" w:cs="Times New Roman"/>
            <w:noProof/>
            <w:sz w:val="24"/>
            <w:szCs w:val="24"/>
          </w:rPr>
          <w:t>3.2.</w:t>
        </w:r>
        <w:r w:rsidR="002A26DE" w:rsidRPr="008D703E">
          <w:rPr>
            <w:rFonts w:ascii="Times New Roman" w:eastAsia="Times New Roman" w:hAnsi="Times New Roman" w:cs="Times New Roman"/>
            <w:iCs/>
            <w:noProof/>
            <w:sz w:val="24"/>
            <w:szCs w:val="24"/>
          </w:rPr>
          <w:tab/>
        </w:r>
        <w:r w:rsidR="002A26DE" w:rsidRPr="008D703E">
          <w:rPr>
            <w:rStyle w:val="af5"/>
            <w:rFonts w:ascii="Times New Roman" w:hAnsi="Times New Roman" w:cs="Times New Roman"/>
            <w:noProof/>
            <w:sz w:val="24"/>
            <w:szCs w:val="24"/>
          </w:rPr>
          <w:t>Правила применения расчетных показателей</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_Toc519094262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26</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13"/>
        <w:tabs>
          <w:tab w:val="right" w:leader="dot" w:pos="9344"/>
        </w:tabs>
        <w:rPr>
          <w:b/>
          <w:bCs/>
          <w:caps/>
          <w:noProof/>
          <w:sz w:val="24"/>
          <w:szCs w:val="24"/>
        </w:rPr>
      </w:pPr>
      <w:hyperlink w:anchor="_Toc519094263" w:history="1">
        <w:r w:rsidR="002A26DE" w:rsidRPr="008D703E">
          <w:rPr>
            <w:rStyle w:val="af5"/>
            <w:noProof/>
            <w:sz w:val="24"/>
            <w:szCs w:val="24"/>
          </w:rPr>
          <w:t>Приложение 1. Перечень законодательных актов и нормативно-правовых актов, используемых при разработке местных нормативов градостроительного проектирования</w:t>
        </w:r>
        <w:r w:rsidR="002A26DE" w:rsidRPr="008D703E">
          <w:rPr>
            <w:noProof/>
            <w:webHidden/>
            <w:sz w:val="24"/>
            <w:szCs w:val="24"/>
          </w:rPr>
          <w:tab/>
        </w:r>
        <w:r w:rsidRPr="008D703E">
          <w:rPr>
            <w:noProof/>
            <w:webHidden/>
            <w:sz w:val="24"/>
            <w:szCs w:val="24"/>
          </w:rPr>
          <w:fldChar w:fldCharType="begin"/>
        </w:r>
        <w:r w:rsidR="002A26DE" w:rsidRPr="008D703E">
          <w:rPr>
            <w:noProof/>
            <w:webHidden/>
            <w:sz w:val="24"/>
            <w:szCs w:val="24"/>
          </w:rPr>
          <w:instrText xml:space="preserve"> PAGEREF _Toc519094263 \h </w:instrText>
        </w:r>
        <w:r w:rsidRPr="008D703E">
          <w:rPr>
            <w:noProof/>
            <w:webHidden/>
            <w:sz w:val="24"/>
            <w:szCs w:val="24"/>
          </w:rPr>
        </w:r>
        <w:r w:rsidRPr="008D703E">
          <w:rPr>
            <w:noProof/>
            <w:webHidden/>
            <w:sz w:val="24"/>
            <w:szCs w:val="24"/>
          </w:rPr>
          <w:fldChar w:fldCharType="separate"/>
        </w:r>
        <w:r w:rsidR="002A26DE" w:rsidRPr="008D703E">
          <w:rPr>
            <w:noProof/>
            <w:webHidden/>
            <w:sz w:val="24"/>
            <w:szCs w:val="24"/>
          </w:rPr>
          <w:t>28</w:t>
        </w:r>
        <w:r w:rsidRPr="008D703E">
          <w:rPr>
            <w:noProof/>
            <w:webHidden/>
            <w:sz w:val="24"/>
            <w:szCs w:val="24"/>
          </w:rPr>
          <w:fldChar w:fldCharType="end"/>
        </w:r>
      </w:hyperlink>
    </w:p>
    <w:p w:rsidR="002A26DE" w:rsidRPr="008D703E" w:rsidRDefault="005F558C" w:rsidP="002A26DE">
      <w:pPr>
        <w:pStyle w:val="35"/>
        <w:rPr>
          <w:rFonts w:ascii="Times New Roman" w:eastAsia="Times New Roman" w:hAnsi="Times New Roman" w:cs="Times New Roman"/>
          <w:noProof/>
          <w:sz w:val="24"/>
          <w:szCs w:val="24"/>
        </w:rPr>
      </w:pPr>
      <w:hyperlink w:anchor="_Toc519094264" w:history="1">
        <w:r w:rsidR="002A26DE" w:rsidRPr="008D703E">
          <w:rPr>
            <w:rStyle w:val="af5"/>
            <w:rFonts w:ascii="Times New Roman" w:hAnsi="Times New Roman" w:cs="Times New Roman"/>
            <w:bCs/>
            <w:i/>
            <w:noProof/>
            <w:sz w:val="24"/>
            <w:szCs w:val="24"/>
          </w:rPr>
          <w:t>Федеральные законы</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_Toc519094264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28</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35"/>
        <w:rPr>
          <w:rFonts w:ascii="Times New Roman" w:eastAsia="Times New Roman" w:hAnsi="Times New Roman" w:cs="Times New Roman"/>
          <w:noProof/>
          <w:sz w:val="24"/>
          <w:szCs w:val="24"/>
        </w:rPr>
      </w:pPr>
      <w:hyperlink w:anchor="_Toc519094265" w:history="1">
        <w:r w:rsidR="002A26DE" w:rsidRPr="008D703E">
          <w:rPr>
            <w:rStyle w:val="af5"/>
            <w:rFonts w:ascii="Times New Roman" w:hAnsi="Times New Roman" w:cs="Times New Roman"/>
            <w:bCs/>
            <w:i/>
            <w:noProof/>
            <w:sz w:val="24"/>
            <w:szCs w:val="24"/>
          </w:rPr>
          <w:t>Иные нормативные акты Российской Федерации</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_Toc519094265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28</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35"/>
        <w:rPr>
          <w:rFonts w:ascii="Times New Roman" w:eastAsia="Times New Roman" w:hAnsi="Times New Roman" w:cs="Times New Roman"/>
          <w:noProof/>
          <w:sz w:val="24"/>
          <w:szCs w:val="24"/>
        </w:rPr>
      </w:pPr>
      <w:hyperlink w:anchor="_Toc519094266" w:history="1">
        <w:r w:rsidR="002A26DE" w:rsidRPr="008D703E">
          <w:rPr>
            <w:rStyle w:val="af5"/>
            <w:rFonts w:ascii="Times New Roman" w:hAnsi="Times New Roman" w:cs="Times New Roman"/>
            <w:bCs/>
            <w:i/>
            <w:noProof/>
            <w:sz w:val="24"/>
            <w:szCs w:val="24"/>
          </w:rPr>
          <w:t>Нормативные акты Ивановской области</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_Toc519094266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28</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35"/>
        <w:rPr>
          <w:rFonts w:ascii="Times New Roman" w:eastAsia="Times New Roman" w:hAnsi="Times New Roman" w:cs="Times New Roman"/>
          <w:noProof/>
          <w:sz w:val="24"/>
          <w:szCs w:val="24"/>
        </w:rPr>
      </w:pPr>
      <w:hyperlink w:anchor="_Toc519094267" w:history="1">
        <w:r w:rsidR="002A26DE" w:rsidRPr="008D703E">
          <w:rPr>
            <w:rStyle w:val="af5"/>
            <w:rFonts w:ascii="Times New Roman" w:hAnsi="Times New Roman" w:cs="Times New Roman"/>
            <w:bCs/>
            <w:i/>
            <w:noProof/>
            <w:sz w:val="24"/>
            <w:szCs w:val="24"/>
          </w:rPr>
          <w:t>Нормативные акты Родниковского муниципального района Ивановской области</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_Toc519094267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29</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35"/>
        <w:rPr>
          <w:rFonts w:ascii="Times New Roman" w:eastAsia="Times New Roman" w:hAnsi="Times New Roman" w:cs="Times New Roman"/>
          <w:noProof/>
          <w:sz w:val="24"/>
          <w:szCs w:val="24"/>
        </w:rPr>
      </w:pPr>
      <w:hyperlink w:anchor="_Toc519094268" w:history="1">
        <w:r w:rsidR="002A26DE" w:rsidRPr="008D703E">
          <w:rPr>
            <w:rStyle w:val="af5"/>
            <w:rFonts w:ascii="Times New Roman" w:hAnsi="Times New Roman" w:cs="Times New Roman"/>
            <w:bCs/>
            <w:i/>
            <w:noProof/>
            <w:sz w:val="24"/>
            <w:szCs w:val="24"/>
          </w:rPr>
          <w:t>Нормативные акты Парского сельского поселения Родниковского муниципального района Ивановской области</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_Toc519094268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29</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35"/>
        <w:rPr>
          <w:rFonts w:ascii="Times New Roman" w:eastAsia="Times New Roman" w:hAnsi="Times New Roman" w:cs="Times New Roman"/>
          <w:noProof/>
          <w:sz w:val="24"/>
          <w:szCs w:val="24"/>
        </w:rPr>
      </w:pPr>
      <w:hyperlink w:anchor="_Toc519094269" w:history="1">
        <w:r w:rsidR="002A26DE" w:rsidRPr="008D703E">
          <w:rPr>
            <w:rStyle w:val="af5"/>
            <w:rFonts w:ascii="Times New Roman" w:hAnsi="Times New Roman" w:cs="Times New Roman"/>
            <w:bCs/>
            <w:i/>
            <w:noProof/>
            <w:sz w:val="24"/>
            <w:szCs w:val="24"/>
          </w:rPr>
          <w:t>Своды правил по проектированию и строительству (СП)</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_Toc519094269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29</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35"/>
        <w:rPr>
          <w:rFonts w:ascii="Times New Roman" w:eastAsia="Times New Roman" w:hAnsi="Times New Roman" w:cs="Times New Roman"/>
          <w:noProof/>
          <w:sz w:val="24"/>
          <w:szCs w:val="24"/>
        </w:rPr>
      </w:pPr>
      <w:hyperlink w:anchor="_Toc519094270" w:history="1">
        <w:r w:rsidR="002A26DE" w:rsidRPr="008D703E">
          <w:rPr>
            <w:rStyle w:val="af5"/>
            <w:rFonts w:ascii="Times New Roman" w:hAnsi="Times New Roman" w:cs="Times New Roman"/>
            <w:bCs/>
            <w:i/>
            <w:noProof/>
            <w:sz w:val="24"/>
            <w:szCs w:val="24"/>
          </w:rPr>
          <w:t>Иные документы</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_Toc519094270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29</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35"/>
        <w:rPr>
          <w:rFonts w:ascii="Times New Roman" w:eastAsia="Times New Roman" w:hAnsi="Times New Roman" w:cs="Times New Roman"/>
          <w:noProof/>
          <w:sz w:val="24"/>
          <w:szCs w:val="24"/>
        </w:rPr>
      </w:pPr>
      <w:hyperlink w:anchor="_Toc519094271" w:history="1">
        <w:r w:rsidR="002A26DE" w:rsidRPr="008D703E">
          <w:rPr>
            <w:rStyle w:val="af5"/>
            <w:rFonts w:ascii="Times New Roman" w:hAnsi="Times New Roman" w:cs="Times New Roman"/>
            <w:bCs/>
            <w:i/>
            <w:noProof/>
            <w:sz w:val="24"/>
            <w:szCs w:val="24"/>
          </w:rPr>
          <w:t>Интернет-источники</w:t>
        </w:r>
        <w:r w:rsidR="002A26D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2A26DE" w:rsidRPr="008D703E">
          <w:rPr>
            <w:rFonts w:ascii="Times New Roman" w:hAnsi="Times New Roman" w:cs="Times New Roman"/>
            <w:noProof/>
            <w:webHidden/>
            <w:sz w:val="24"/>
            <w:szCs w:val="24"/>
          </w:rPr>
          <w:instrText xml:space="preserve"> PAGEREF _Toc519094271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2A26DE" w:rsidRPr="008D703E">
          <w:rPr>
            <w:rFonts w:ascii="Times New Roman" w:hAnsi="Times New Roman" w:cs="Times New Roman"/>
            <w:noProof/>
            <w:webHidden/>
            <w:sz w:val="24"/>
            <w:szCs w:val="24"/>
          </w:rPr>
          <w:t>30</w:t>
        </w:r>
        <w:r w:rsidRPr="008D703E">
          <w:rPr>
            <w:rFonts w:ascii="Times New Roman" w:hAnsi="Times New Roman" w:cs="Times New Roman"/>
            <w:noProof/>
            <w:webHidden/>
            <w:sz w:val="24"/>
            <w:szCs w:val="24"/>
          </w:rPr>
          <w:fldChar w:fldCharType="end"/>
        </w:r>
      </w:hyperlink>
    </w:p>
    <w:p w:rsidR="002A26DE" w:rsidRPr="008D703E" w:rsidRDefault="005F558C" w:rsidP="002A26DE">
      <w:pPr>
        <w:pStyle w:val="13"/>
        <w:tabs>
          <w:tab w:val="right" w:leader="dot" w:pos="9344"/>
        </w:tabs>
        <w:rPr>
          <w:b/>
          <w:bCs/>
          <w:caps/>
          <w:noProof/>
          <w:sz w:val="24"/>
          <w:szCs w:val="24"/>
        </w:rPr>
      </w:pPr>
      <w:hyperlink w:anchor="_Toc519094272" w:history="1">
        <w:r w:rsidR="002A26DE" w:rsidRPr="008D703E">
          <w:rPr>
            <w:rStyle w:val="af5"/>
            <w:noProof/>
            <w:sz w:val="24"/>
            <w:szCs w:val="24"/>
          </w:rPr>
          <w:t>Приложение 2. Список терминов и определений, применяемых в местных нормативах градостроительного проектирования</w:t>
        </w:r>
        <w:r w:rsidR="002A26DE" w:rsidRPr="008D703E">
          <w:rPr>
            <w:noProof/>
            <w:webHidden/>
            <w:sz w:val="24"/>
            <w:szCs w:val="24"/>
          </w:rPr>
          <w:tab/>
        </w:r>
        <w:r w:rsidRPr="008D703E">
          <w:rPr>
            <w:noProof/>
            <w:webHidden/>
            <w:sz w:val="24"/>
            <w:szCs w:val="24"/>
          </w:rPr>
          <w:fldChar w:fldCharType="begin"/>
        </w:r>
        <w:r w:rsidR="002A26DE" w:rsidRPr="008D703E">
          <w:rPr>
            <w:noProof/>
            <w:webHidden/>
            <w:sz w:val="24"/>
            <w:szCs w:val="24"/>
          </w:rPr>
          <w:instrText xml:space="preserve"> PAGEREF _Toc519094272 \h </w:instrText>
        </w:r>
        <w:r w:rsidRPr="008D703E">
          <w:rPr>
            <w:noProof/>
            <w:webHidden/>
            <w:sz w:val="24"/>
            <w:szCs w:val="24"/>
          </w:rPr>
        </w:r>
        <w:r w:rsidRPr="008D703E">
          <w:rPr>
            <w:noProof/>
            <w:webHidden/>
            <w:sz w:val="24"/>
            <w:szCs w:val="24"/>
          </w:rPr>
          <w:fldChar w:fldCharType="separate"/>
        </w:r>
        <w:r w:rsidR="002A26DE" w:rsidRPr="008D703E">
          <w:rPr>
            <w:noProof/>
            <w:webHidden/>
            <w:sz w:val="24"/>
            <w:szCs w:val="24"/>
          </w:rPr>
          <w:t>31</w:t>
        </w:r>
        <w:r w:rsidRPr="008D703E">
          <w:rPr>
            <w:noProof/>
            <w:webHidden/>
            <w:sz w:val="24"/>
            <w:szCs w:val="24"/>
          </w:rPr>
          <w:fldChar w:fldCharType="end"/>
        </w:r>
      </w:hyperlink>
    </w:p>
    <w:p w:rsidR="002A26DE" w:rsidRPr="008D703E" w:rsidRDefault="005F558C" w:rsidP="002A26DE">
      <w:pPr>
        <w:pStyle w:val="affd"/>
      </w:pPr>
      <w:r w:rsidRPr="008D703E">
        <w:rPr>
          <w:lang w:val="ru-RU"/>
        </w:rPr>
        <w:fldChar w:fldCharType="end"/>
      </w:r>
    </w:p>
    <w:p w:rsidR="002A26DE" w:rsidRPr="008D703E" w:rsidRDefault="002A26DE" w:rsidP="002A26DE">
      <w:pPr>
        <w:pStyle w:val="11"/>
        <w:rPr>
          <w:szCs w:val="24"/>
        </w:rPr>
      </w:pPr>
      <w:bookmarkStart w:id="53" w:name="_Toc483046936"/>
      <w:bookmarkStart w:id="54" w:name="_Toc487905098"/>
      <w:bookmarkStart w:id="55" w:name="_Toc488147808"/>
      <w:bookmarkStart w:id="56" w:name="_Toc488147870"/>
      <w:bookmarkStart w:id="57" w:name="_Toc519094232"/>
      <w:r w:rsidRPr="008D703E">
        <w:rPr>
          <w:szCs w:val="24"/>
        </w:rPr>
        <w:br w:type="page"/>
      </w:r>
      <w:r w:rsidRPr="008D703E">
        <w:rPr>
          <w:szCs w:val="24"/>
        </w:rPr>
        <w:lastRenderedPageBreak/>
        <w:t>Введение</w:t>
      </w:r>
      <w:bookmarkEnd w:id="53"/>
      <w:bookmarkEnd w:id="54"/>
      <w:bookmarkEnd w:id="55"/>
      <w:bookmarkEnd w:id="56"/>
      <w:bookmarkEnd w:id="57"/>
    </w:p>
    <w:p w:rsidR="002A26DE" w:rsidRPr="008D703E" w:rsidRDefault="002A26DE" w:rsidP="002A26DE">
      <w:pPr>
        <w:pStyle w:val="affd"/>
        <w:rPr>
          <w:lang w:val="ru-RU"/>
        </w:rPr>
      </w:pPr>
      <w:bookmarkStart w:id="58" w:name="OLE_LINK68"/>
      <w:bookmarkStart w:id="59" w:name="OLE_LINK69"/>
      <w:bookmarkStart w:id="60" w:name="OLE_LINK70"/>
      <w:bookmarkStart w:id="61" w:name="OLE_LINK73"/>
      <w:r w:rsidRPr="008D703E">
        <w:rPr>
          <w:lang w:val="ru-RU"/>
        </w:rPr>
        <w:t xml:space="preserve">Местные нормативы градостроительного проектирования муниципального образования «Парское сельское поселение Родниковского муниципального района Ивановской области» </w:t>
      </w:r>
      <w:bookmarkEnd w:id="58"/>
      <w:bookmarkEnd w:id="59"/>
      <w:bookmarkEnd w:id="60"/>
      <w:bookmarkEnd w:id="61"/>
      <w:r w:rsidRPr="008D703E">
        <w:rPr>
          <w:lang w:val="ru-RU"/>
        </w:rPr>
        <w:t>(далее – МНГП Парского СП, Парского сельского поселения) разработаны ООО «САРСТРОЙНИИПРОЕКТ» в соответствии с муниципальным контрактом № 5 от 4 июня 2018 г., заключенным с Комитетом по управлению имуществом администрации Родниковского муниципального района от имени муниципального образования «Родниковский муниципальный район».</w:t>
      </w:r>
    </w:p>
    <w:p w:rsidR="002A26DE" w:rsidRPr="008D703E" w:rsidRDefault="002A26DE" w:rsidP="002A26DE">
      <w:pPr>
        <w:pStyle w:val="affd"/>
        <w:rPr>
          <w:lang w:val="ru-RU"/>
        </w:rPr>
      </w:pPr>
      <w:r w:rsidRPr="008D703E">
        <w:rPr>
          <w:lang w:val="ru-RU"/>
        </w:rPr>
        <w:t>Местные нормативы градостроительного проектирования Парского сельского поселения 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p w:rsidR="002A26DE" w:rsidRPr="008D703E" w:rsidRDefault="002A26DE" w:rsidP="002A26DE">
      <w:pPr>
        <w:pStyle w:val="affd"/>
        <w:rPr>
          <w:lang w:val="ru-RU"/>
        </w:rPr>
      </w:pPr>
      <w:r w:rsidRPr="008D703E">
        <w:rPr>
          <w:lang w:val="ru-RU"/>
        </w:rPr>
        <w:t>МНГП Парского сельского поселения подготовлены с учетом социально-демографического состава и плотности населения на территории муниципального образования, планов и программ комплексного социально-экономического развития муниципального образования, предложений органов местного самоуправления и заинтересованных лиц.</w:t>
      </w:r>
    </w:p>
    <w:p w:rsidR="002A26DE" w:rsidRPr="008D703E" w:rsidRDefault="002A26DE" w:rsidP="002A26DE">
      <w:pPr>
        <w:pStyle w:val="affd"/>
        <w:rPr>
          <w:lang w:val="ru-RU"/>
        </w:rPr>
      </w:pPr>
      <w:r w:rsidRPr="008D703E">
        <w:rPr>
          <w:lang w:val="ru-RU"/>
        </w:rPr>
        <w:t>Местные нормативы градостроительного проектирования Парского сельского поселения включают в себя:</w:t>
      </w:r>
    </w:p>
    <w:p w:rsidR="002A26DE" w:rsidRPr="008D703E" w:rsidRDefault="002A26DE" w:rsidP="002A26DE">
      <w:pPr>
        <w:pStyle w:val="affd"/>
        <w:rPr>
          <w:lang w:val="ru-RU"/>
        </w:rPr>
      </w:pPr>
      <w:r w:rsidRPr="008D703E">
        <w:rPr>
          <w:lang w:val="ru-RU"/>
        </w:rPr>
        <w:t>1. Основную часть местных нормативов градостроительного проектирования сельского поселения, содержащие расчетные показатели минимально допустимого уровня обеспеченности населения объектами местного значения, а также расчетные показатели максимально допустимого уровня территориальной доступности таких объектов для населения муниципального образования.</w:t>
      </w:r>
    </w:p>
    <w:p w:rsidR="002A26DE" w:rsidRPr="008D703E" w:rsidRDefault="002A26DE" w:rsidP="002A26DE">
      <w:pPr>
        <w:pStyle w:val="affd"/>
        <w:rPr>
          <w:lang w:val="ru-RU"/>
        </w:rPr>
      </w:pPr>
      <w:r w:rsidRPr="008D703E">
        <w:rPr>
          <w:lang w:val="ru-RU"/>
        </w:rPr>
        <w:t xml:space="preserve">2. Материалы по обоснованию расчетных показателей, содержащихся в основной части местных нормативов </w:t>
      </w:r>
      <w:bookmarkStart w:id="62" w:name="OLE_LINK16"/>
      <w:bookmarkStart w:id="63" w:name="OLE_LINK17"/>
      <w:r w:rsidRPr="008D703E">
        <w:rPr>
          <w:lang w:val="ru-RU"/>
        </w:rPr>
        <w:t xml:space="preserve">градостроительного проектирования </w:t>
      </w:r>
      <w:bookmarkEnd w:id="62"/>
      <w:bookmarkEnd w:id="63"/>
      <w:r w:rsidRPr="008D703E">
        <w:rPr>
          <w:lang w:val="ru-RU"/>
        </w:rPr>
        <w:t>сельского поселения.</w:t>
      </w:r>
    </w:p>
    <w:p w:rsidR="002A26DE" w:rsidRPr="008D703E" w:rsidRDefault="002A26DE" w:rsidP="002A26DE">
      <w:pPr>
        <w:pStyle w:val="affd"/>
        <w:rPr>
          <w:lang w:val="ru-RU"/>
        </w:rPr>
      </w:pPr>
      <w:r w:rsidRPr="008D703E">
        <w:rPr>
          <w:lang w:val="ru-RU"/>
        </w:rPr>
        <w:t>3. Правила и области применения расчетных показателей, содержащихся в основной части местных нормативов градостроительного проектирования сельского поселения.</w:t>
      </w:r>
    </w:p>
    <w:p w:rsidR="002A26DE" w:rsidRPr="008D703E" w:rsidRDefault="002A26DE" w:rsidP="002A26DE">
      <w:pPr>
        <w:pStyle w:val="affd"/>
        <w:rPr>
          <w:lang w:val="ru-RU"/>
        </w:rPr>
      </w:pPr>
      <w:r w:rsidRPr="008D703E">
        <w:rPr>
          <w:lang w:val="ru-RU"/>
        </w:rPr>
        <w:t>МНГП Парского СП разработаны в соответствии с законодательством РФ и Ивановской области, нормативно-правовыми и нормативно-техническими документами (приложение 1).</w:t>
      </w:r>
    </w:p>
    <w:p w:rsidR="002A26DE" w:rsidRPr="008D703E" w:rsidRDefault="002A26DE" w:rsidP="002A26DE">
      <w:pPr>
        <w:pStyle w:val="affd"/>
        <w:rPr>
          <w:lang w:val="ru-RU"/>
        </w:rPr>
      </w:pPr>
      <w:r w:rsidRPr="008D703E">
        <w:rPr>
          <w:lang w:val="ru-RU"/>
        </w:rPr>
        <w:t>Термины и определения, применяемые в МНГП, указаны в приложении 2.</w:t>
      </w:r>
    </w:p>
    <w:p w:rsidR="002A26DE" w:rsidRPr="008D703E" w:rsidRDefault="002A26DE" w:rsidP="002A26DE">
      <w:pPr>
        <w:pStyle w:val="affd"/>
        <w:rPr>
          <w:lang w:val="ru-RU"/>
        </w:rPr>
      </w:pPr>
    </w:p>
    <w:p w:rsidR="002A26DE" w:rsidRPr="008D703E" w:rsidRDefault="002A26DE" w:rsidP="002A26DE">
      <w:pPr>
        <w:pStyle w:val="11"/>
        <w:keepLines/>
        <w:numPr>
          <w:ilvl w:val="0"/>
          <w:numId w:val="13"/>
        </w:numPr>
        <w:suppressAutoHyphens/>
        <w:spacing w:before="240" w:after="240"/>
        <w:ind w:left="0" w:firstLine="0"/>
        <w:rPr>
          <w:szCs w:val="24"/>
        </w:rPr>
      </w:pPr>
      <w:bookmarkStart w:id="64" w:name="_Toc519094233"/>
      <w:r w:rsidRPr="008D703E">
        <w:rPr>
          <w:szCs w:val="24"/>
        </w:rPr>
        <w:br w:type="page"/>
      </w:r>
      <w:r w:rsidRPr="008D703E">
        <w:rPr>
          <w:szCs w:val="24"/>
        </w:rPr>
        <w:lastRenderedPageBreak/>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bookmarkEnd w:id="64"/>
    </w:p>
    <w:p w:rsidR="002A26DE" w:rsidRPr="008D703E" w:rsidRDefault="002A26DE" w:rsidP="002A26DE">
      <w:pPr>
        <w:pStyle w:val="20"/>
        <w:numPr>
          <w:ilvl w:val="1"/>
          <w:numId w:val="13"/>
        </w:numPr>
        <w:suppressAutoHyphens/>
        <w:spacing w:before="240" w:after="240"/>
        <w:ind w:left="0" w:firstLine="0"/>
        <w:rPr>
          <w:szCs w:val="24"/>
        </w:rPr>
      </w:pPr>
      <w:bookmarkStart w:id="65" w:name="_Toc519094234"/>
      <w:bookmarkStart w:id="66" w:name="OLE_LINK792"/>
      <w:bookmarkStart w:id="67" w:name="OLE_LINK793"/>
      <w:bookmarkStart w:id="68" w:name="OLE_LINK183"/>
      <w:bookmarkStart w:id="69" w:name="OLE_LINK184"/>
      <w:r w:rsidRPr="008D703E">
        <w:rPr>
          <w:szCs w:val="24"/>
        </w:rPr>
        <w:t xml:space="preserve">Объекты местного значения сельского поселения </w:t>
      </w:r>
      <w:bookmarkStart w:id="70" w:name="OLE_LINK253"/>
      <w:bookmarkStart w:id="71" w:name="OLE_LINK254"/>
      <w:r w:rsidRPr="008D703E">
        <w:rPr>
          <w:szCs w:val="24"/>
        </w:rPr>
        <w:t xml:space="preserve">в области </w:t>
      </w:r>
      <w:bookmarkEnd w:id="70"/>
      <w:bookmarkEnd w:id="71"/>
      <w:r w:rsidRPr="008D703E">
        <w:rPr>
          <w:szCs w:val="24"/>
        </w:rPr>
        <w:t>электро-, тепло-, газо- и водоснабжения населения, водоотведения</w:t>
      </w:r>
      <w:bookmarkEnd w:id="65"/>
    </w:p>
    <w:p w:rsidR="002A26DE" w:rsidRPr="008D703E" w:rsidRDefault="002A26DE" w:rsidP="002A26DE">
      <w:pPr>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1.1</w:t>
      </w:r>
    </w:p>
    <w:p w:rsidR="002A26DE" w:rsidRPr="008D703E" w:rsidRDefault="002A26DE" w:rsidP="002A26DE">
      <w:pPr>
        <w:suppressAutoHyphens/>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Расчетные показатели, устанавливаемые для объектов местного значения сельского поселения в области электро-, тепло-, газо- и водоснабжения населения, водоотведения</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162"/>
        <w:gridCol w:w="2127"/>
        <w:gridCol w:w="1701"/>
        <w:gridCol w:w="3260"/>
        <w:gridCol w:w="1134"/>
      </w:tblGrid>
      <w:tr w:rsidR="002A26DE" w:rsidRPr="008D703E" w:rsidTr="003E339E">
        <w:trPr>
          <w:cantSplit/>
          <w:trHeight w:val="970"/>
          <w:tblHeader/>
        </w:trPr>
        <w:tc>
          <w:tcPr>
            <w:tcW w:w="1162" w:type="dxa"/>
            <w:shd w:val="clear" w:color="auto" w:fill="D9D9D9"/>
          </w:tcPr>
          <w:p w:rsidR="002A26DE" w:rsidRPr="008D703E" w:rsidRDefault="002A26DE" w:rsidP="003E339E">
            <w:pPr>
              <w:pStyle w:val="affd"/>
              <w:ind w:firstLine="0"/>
              <w:jc w:val="center"/>
              <w:rPr>
                <w:b/>
                <w:i/>
                <w:lang w:val="ru-RU"/>
              </w:rPr>
            </w:pPr>
            <w:r w:rsidRPr="008D703E">
              <w:rPr>
                <w:b/>
                <w:i/>
                <w:lang w:val="ru-RU"/>
              </w:rPr>
              <w:t>Наименование вида объекта</w:t>
            </w:r>
          </w:p>
        </w:tc>
        <w:tc>
          <w:tcPr>
            <w:tcW w:w="2127" w:type="dxa"/>
            <w:shd w:val="clear" w:color="auto" w:fill="D9D9D9"/>
          </w:tcPr>
          <w:p w:rsidR="002A26DE" w:rsidRPr="008D703E" w:rsidRDefault="002A26DE" w:rsidP="003E339E">
            <w:pPr>
              <w:pStyle w:val="affd"/>
              <w:ind w:firstLine="0"/>
              <w:jc w:val="center"/>
              <w:rPr>
                <w:b/>
                <w:i/>
                <w:lang w:val="ru-RU"/>
              </w:rPr>
            </w:pPr>
            <w:r w:rsidRPr="008D703E">
              <w:rPr>
                <w:b/>
                <w:i/>
                <w:lang w:val="ru-RU"/>
              </w:rPr>
              <w:t>Тип расчетного показателя</w:t>
            </w:r>
          </w:p>
        </w:tc>
        <w:tc>
          <w:tcPr>
            <w:tcW w:w="1701" w:type="dxa"/>
            <w:shd w:val="clear" w:color="auto" w:fill="D9D9D9"/>
          </w:tcPr>
          <w:p w:rsidR="002A26DE" w:rsidRPr="008D703E" w:rsidRDefault="002A26DE" w:rsidP="003E339E">
            <w:pPr>
              <w:pStyle w:val="affd"/>
              <w:ind w:firstLine="0"/>
              <w:jc w:val="center"/>
              <w:rPr>
                <w:b/>
                <w:i/>
                <w:lang w:val="ru-RU"/>
              </w:rPr>
            </w:pPr>
            <w:r w:rsidRPr="008D703E">
              <w:rPr>
                <w:b/>
                <w:i/>
                <w:lang w:val="ru-RU"/>
              </w:rPr>
              <w:t>Наименование расчетного показателя, единица измерения</w:t>
            </w:r>
          </w:p>
        </w:tc>
        <w:tc>
          <w:tcPr>
            <w:tcW w:w="4394" w:type="dxa"/>
            <w:gridSpan w:val="2"/>
            <w:shd w:val="clear" w:color="auto" w:fill="D9D9D9"/>
          </w:tcPr>
          <w:p w:rsidR="002A26DE" w:rsidRPr="008D703E" w:rsidRDefault="002A26DE" w:rsidP="003E339E">
            <w:pPr>
              <w:pStyle w:val="affd"/>
              <w:ind w:firstLine="0"/>
              <w:jc w:val="center"/>
              <w:rPr>
                <w:lang w:val="ru-RU"/>
              </w:rPr>
            </w:pPr>
            <w:r w:rsidRPr="008D703E">
              <w:rPr>
                <w:b/>
                <w:i/>
                <w:lang w:val="ru-RU"/>
              </w:rPr>
              <w:t>Значение расчетного показателя</w:t>
            </w:r>
          </w:p>
        </w:tc>
      </w:tr>
      <w:tr w:rsidR="002A26DE" w:rsidRPr="008D703E" w:rsidTr="003E339E">
        <w:trPr>
          <w:cantSplit/>
          <w:trHeight w:val="44"/>
        </w:trPr>
        <w:tc>
          <w:tcPr>
            <w:tcW w:w="1162" w:type="dxa"/>
            <w:vMerge w:val="restart"/>
            <w:shd w:val="clear" w:color="auto" w:fill="F2F2F2"/>
          </w:tcPr>
          <w:p w:rsidR="002A26DE" w:rsidRPr="008D703E" w:rsidRDefault="002A26DE" w:rsidP="003E339E">
            <w:pPr>
              <w:pStyle w:val="affd"/>
              <w:ind w:firstLine="0"/>
              <w:jc w:val="left"/>
              <w:rPr>
                <w:lang w:val="ru-RU"/>
              </w:rPr>
            </w:pPr>
            <w:bookmarkStart w:id="72" w:name="_Hlk490034204"/>
            <w:r w:rsidRPr="008D703E">
              <w:rPr>
                <w:lang w:val="ru-RU"/>
              </w:rPr>
              <w:t>Объекты электроснабжения</w:t>
            </w:r>
            <w:r w:rsidRPr="008D703E">
              <w:t xml:space="preserve"> </w:t>
            </w:r>
          </w:p>
        </w:tc>
        <w:tc>
          <w:tcPr>
            <w:tcW w:w="2127" w:type="dxa"/>
            <w:vMerge w:val="restart"/>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1701" w:type="dxa"/>
            <w:vMerge w:val="restart"/>
            <w:shd w:val="clear" w:color="auto" w:fill="auto"/>
          </w:tcPr>
          <w:p w:rsidR="002A26DE" w:rsidRPr="008D703E" w:rsidRDefault="002A26DE" w:rsidP="003E339E">
            <w:pPr>
              <w:pStyle w:val="affd"/>
              <w:ind w:firstLine="0"/>
              <w:jc w:val="left"/>
              <w:rPr>
                <w:lang w:val="ru-RU"/>
              </w:rPr>
            </w:pPr>
            <w:r w:rsidRPr="008D703E">
              <w:rPr>
                <w:lang w:val="ru-RU"/>
              </w:rPr>
              <w:t>Объем электропотребления, кВт</w:t>
            </w:r>
            <w:r w:rsidRPr="008D703E">
              <w:rPr>
                <w:lang w:val="ru-RU"/>
              </w:rPr>
              <w:sym w:font="Symbol" w:char="F0D7"/>
            </w:r>
            <w:r w:rsidRPr="008D703E">
              <w:rPr>
                <w:lang w:val="ru-RU"/>
              </w:rPr>
              <w:t xml:space="preserve">ч/ чел. в год </w:t>
            </w:r>
          </w:p>
        </w:tc>
        <w:tc>
          <w:tcPr>
            <w:tcW w:w="3260" w:type="dxa"/>
            <w:shd w:val="clear" w:color="auto" w:fill="auto"/>
          </w:tcPr>
          <w:p w:rsidR="002A26DE" w:rsidRPr="008D703E" w:rsidRDefault="002A26DE" w:rsidP="003E339E">
            <w:pPr>
              <w:pStyle w:val="Default"/>
            </w:pPr>
            <w:r w:rsidRPr="008D703E">
              <w:t>без стационарных электроплит</w:t>
            </w:r>
          </w:p>
        </w:tc>
        <w:tc>
          <w:tcPr>
            <w:tcW w:w="1134" w:type="dxa"/>
            <w:shd w:val="clear" w:color="auto" w:fill="auto"/>
          </w:tcPr>
          <w:p w:rsidR="002A26DE" w:rsidRPr="008D703E" w:rsidRDefault="002A26DE" w:rsidP="003E339E">
            <w:pPr>
              <w:pStyle w:val="Default"/>
              <w:jc w:val="center"/>
            </w:pPr>
            <w:r w:rsidRPr="008D703E">
              <w:t>950</w:t>
            </w:r>
          </w:p>
        </w:tc>
      </w:tr>
      <w:bookmarkEnd w:id="72"/>
      <w:tr w:rsidR="002A26DE" w:rsidRPr="008D703E" w:rsidTr="003E339E">
        <w:trPr>
          <w:cantSplit/>
          <w:trHeight w:val="490"/>
        </w:trPr>
        <w:tc>
          <w:tcPr>
            <w:tcW w:w="1162" w:type="dxa"/>
            <w:vMerge/>
            <w:shd w:val="clear" w:color="auto" w:fill="F2F2F2"/>
          </w:tcPr>
          <w:p w:rsidR="002A26DE" w:rsidRPr="008D703E" w:rsidRDefault="002A26DE" w:rsidP="003E339E">
            <w:pPr>
              <w:pStyle w:val="affd"/>
              <w:ind w:firstLine="0"/>
              <w:jc w:val="left"/>
              <w:rPr>
                <w:lang w:val="ru-RU"/>
              </w:rPr>
            </w:pPr>
          </w:p>
        </w:tc>
        <w:tc>
          <w:tcPr>
            <w:tcW w:w="2127" w:type="dxa"/>
            <w:vMerge/>
            <w:shd w:val="clear" w:color="auto" w:fill="auto"/>
          </w:tcPr>
          <w:p w:rsidR="002A26DE" w:rsidRPr="008D703E" w:rsidRDefault="002A26DE" w:rsidP="003E339E">
            <w:pPr>
              <w:pStyle w:val="affd"/>
              <w:ind w:firstLine="0"/>
              <w:jc w:val="left"/>
              <w:rPr>
                <w:lang w:val="ru-RU"/>
              </w:rPr>
            </w:pPr>
          </w:p>
        </w:tc>
        <w:tc>
          <w:tcPr>
            <w:tcW w:w="1701" w:type="dxa"/>
            <w:vMerge/>
            <w:shd w:val="clear" w:color="auto" w:fill="auto"/>
          </w:tcPr>
          <w:p w:rsidR="002A26DE" w:rsidRPr="008D703E" w:rsidRDefault="002A26DE" w:rsidP="003E339E">
            <w:pPr>
              <w:pStyle w:val="affd"/>
              <w:ind w:firstLine="0"/>
              <w:jc w:val="left"/>
              <w:rPr>
                <w:lang w:val="ru-RU"/>
              </w:rPr>
            </w:pPr>
          </w:p>
        </w:tc>
        <w:tc>
          <w:tcPr>
            <w:tcW w:w="3260" w:type="dxa"/>
            <w:shd w:val="clear" w:color="auto" w:fill="auto"/>
          </w:tcPr>
          <w:p w:rsidR="002A26DE" w:rsidRPr="008D703E" w:rsidRDefault="002A26DE" w:rsidP="003E339E">
            <w:pPr>
              <w:pStyle w:val="Default"/>
            </w:pPr>
            <w:r w:rsidRPr="008D703E">
              <w:t>со стационарными электроплитами (100% охвата)</w:t>
            </w:r>
          </w:p>
        </w:tc>
        <w:tc>
          <w:tcPr>
            <w:tcW w:w="1134" w:type="dxa"/>
            <w:shd w:val="clear" w:color="auto" w:fill="auto"/>
          </w:tcPr>
          <w:p w:rsidR="002A26DE" w:rsidRPr="008D703E" w:rsidRDefault="002A26DE" w:rsidP="003E339E">
            <w:pPr>
              <w:pStyle w:val="Default"/>
              <w:jc w:val="center"/>
            </w:pPr>
            <w:r w:rsidRPr="008D703E">
              <w:t>1350</w:t>
            </w:r>
          </w:p>
        </w:tc>
      </w:tr>
      <w:tr w:rsidR="002A26DE" w:rsidRPr="008D703E" w:rsidTr="003E339E">
        <w:trPr>
          <w:cantSplit/>
          <w:trHeight w:val="490"/>
        </w:trPr>
        <w:tc>
          <w:tcPr>
            <w:tcW w:w="1162" w:type="dxa"/>
            <w:vMerge/>
            <w:shd w:val="clear" w:color="auto" w:fill="F2F2F2"/>
          </w:tcPr>
          <w:p w:rsidR="002A26DE" w:rsidRPr="008D703E" w:rsidRDefault="002A26DE" w:rsidP="003E339E">
            <w:pPr>
              <w:pStyle w:val="affd"/>
              <w:ind w:firstLine="0"/>
              <w:jc w:val="left"/>
              <w:rPr>
                <w:lang w:val="ru-RU"/>
              </w:rPr>
            </w:pPr>
          </w:p>
        </w:tc>
        <w:tc>
          <w:tcPr>
            <w:tcW w:w="2127" w:type="dxa"/>
            <w:vMerge/>
            <w:shd w:val="clear" w:color="auto" w:fill="auto"/>
          </w:tcPr>
          <w:p w:rsidR="002A26DE" w:rsidRPr="008D703E" w:rsidRDefault="002A26DE" w:rsidP="003E339E">
            <w:pPr>
              <w:pStyle w:val="affd"/>
              <w:ind w:firstLine="0"/>
              <w:jc w:val="left"/>
              <w:rPr>
                <w:lang w:val="ru-RU"/>
              </w:rPr>
            </w:pPr>
          </w:p>
        </w:tc>
        <w:tc>
          <w:tcPr>
            <w:tcW w:w="1701" w:type="dxa"/>
            <w:vMerge w:val="restart"/>
            <w:shd w:val="clear" w:color="auto" w:fill="auto"/>
          </w:tcPr>
          <w:p w:rsidR="002A26DE" w:rsidRPr="008D703E" w:rsidRDefault="002A26DE" w:rsidP="003E339E">
            <w:pPr>
              <w:pStyle w:val="affd"/>
              <w:ind w:firstLine="0"/>
              <w:jc w:val="left"/>
              <w:rPr>
                <w:lang w:val="ru-RU"/>
              </w:rPr>
            </w:pPr>
            <w:r w:rsidRPr="008D703E">
              <w:rPr>
                <w:lang w:val="ru-RU"/>
              </w:rPr>
              <w:t>Использование максимума электрической нагрузки, ч/год</w:t>
            </w:r>
          </w:p>
        </w:tc>
        <w:tc>
          <w:tcPr>
            <w:tcW w:w="3260" w:type="dxa"/>
            <w:shd w:val="clear" w:color="auto" w:fill="auto"/>
          </w:tcPr>
          <w:p w:rsidR="002A26DE" w:rsidRPr="008D703E" w:rsidRDefault="002A26DE" w:rsidP="003E339E">
            <w:pPr>
              <w:pStyle w:val="Default"/>
            </w:pPr>
            <w:r w:rsidRPr="008D703E">
              <w:t>без стационарных электроплит</w:t>
            </w:r>
          </w:p>
        </w:tc>
        <w:tc>
          <w:tcPr>
            <w:tcW w:w="1134" w:type="dxa"/>
            <w:shd w:val="clear" w:color="auto" w:fill="auto"/>
          </w:tcPr>
          <w:p w:rsidR="002A26DE" w:rsidRPr="008D703E" w:rsidRDefault="002A26DE" w:rsidP="003E339E">
            <w:pPr>
              <w:pStyle w:val="Default"/>
              <w:jc w:val="center"/>
            </w:pPr>
            <w:r w:rsidRPr="008D703E">
              <w:t>4100</w:t>
            </w:r>
          </w:p>
        </w:tc>
      </w:tr>
      <w:tr w:rsidR="002A26DE" w:rsidRPr="008D703E" w:rsidTr="003E339E">
        <w:trPr>
          <w:cantSplit/>
          <w:trHeight w:val="490"/>
        </w:trPr>
        <w:tc>
          <w:tcPr>
            <w:tcW w:w="1162" w:type="dxa"/>
            <w:vMerge/>
            <w:shd w:val="clear" w:color="auto" w:fill="F2F2F2"/>
          </w:tcPr>
          <w:p w:rsidR="002A26DE" w:rsidRPr="008D703E" w:rsidRDefault="002A26DE" w:rsidP="003E339E">
            <w:pPr>
              <w:pStyle w:val="affd"/>
              <w:ind w:firstLine="0"/>
              <w:jc w:val="left"/>
              <w:rPr>
                <w:lang w:val="ru-RU"/>
              </w:rPr>
            </w:pPr>
          </w:p>
        </w:tc>
        <w:tc>
          <w:tcPr>
            <w:tcW w:w="2127" w:type="dxa"/>
            <w:vMerge/>
            <w:shd w:val="clear" w:color="auto" w:fill="auto"/>
          </w:tcPr>
          <w:p w:rsidR="002A26DE" w:rsidRPr="008D703E" w:rsidRDefault="002A26DE" w:rsidP="003E339E">
            <w:pPr>
              <w:pStyle w:val="affd"/>
              <w:ind w:firstLine="0"/>
              <w:jc w:val="left"/>
              <w:rPr>
                <w:lang w:val="ru-RU"/>
              </w:rPr>
            </w:pPr>
          </w:p>
        </w:tc>
        <w:tc>
          <w:tcPr>
            <w:tcW w:w="1701" w:type="dxa"/>
            <w:vMerge/>
            <w:shd w:val="clear" w:color="auto" w:fill="auto"/>
          </w:tcPr>
          <w:p w:rsidR="002A26DE" w:rsidRPr="008D703E" w:rsidRDefault="002A26DE" w:rsidP="003E339E">
            <w:pPr>
              <w:pStyle w:val="affd"/>
              <w:ind w:firstLine="0"/>
              <w:jc w:val="left"/>
              <w:rPr>
                <w:lang w:val="ru-RU"/>
              </w:rPr>
            </w:pPr>
          </w:p>
        </w:tc>
        <w:tc>
          <w:tcPr>
            <w:tcW w:w="3260" w:type="dxa"/>
            <w:shd w:val="clear" w:color="auto" w:fill="auto"/>
          </w:tcPr>
          <w:p w:rsidR="002A26DE" w:rsidRPr="008D703E" w:rsidRDefault="002A26DE" w:rsidP="003E339E">
            <w:pPr>
              <w:pStyle w:val="Default"/>
            </w:pPr>
            <w:r w:rsidRPr="008D703E">
              <w:t>со стационарными электроплитами (100% охвата)</w:t>
            </w:r>
          </w:p>
        </w:tc>
        <w:tc>
          <w:tcPr>
            <w:tcW w:w="1134" w:type="dxa"/>
            <w:shd w:val="clear" w:color="auto" w:fill="auto"/>
          </w:tcPr>
          <w:p w:rsidR="002A26DE" w:rsidRPr="008D703E" w:rsidRDefault="002A26DE" w:rsidP="003E339E">
            <w:pPr>
              <w:pStyle w:val="Default"/>
              <w:jc w:val="center"/>
            </w:pPr>
            <w:r w:rsidRPr="008D703E">
              <w:t>4400</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2127"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6095" w:type="dxa"/>
            <w:gridSpan w:val="3"/>
            <w:shd w:val="clear" w:color="auto" w:fill="auto"/>
          </w:tcPr>
          <w:p w:rsidR="002A26DE" w:rsidRPr="008D703E" w:rsidRDefault="002A26DE" w:rsidP="003E339E">
            <w:pPr>
              <w:pStyle w:val="affd"/>
              <w:ind w:firstLine="0"/>
              <w:jc w:val="center"/>
              <w:rPr>
                <w:lang w:val="ru-RU"/>
              </w:rPr>
            </w:pPr>
            <w:r w:rsidRPr="008D703E">
              <w:rPr>
                <w:lang w:val="ru-RU"/>
              </w:rPr>
              <w:t>Не нормируется</w:t>
            </w:r>
          </w:p>
        </w:tc>
      </w:tr>
      <w:tr w:rsidR="002A26DE" w:rsidRPr="008D703E" w:rsidTr="003E339E">
        <w:trPr>
          <w:cantSplit/>
        </w:trPr>
        <w:tc>
          <w:tcPr>
            <w:tcW w:w="1162" w:type="dxa"/>
            <w:vMerge w:val="restart"/>
            <w:shd w:val="clear" w:color="auto" w:fill="F2F2F2"/>
          </w:tcPr>
          <w:p w:rsidR="002A26DE" w:rsidRPr="008D703E" w:rsidRDefault="002A26DE" w:rsidP="003E339E">
            <w:pPr>
              <w:pStyle w:val="affd"/>
              <w:ind w:firstLine="0"/>
              <w:jc w:val="left"/>
              <w:rPr>
                <w:lang w:val="ru-RU"/>
              </w:rPr>
            </w:pPr>
            <w:r w:rsidRPr="008D703E">
              <w:rPr>
                <w:lang w:val="ru-RU"/>
              </w:rPr>
              <w:t>Объекты теплоснабжения</w:t>
            </w:r>
          </w:p>
        </w:tc>
        <w:tc>
          <w:tcPr>
            <w:tcW w:w="2127" w:type="dxa"/>
            <w:vMerge w:val="restart"/>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1701" w:type="dxa"/>
            <w:vMerge w:val="restart"/>
            <w:shd w:val="clear" w:color="auto" w:fill="auto"/>
          </w:tcPr>
          <w:p w:rsidR="002A26DE" w:rsidRPr="008D703E" w:rsidRDefault="002A26DE" w:rsidP="003E339E">
            <w:pPr>
              <w:pStyle w:val="affd"/>
              <w:ind w:firstLine="0"/>
              <w:jc w:val="left"/>
              <w:rPr>
                <w:lang w:val="ru-RU"/>
              </w:rPr>
            </w:pPr>
            <w:r w:rsidRPr="008D703E">
              <w:rPr>
                <w:lang w:val="ru-RU"/>
              </w:rPr>
              <w:t>Объем теплопотребления, Гкал/год на 1 чел.</w:t>
            </w:r>
          </w:p>
        </w:tc>
        <w:tc>
          <w:tcPr>
            <w:tcW w:w="3260" w:type="dxa"/>
            <w:shd w:val="clear" w:color="auto" w:fill="auto"/>
          </w:tcPr>
          <w:p w:rsidR="002A26DE" w:rsidRPr="008D703E" w:rsidRDefault="002A26DE" w:rsidP="003E339E">
            <w:pPr>
              <w:pStyle w:val="affd"/>
              <w:widowControl w:val="0"/>
              <w:ind w:firstLine="0"/>
              <w:rPr>
                <w:lang w:val="ru-RU"/>
              </w:rPr>
            </w:pPr>
            <w:r w:rsidRPr="008D703E">
              <w:rPr>
                <w:lang w:val="ru-RU"/>
              </w:rPr>
              <w:t>при наличии в квартире газовой плиты и централизованного горячего водоснабжения при газоснабжении природным газом</w:t>
            </w:r>
          </w:p>
        </w:tc>
        <w:tc>
          <w:tcPr>
            <w:tcW w:w="1134" w:type="dxa"/>
            <w:shd w:val="clear" w:color="auto" w:fill="auto"/>
          </w:tcPr>
          <w:p w:rsidR="002A26DE" w:rsidRPr="008D703E" w:rsidRDefault="002A26DE" w:rsidP="003E339E">
            <w:pPr>
              <w:pStyle w:val="affd"/>
              <w:widowControl w:val="0"/>
              <w:ind w:firstLine="0"/>
              <w:jc w:val="center"/>
              <w:rPr>
                <w:lang w:val="ru-RU"/>
              </w:rPr>
            </w:pPr>
            <w:r w:rsidRPr="008D703E">
              <w:rPr>
                <w:lang w:val="ru-RU"/>
              </w:rPr>
              <w:t>0,97</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2127" w:type="dxa"/>
            <w:vMerge/>
            <w:shd w:val="clear" w:color="auto" w:fill="auto"/>
          </w:tcPr>
          <w:p w:rsidR="002A26DE" w:rsidRPr="008D703E" w:rsidRDefault="002A26DE" w:rsidP="003E339E">
            <w:pPr>
              <w:pStyle w:val="affd"/>
              <w:ind w:firstLine="0"/>
              <w:jc w:val="left"/>
              <w:rPr>
                <w:lang w:val="ru-RU"/>
              </w:rPr>
            </w:pPr>
          </w:p>
        </w:tc>
        <w:tc>
          <w:tcPr>
            <w:tcW w:w="1701" w:type="dxa"/>
            <w:vMerge/>
            <w:shd w:val="clear" w:color="auto" w:fill="auto"/>
          </w:tcPr>
          <w:p w:rsidR="002A26DE" w:rsidRPr="008D703E" w:rsidRDefault="002A26DE" w:rsidP="003E339E">
            <w:pPr>
              <w:pStyle w:val="affd"/>
              <w:ind w:firstLine="0"/>
              <w:jc w:val="left"/>
              <w:rPr>
                <w:lang w:val="ru-RU"/>
              </w:rPr>
            </w:pPr>
          </w:p>
        </w:tc>
        <w:tc>
          <w:tcPr>
            <w:tcW w:w="3260" w:type="dxa"/>
            <w:shd w:val="clear" w:color="auto" w:fill="auto"/>
          </w:tcPr>
          <w:p w:rsidR="002A26DE" w:rsidRPr="008D703E" w:rsidRDefault="002A26DE" w:rsidP="003E339E">
            <w:pPr>
              <w:pStyle w:val="affd"/>
              <w:widowControl w:val="0"/>
              <w:ind w:firstLine="0"/>
              <w:rPr>
                <w:lang w:val="ru-RU"/>
              </w:rPr>
            </w:pPr>
            <w:r w:rsidRPr="008D703E">
              <w:rPr>
                <w:lang w:val="ru-RU"/>
              </w:rPr>
              <w:t>при наличии в квартире газовой плиты и газового водонагревателя (при отсутствии централизованного горячего водоснабжения) при газоснабжении природным газом</w:t>
            </w:r>
          </w:p>
        </w:tc>
        <w:tc>
          <w:tcPr>
            <w:tcW w:w="1134" w:type="dxa"/>
            <w:shd w:val="clear" w:color="auto" w:fill="auto"/>
          </w:tcPr>
          <w:p w:rsidR="002A26DE" w:rsidRPr="008D703E" w:rsidRDefault="002A26DE" w:rsidP="003E339E">
            <w:pPr>
              <w:pStyle w:val="affd"/>
              <w:widowControl w:val="0"/>
              <w:ind w:firstLine="0"/>
              <w:jc w:val="center"/>
              <w:rPr>
                <w:lang w:val="ru-RU"/>
              </w:rPr>
            </w:pPr>
            <w:r w:rsidRPr="008D703E">
              <w:rPr>
                <w:lang w:val="ru-RU"/>
              </w:rPr>
              <w:t>2,4</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2127" w:type="dxa"/>
            <w:vMerge/>
            <w:shd w:val="clear" w:color="auto" w:fill="auto"/>
          </w:tcPr>
          <w:p w:rsidR="002A26DE" w:rsidRPr="008D703E" w:rsidRDefault="002A26DE" w:rsidP="003E339E">
            <w:pPr>
              <w:pStyle w:val="affd"/>
              <w:ind w:firstLine="0"/>
              <w:jc w:val="left"/>
              <w:rPr>
                <w:lang w:val="ru-RU"/>
              </w:rPr>
            </w:pPr>
          </w:p>
        </w:tc>
        <w:tc>
          <w:tcPr>
            <w:tcW w:w="1701" w:type="dxa"/>
            <w:vMerge/>
            <w:shd w:val="clear" w:color="auto" w:fill="auto"/>
          </w:tcPr>
          <w:p w:rsidR="002A26DE" w:rsidRPr="008D703E" w:rsidRDefault="002A26DE" w:rsidP="003E339E">
            <w:pPr>
              <w:pStyle w:val="affd"/>
              <w:ind w:firstLine="0"/>
              <w:jc w:val="left"/>
              <w:rPr>
                <w:lang w:val="ru-RU"/>
              </w:rPr>
            </w:pPr>
          </w:p>
        </w:tc>
        <w:tc>
          <w:tcPr>
            <w:tcW w:w="3260" w:type="dxa"/>
            <w:shd w:val="clear" w:color="auto" w:fill="auto"/>
          </w:tcPr>
          <w:p w:rsidR="002A26DE" w:rsidRPr="008D703E" w:rsidRDefault="002A26DE" w:rsidP="003E339E">
            <w:pPr>
              <w:pStyle w:val="affd"/>
              <w:widowControl w:val="0"/>
              <w:ind w:firstLine="0"/>
              <w:rPr>
                <w:lang w:val="ru-RU"/>
              </w:rPr>
            </w:pPr>
            <w:r w:rsidRPr="008D703E">
              <w:rPr>
                <w:lang w:val="ru-RU"/>
              </w:rPr>
              <w:t>при наличии в квартире газовой плиты и отсутствии централизованного горячего водоснабжения и газового водонагревателя при газоснабжении природным газом</w:t>
            </w:r>
          </w:p>
        </w:tc>
        <w:tc>
          <w:tcPr>
            <w:tcW w:w="1134" w:type="dxa"/>
            <w:shd w:val="clear" w:color="auto" w:fill="auto"/>
          </w:tcPr>
          <w:p w:rsidR="002A26DE" w:rsidRPr="008D703E" w:rsidRDefault="002A26DE" w:rsidP="003E339E">
            <w:pPr>
              <w:pStyle w:val="affd"/>
              <w:widowControl w:val="0"/>
              <w:ind w:firstLine="0"/>
              <w:jc w:val="center"/>
              <w:rPr>
                <w:lang w:val="ru-RU"/>
              </w:rPr>
            </w:pPr>
            <w:r w:rsidRPr="008D703E">
              <w:rPr>
                <w:lang w:val="ru-RU"/>
              </w:rPr>
              <w:t>1,43</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2127"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6095" w:type="dxa"/>
            <w:gridSpan w:val="3"/>
            <w:shd w:val="clear" w:color="auto" w:fill="auto"/>
          </w:tcPr>
          <w:p w:rsidR="002A26DE" w:rsidRPr="008D703E" w:rsidRDefault="002A26DE" w:rsidP="003E339E">
            <w:pPr>
              <w:pStyle w:val="affd"/>
              <w:widowControl w:val="0"/>
              <w:ind w:firstLine="0"/>
              <w:jc w:val="center"/>
              <w:rPr>
                <w:lang w:val="ru-RU"/>
              </w:rPr>
            </w:pPr>
            <w:r w:rsidRPr="008D703E">
              <w:rPr>
                <w:lang w:val="ru-RU"/>
              </w:rPr>
              <w:t>Не нормируется</w:t>
            </w:r>
          </w:p>
        </w:tc>
      </w:tr>
      <w:tr w:rsidR="002A26DE" w:rsidRPr="008D703E" w:rsidTr="003E339E">
        <w:trPr>
          <w:cantSplit/>
        </w:trPr>
        <w:tc>
          <w:tcPr>
            <w:tcW w:w="1162" w:type="dxa"/>
            <w:vMerge w:val="restart"/>
            <w:shd w:val="clear" w:color="auto" w:fill="F2F2F2"/>
          </w:tcPr>
          <w:p w:rsidR="002A26DE" w:rsidRPr="008D703E" w:rsidRDefault="002A26DE" w:rsidP="003E339E">
            <w:pPr>
              <w:pStyle w:val="affd"/>
              <w:ind w:firstLine="0"/>
              <w:jc w:val="left"/>
              <w:rPr>
                <w:lang w:val="ru-RU"/>
              </w:rPr>
            </w:pPr>
            <w:r w:rsidRPr="008D703E">
              <w:rPr>
                <w:lang w:val="ru-RU"/>
              </w:rPr>
              <w:t xml:space="preserve">Объекты газоснабжения </w:t>
            </w:r>
          </w:p>
        </w:tc>
        <w:tc>
          <w:tcPr>
            <w:tcW w:w="2127" w:type="dxa"/>
            <w:vMerge w:val="restart"/>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1701" w:type="dxa"/>
            <w:vMerge w:val="restart"/>
            <w:shd w:val="clear" w:color="auto" w:fill="auto"/>
          </w:tcPr>
          <w:p w:rsidR="002A26DE" w:rsidRPr="008D703E" w:rsidRDefault="002A26DE" w:rsidP="003E339E">
            <w:pPr>
              <w:pStyle w:val="affd"/>
              <w:ind w:firstLine="0"/>
              <w:jc w:val="left"/>
              <w:rPr>
                <w:lang w:val="ru-RU"/>
              </w:rPr>
            </w:pPr>
            <w:r w:rsidRPr="008D703E">
              <w:rPr>
                <w:lang w:val="ru-RU"/>
              </w:rPr>
              <w:t xml:space="preserve">Объем газопотребления, </w:t>
            </w:r>
            <w:bookmarkStart w:id="73" w:name="OLE_LINK147"/>
            <w:bookmarkStart w:id="74" w:name="OLE_LINK148"/>
            <w:bookmarkStart w:id="75" w:name="OLE_LINK149"/>
            <w:bookmarkStart w:id="76" w:name="OLE_LINK150"/>
            <w:r w:rsidRPr="008D703E">
              <w:rPr>
                <w:lang w:val="ru-RU"/>
              </w:rPr>
              <w:t>м</w:t>
            </w:r>
            <w:r w:rsidRPr="008D703E">
              <w:rPr>
                <w:vertAlign w:val="superscript"/>
                <w:lang w:val="ru-RU"/>
              </w:rPr>
              <w:t>3</w:t>
            </w:r>
            <w:r w:rsidRPr="008D703E">
              <w:rPr>
                <w:lang w:val="ru-RU"/>
              </w:rPr>
              <w:t>/год на 1 чел.</w:t>
            </w:r>
            <w:bookmarkEnd w:id="73"/>
            <w:bookmarkEnd w:id="74"/>
            <w:bookmarkEnd w:id="75"/>
            <w:bookmarkEnd w:id="76"/>
          </w:p>
        </w:tc>
        <w:tc>
          <w:tcPr>
            <w:tcW w:w="3260" w:type="dxa"/>
            <w:shd w:val="clear" w:color="auto" w:fill="auto"/>
          </w:tcPr>
          <w:p w:rsidR="002A26DE" w:rsidRPr="008D703E" w:rsidRDefault="002A26DE" w:rsidP="003E339E">
            <w:pPr>
              <w:pStyle w:val="affd"/>
              <w:widowControl w:val="0"/>
              <w:ind w:firstLine="0"/>
              <w:jc w:val="left"/>
              <w:rPr>
                <w:lang w:val="ru-RU"/>
              </w:rPr>
            </w:pPr>
            <w:r w:rsidRPr="008D703E">
              <w:rPr>
                <w:lang w:val="ru-RU"/>
              </w:rPr>
              <w:t>при наличии централизованного горячего водоснабжения</w:t>
            </w:r>
          </w:p>
        </w:tc>
        <w:tc>
          <w:tcPr>
            <w:tcW w:w="1134" w:type="dxa"/>
            <w:shd w:val="clear" w:color="auto" w:fill="auto"/>
          </w:tcPr>
          <w:p w:rsidR="002A26DE" w:rsidRPr="008D703E" w:rsidRDefault="002A26DE" w:rsidP="003E339E">
            <w:pPr>
              <w:pStyle w:val="affd"/>
              <w:widowControl w:val="0"/>
              <w:ind w:firstLine="0"/>
              <w:jc w:val="center"/>
              <w:rPr>
                <w:lang w:val="ru-RU"/>
              </w:rPr>
            </w:pPr>
            <w:r w:rsidRPr="008D703E">
              <w:rPr>
                <w:lang w:val="ru-RU"/>
              </w:rPr>
              <w:t>120</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2127" w:type="dxa"/>
            <w:vMerge/>
            <w:shd w:val="clear" w:color="auto" w:fill="auto"/>
          </w:tcPr>
          <w:p w:rsidR="002A26DE" w:rsidRPr="008D703E" w:rsidRDefault="002A26DE" w:rsidP="003E339E">
            <w:pPr>
              <w:pStyle w:val="affd"/>
              <w:ind w:firstLine="0"/>
              <w:jc w:val="left"/>
              <w:rPr>
                <w:lang w:val="ru-RU"/>
              </w:rPr>
            </w:pPr>
          </w:p>
        </w:tc>
        <w:tc>
          <w:tcPr>
            <w:tcW w:w="1701" w:type="dxa"/>
            <w:vMerge/>
            <w:shd w:val="clear" w:color="auto" w:fill="auto"/>
          </w:tcPr>
          <w:p w:rsidR="002A26DE" w:rsidRPr="008D703E" w:rsidRDefault="002A26DE" w:rsidP="003E339E">
            <w:pPr>
              <w:pStyle w:val="affd"/>
              <w:ind w:firstLine="0"/>
              <w:jc w:val="left"/>
              <w:rPr>
                <w:lang w:val="ru-RU"/>
              </w:rPr>
            </w:pPr>
          </w:p>
        </w:tc>
        <w:tc>
          <w:tcPr>
            <w:tcW w:w="3260" w:type="dxa"/>
            <w:shd w:val="clear" w:color="auto" w:fill="auto"/>
          </w:tcPr>
          <w:p w:rsidR="002A26DE" w:rsidRPr="008D703E" w:rsidRDefault="002A26DE" w:rsidP="003E339E">
            <w:pPr>
              <w:pStyle w:val="affd"/>
              <w:widowControl w:val="0"/>
              <w:ind w:firstLine="0"/>
              <w:jc w:val="left"/>
              <w:rPr>
                <w:lang w:val="ru-RU"/>
              </w:rPr>
            </w:pPr>
            <w:r w:rsidRPr="008D703E">
              <w:rPr>
                <w:lang w:val="ru-RU"/>
              </w:rPr>
              <w:t>при горячем водоснабжении от газовых водонагревателей</w:t>
            </w:r>
          </w:p>
        </w:tc>
        <w:tc>
          <w:tcPr>
            <w:tcW w:w="1134" w:type="dxa"/>
            <w:shd w:val="clear" w:color="auto" w:fill="auto"/>
          </w:tcPr>
          <w:p w:rsidR="002A26DE" w:rsidRPr="008D703E" w:rsidRDefault="002A26DE" w:rsidP="003E339E">
            <w:pPr>
              <w:pStyle w:val="affd"/>
              <w:widowControl w:val="0"/>
              <w:ind w:firstLine="0"/>
              <w:jc w:val="center"/>
              <w:rPr>
                <w:lang w:val="ru-RU"/>
              </w:rPr>
            </w:pPr>
            <w:r w:rsidRPr="008D703E">
              <w:rPr>
                <w:lang w:val="ru-RU"/>
              </w:rPr>
              <w:t>300</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2127"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6095" w:type="dxa"/>
            <w:gridSpan w:val="3"/>
            <w:shd w:val="clear" w:color="auto" w:fill="auto"/>
          </w:tcPr>
          <w:p w:rsidR="002A26DE" w:rsidRPr="008D703E" w:rsidRDefault="002A26DE" w:rsidP="003E339E">
            <w:pPr>
              <w:pStyle w:val="affd"/>
              <w:widowControl w:val="0"/>
              <w:ind w:firstLine="0"/>
              <w:jc w:val="center"/>
              <w:rPr>
                <w:lang w:val="ru-RU"/>
              </w:rPr>
            </w:pPr>
            <w:r w:rsidRPr="008D703E">
              <w:rPr>
                <w:lang w:val="ru-RU"/>
              </w:rPr>
              <w:t>Не нормируется</w:t>
            </w:r>
          </w:p>
        </w:tc>
      </w:tr>
      <w:tr w:rsidR="002A26DE" w:rsidRPr="008D703E" w:rsidTr="003E339E">
        <w:trPr>
          <w:cantSplit/>
        </w:trPr>
        <w:tc>
          <w:tcPr>
            <w:tcW w:w="1162" w:type="dxa"/>
            <w:vMerge w:val="restart"/>
            <w:shd w:val="clear" w:color="auto" w:fill="F2F2F2"/>
          </w:tcPr>
          <w:p w:rsidR="002A26DE" w:rsidRPr="008D703E" w:rsidRDefault="002A26DE" w:rsidP="003E339E">
            <w:pPr>
              <w:pStyle w:val="affd"/>
              <w:ind w:firstLine="0"/>
              <w:jc w:val="left"/>
              <w:rPr>
                <w:lang w:val="ru-RU"/>
              </w:rPr>
            </w:pPr>
            <w:r w:rsidRPr="008D703E">
              <w:rPr>
                <w:lang w:val="ru-RU"/>
              </w:rPr>
              <w:t>Объекты водоснабжения</w:t>
            </w:r>
          </w:p>
        </w:tc>
        <w:tc>
          <w:tcPr>
            <w:tcW w:w="2127" w:type="dxa"/>
            <w:vMerge w:val="restart"/>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1701" w:type="dxa"/>
            <w:vMerge w:val="restart"/>
            <w:shd w:val="clear" w:color="auto" w:fill="auto"/>
          </w:tcPr>
          <w:p w:rsidR="002A26DE" w:rsidRPr="008D703E" w:rsidRDefault="002A26DE" w:rsidP="003E339E">
            <w:pPr>
              <w:pStyle w:val="affd"/>
              <w:ind w:firstLine="0"/>
              <w:jc w:val="left"/>
              <w:rPr>
                <w:lang w:val="ru-RU"/>
              </w:rPr>
            </w:pPr>
            <w:r w:rsidRPr="008D703E">
              <w:rPr>
                <w:lang w:val="ru-RU"/>
              </w:rPr>
              <w:t>Объем водопотребления, л/сут. на 1 чел.</w:t>
            </w:r>
          </w:p>
        </w:tc>
        <w:tc>
          <w:tcPr>
            <w:tcW w:w="3260" w:type="dxa"/>
            <w:shd w:val="clear" w:color="auto" w:fill="auto"/>
          </w:tcPr>
          <w:p w:rsidR="002A26DE" w:rsidRPr="008D703E" w:rsidRDefault="002A26DE" w:rsidP="003E339E">
            <w:pPr>
              <w:pStyle w:val="affd"/>
              <w:widowControl w:val="0"/>
              <w:ind w:firstLine="0"/>
              <w:rPr>
                <w:lang w:val="ru-RU"/>
              </w:rPr>
            </w:pPr>
            <w:r w:rsidRPr="008D703E">
              <w:rPr>
                <w:lang w:val="ru-RU"/>
              </w:rPr>
              <w:t>застройка зданиями, оборудованными внутренним водопроводом и канализацией, без ванн</w:t>
            </w:r>
          </w:p>
        </w:tc>
        <w:tc>
          <w:tcPr>
            <w:tcW w:w="1134" w:type="dxa"/>
            <w:shd w:val="clear" w:color="auto" w:fill="auto"/>
          </w:tcPr>
          <w:p w:rsidR="002A26DE" w:rsidRPr="008D703E" w:rsidRDefault="002A26DE" w:rsidP="003E339E">
            <w:pPr>
              <w:pStyle w:val="affd"/>
              <w:widowControl w:val="0"/>
              <w:ind w:firstLine="0"/>
              <w:jc w:val="center"/>
              <w:rPr>
                <w:lang w:val="ru-RU"/>
              </w:rPr>
            </w:pPr>
            <w:r w:rsidRPr="008D703E">
              <w:rPr>
                <w:lang w:val="ru-RU"/>
              </w:rPr>
              <w:t>125</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2127" w:type="dxa"/>
            <w:vMerge/>
            <w:shd w:val="clear" w:color="auto" w:fill="auto"/>
          </w:tcPr>
          <w:p w:rsidR="002A26DE" w:rsidRPr="008D703E" w:rsidRDefault="002A26DE" w:rsidP="003E339E">
            <w:pPr>
              <w:pStyle w:val="affd"/>
              <w:ind w:firstLine="0"/>
              <w:jc w:val="left"/>
              <w:rPr>
                <w:lang w:val="ru-RU"/>
              </w:rPr>
            </w:pPr>
          </w:p>
        </w:tc>
        <w:tc>
          <w:tcPr>
            <w:tcW w:w="1701" w:type="dxa"/>
            <w:vMerge/>
            <w:shd w:val="clear" w:color="auto" w:fill="auto"/>
          </w:tcPr>
          <w:p w:rsidR="002A26DE" w:rsidRPr="008D703E" w:rsidRDefault="002A26DE" w:rsidP="003E339E">
            <w:pPr>
              <w:pStyle w:val="affd"/>
              <w:ind w:firstLine="0"/>
              <w:jc w:val="left"/>
              <w:rPr>
                <w:lang w:val="ru-RU"/>
              </w:rPr>
            </w:pPr>
          </w:p>
        </w:tc>
        <w:tc>
          <w:tcPr>
            <w:tcW w:w="3260" w:type="dxa"/>
            <w:shd w:val="clear" w:color="auto" w:fill="auto"/>
          </w:tcPr>
          <w:p w:rsidR="002A26DE" w:rsidRPr="008D703E" w:rsidRDefault="002A26DE" w:rsidP="003E339E">
            <w:pPr>
              <w:pStyle w:val="affd"/>
              <w:widowControl w:val="0"/>
              <w:ind w:firstLine="0"/>
              <w:rPr>
                <w:lang w:val="ru-RU"/>
              </w:rPr>
            </w:pPr>
            <w:r w:rsidRPr="008D703E">
              <w:rPr>
                <w:lang w:val="ru-RU"/>
              </w:rPr>
              <w:t>то же, с ванными и местными водонагревателями</w:t>
            </w:r>
          </w:p>
        </w:tc>
        <w:tc>
          <w:tcPr>
            <w:tcW w:w="1134" w:type="dxa"/>
            <w:shd w:val="clear" w:color="auto" w:fill="auto"/>
          </w:tcPr>
          <w:p w:rsidR="002A26DE" w:rsidRPr="008D703E" w:rsidRDefault="002A26DE" w:rsidP="003E339E">
            <w:pPr>
              <w:pStyle w:val="affd"/>
              <w:widowControl w:val="0"/>
              <w:ind w:firstLine="0"/>
              <w:jc w:val="center"/>
              <w:rPr>
                <w:lang w:val="ru-RU"/>
              </w:rPr>
            </w:pPr>
            <w:r w:rsidRPr="008D703E">
              <w:rPr>
                <w:lang w:val="ru-RU"/>
              </w:rPr>
              <w:t>160</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2127" w:type="dxa"/>
            <w:vMerge/>
            <w:shd w:val="clear" w:color="auto" w:fill="auto"/>
          </w:tcPr>
          <w:p w:rsidR="002A26DE" w:rsidRPr="008D703E" w:rsidRDefault="002A26DE" w:rsidP="003E339E">
            <w:pPr>
              <w:pStyle w:val="affd"/>
              <w:ind w:firstLine="0"/>
              <w:jc w:val="left"/>
              <w:rPr>
                <w:lang w:val="ru-RU"/>
              </w:rPr>
            </w:pPr>
          </w:p>
        </w:tc>
        <w:tc>
          <w:tcPr>
            <w:tcW w:w="1701" w:type="dxa"/>
            <w:vMerge/>
            <w:shd w:val="clear" w:color="auto" w:fill="auto"/>
          </w:tcPr>
          <w:p w:rsidR="002A26DE" w:rsidRPr="008D703E" w:rsidRDefault="002A26DE" w:rsidP="003E339E">
            <w:pPr>
              <w:pStyle w:val="affd"/>
              <w:ind w:firstLine="0"/>
              <w:jc w:val="left"/>
              <w:rPr>
                <w:lang w:val="ru-RU"/>
              </w:rPr>
            </w:pPr>
          </w:p>
        </w:tc>
        <w:tc>
          <w:tcPr>
            <w:tcW w:w="3260" w:type="dxa"/>
            <w:shd w:val="clear" w:color="auto" w:fill="auto"/>
          </w:tcPr>
          <w:p w:rsidR="002A26DE" w:rsidRPr="008D703E" w:rsidRDefault="002A26DE" w:rsidP="003E339E">
            <w:pPr>
              <w:pStyle w:val="affd"/>
              <w:widowControl w:val="0"/>
              <w:ind w:firstLine="0"/>
              <w:rPr>
                <w:lang w:val="ru-RU"/>
              </w:rPr>
            </w:pPr>
            <w:r w:rsidRPr="008D703E">
              <w:rPr>
                <w:lang w:val="ru-RU"/>
              </w:rPr>
              <w:t>то же, с централизованным горячим водоснабжением</w:t>
            </w:r>
          </w:p>
        </w:tc>
        <w:tc>
          <w:tcPr>
            <w:tcW w:w="1134" w:type="dxa"/>
            <w:shd w:val="clear" w:color="auto" w:fill="auto"/>
          </w:tcPr>
          <w:p w:rsidR="002A26DE" w:rsidRPr="008D703E" w:rsidRDefault="002A26DE" w:rsidP="003E339E">
            <w:pPr>
              <w:pStyle w:val="affd"/>
              <w:widowControl w:val="0"/>
              <w:ind w:firstLine="0"/>
              <w:jc w:val="center"/>
              <w:rPr>
                <w:lang w:val="ru-RU"/>
              </w:rPr>
            </w:pPr>
            <w:r w:rsidRPr="008D703E">
              <w:rPr>
                <w:lang w:val="ru-RU"/>
              </w:rPr>
              <w:t>220</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2127" w:type="dxa"/>
            <w:shd w:val="clear" w:color="auto" w:fill="auto"/>
          </w:tcPr>
          <w:p w:rsidR="002A26DE" w:rsidRPr="008D703E" w:rsidRDefault="002A26DE" w:rsidP="003E339E">
            <w:pPr>
              <w:pStyle w:val="affd"/>
              <w:widowControl w:val="0"/>
              <w:ind w:firstLine="0"/>
              <w:rPr>
                <w:lang w:val="ru-RU"/>
              </w:rPr>
            </w:pPr>
            <w:r w:rsidRPr="008D703E">
              <w:rPr>
                <w:lang w:val="ru-RU"/>
              </w:rPr>
              <w:t>Расчетный показатель максимально допустимого уровня территориальной доступности</w:t>
            </w:r>
          </w:p>
        </w:tc>
        <w:tc>
          <w:tcPr>
            <w:tcW w:w="6095" w:type="dxa"/>
            <w:gridSpan w:val="3"/>
            <w:shd w:val="clear" w:color="auto" w:fill="auto"/>
          </w:tcPr>
          <w:p w:rsidR="002A26DE" w:rsidRPr="008D703E" w:rsidRDefault="002A26DE" w:rsidP="003E339E">
            <w:pPr>
              <w:pStyle w:val="affd"/>
              <w:widowControl w:val="0"/>
              <w:ind w:firstLine="0"/>
              <w:jc w:val="center"/>
              <w:rPr>
                <w:lang w:val="ru-RU"/>
              </w:rPr>
            </w:pPr>
            <w:r w:rsidRPr="008D703E">
              <w:rPr>
                <w:lang w:val="ru-RU"/>
              </w:rPr>
              <w:t>Не нормируется</w:t>
            </w:r>
          </w:p>
        </w:tc>
      </w:tr>
      <w:tr w:rsidR="002A26DE" w:rsidRPr="008D703E" w:rsidTr="003E339E">
        <w:trPr>
          <w:cantSplit/>
        </w:trPr>
        <w:tc>
          <w:tcPr>
            <w:tcW w:w="1162" w:type="dxa"/>
            <w:vMerge w:val="restart"/>
            <w:shd w:val="clear" w:color="auto" w:fill="F2F2F2"/>
          </w:tcPr>
          <w:p w:rsidR="002A26DE" w:rsidRPr="008D703E" w:rsidRDefault="002A26DE" w:rsidP="003E339E">
            <w:pPr>
              <w:pStyle w:val="affd"/>
              <w:ind w:firstLine="0"/>
              <w:jc w:val="left"/>
              <w:rPr>
                <w:lang w:val="ru-RU"/>
              </w:rPr>
            </w:pPr>
            <w:r w:rsidRPr="008D703E">
              <w:rPr>
                <w:lang w:val="ru-RU"/>
              </w:rPr>
              <w:t>Объекты водоотведения</w:t>
            </w:r>
          </w:p>
        </w:tc>
        <w:tc>
          <w:tcPr>
            <w:tcW w:w="2127" w:type="dxa"/>
            <w:vMerge w:val="restart"/>
            <w:shd w:val="clear" w:color="auto" w:fill="auto"/>
          </w:tcPr>
          <w:p w:rsidR="002A26DE" w:rsidRPr="008D703E" w:rsidRDefault="002A26DE" w:rsidP="003E339E">
            <w:pPr>
              <w:pStyle w:val="affd"/>
              <w:ind w:firstLine="0"/>
              <w:jc w:val="left"/>
              <w:rPr>
                <w:lang w:val="ru-RU"/>
              </w:rPr>
            </w:pPr>
            <w:r w:rsidRPr="008D703E">
              <w:rPr>
                <w:lang w:val="ru-RU"/>
              </w:rPr>
              <w:t xml:space="preserve">Расчетный показатель минимально допустимого </w:t>
            </w:r>
            <w:r w:rsidRPr="008D703E">
              <w:rPr>
                <w:lang w:val="ru-RU"/>
              </w:rPr>
              <w:lastRenderedPageBreak/>
              <w:t>уровня обеспеченности</w:t>
            </w:r>
          </w:p>
        </w:tc>
        <w:tc>
          <w:tcPr>
            <w:tcW w:w="1701" w:type="dxa"/>
            <w:vMerge w:val="restart"/>
            <w:shd w:val="clear" w:color="auto" w:fill="auto"/>
          </w:tcPr>
          <w:p w:rsidR="002A26DE" w:rsidRPr="008D703E" w:rsidRDefault="002A26DE" w:rsidP="003E339E">
            <w:pPr>
              <w:pStyle w:val="affd"/>
              <w:ind w:firstLine="0"/>
              <w:jc w:val="left"/>
              <w:rPr>
                <w:lang w:val="ru-RU"/>
              </w:rPr>
            </w:pPr>
            <w:r w:rsidRPr="008D703E">
              <w:rPr>
                <w:lang w:val="ru-RU"/>
              </w:rPr>
              <w:lastRenderedPageBreak/>
              <w:t>Объем водоотведения, л/сут. на 1 чел.</w:t>
            </w:r>
          </w:p>
        </w:tc>
        <w:tc>
          <w:tcPr>
            <w:tcW w:w="3260" w:type="dxa"/>
            <w:shd w:val="clear" w:color="auto" w:fill="auto"/>
          </w:tcPr>
          <w:p w:rsidR="002A26DE" w:rsidRPr="008D703E" w:rsidRDefault="002A26DE" w:rsidP="003E339E">
            <w:pPr>
              <w:pStyle w:val="affd"/>
              <w:widowControl w:val="0"/>
              <w:ind w:firstLine="0"/>
              <w:rPr>
                <w:lang w:val="ru-RU"/>
              </w:rPr>
            </w:pPr>
            <w:r w:rsidRPr="008D703E">
              <w:rPr>
                <w:lang w:val="ru-RU"/>
              </w:rPr>
              <w:t>застройка зданиями, оборудованными внутренним водопроводом и канализацией, без ванн</w:t>
            </w:r>
          </w:p>
        </w:tc>
        <w:tc>
          <w:tcPr>
            <w:tcW w:w="1134" w:type="dxa"/>
            <w:shd w:val="clear" w:color="auto" w:fill="auto"/>
          </w:tcPr>
          <w:p w:rsidR="002A26DE" w:rsidRPr="008D703E" w:rsidRDefault="002A26DE" w:rsidP="003E339E">
            <w:pPr>
              <w:pStyle w:val="affd"/>
              <w:widowControl w:val="0"/>
              <w:ind w:firstLine="0"/>
              <w:jc w:val="center"/>
              <w:rPr>
                <w:lang w:val="ru-RU"/>
              </w:rPr>
            </w:pPr>
            <w:r w:rsidRPr="008D703E">
              <w:rPr>
                <w:lang w:val="ru-RU"/>
              </w:rPr>
              <w:t>125</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2127" w:type="dxa"/>
            <w:vMerge/>
            <w:shd w:val="clear" w:color="auto" w:fill="auto"/>
          </w:tcPr>
          <w:p w:rsidR="002A26DE" w:rsidRPr="008D703E" w:rsidRDefault="002A26DE" w:rsidP="003E339E">
            <w:pPr>
              <w:pStyle w:val="affd"/>
              <w:ind w:firstLine="0"/>
              <w:jc w:val="left"/>
              <w:rPr>
                <w:lang w:val="ru-RU"/>
              </w:rPr>
            </w:pPr>
          </w:p>
        </w:tc>
        <w:tc>
          <w:tcPr>
            <w:tcW w:w="1701" w:type="dxa"/>
            <w:vMerge/>
            <w:shd w:val="clear" w:color="auto" w:fill="auto"/>
          </w:tcPr>
          <w:p w:rsidR="002A26DE" w:rsidRPr="008D703E" w:rsidRDefault="002A26DE" w:rsidP="003E339E">
            <w:pPr>
              <w:pStyle w:val="affd"/>
              <w:ind w:firstLine="0"/>
              <w:jc w:val="left"/>
              <w:rPr>
                <w:lang w:val="ru-RU"/>
              </w:rPr>
            </w:pPr>
          </w:p>
        </w:tc>
        <w:tc>
          <w:tcPr>
            <w:tcW w:w="3260" w:type="dxa"/>
            <w:shd w:val="clear" w:color="auto" w:fill="auto"/>
          </w:tcPr>
          <w:p w:rsidR="002A26DE" w:rsidRPr="008D703E" w:rsidRDefault="002A26DE" w:rsidP="003E339E">
            <w:pPr>
              <w:pStyle w:val="affd"/>
              <w:widowControl w:val="0"/>
              <w:ind w:firstLine="0"/>
              <w:rPr>
                <w:lang w:val="ru-RU"/>
              </w:rPr>
            </w:pPr>
            <w:r w:rsidRPr="008D703E">
              <w:rPr>
                <w:lang w:val="ru-RU"/>
              </w:rPr>
              <w:t>то же, с ванными и местными водонагревателями</w:t>
            </w:r>
          </w:p>
        </w:tc>
        <w:tc>
          <w:tcPr>
            <w:tcW w:w="1134" w:type="dxa"/>
            <w:shd w:val="clear" w:color="auto" w:fill="auto"/>
          </w:tcPr>
          <w:p w:rsidR="002A26DE" w:rsidRPr="008D703E" w:rsidRDefault="002A26DE" w:rsidP="003E339E">
            <w:pPr>
              <w:pStyle w:val="affd"/>
              <w:widowControl w:val="0"/>
              <w:ind w:firstLine="0"/>
              <w:jc w:val="center"/>
              <w:rPr>
                <w:lang w:val="ru-RU"/>
              </w:rPr>
            </w:pPr>
            <w:r w:rsidRPr="008D703E">
              <w:rPr>
                <w:lang w:val="ru-RU"/>
              </w:rPr>
              <w:t>160</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2127" w:type="dxa"/>
            <w:vMerge/>
            <w:shd w:val="clear" w:color="auto" w:fill="auto"/>
          </w:tcPr>
          <w:p w:rsidR="002A26DE" w:rsidRPr="008D703E" w:rsidRDefault="002A26DE" w:rsidP="003E339E">
            <w:pPr>
              <w:pStyle w:val="affd"/>
              <w:ind w:firstLine="0"/>
              <w:jc w:val="left"/>
              <w:rPr>
                <w:lang w:val="ru-RU"/>
              </w:rPr>
            </w:pPr>
          </w:p>
        </w:tc>
        <w:tc>
          <w:tcPr>
            <w:tcW w:w="1701" w:type="dxa"/>
            <w:vMerge/>
            <w:shd w:val="clear" w:color="auto" w:fill="auto"/>
          </w:tcPr>
          <w:p w:rsidR="002A26DE" w:rsidRPr="008D703E" w:rsidRDefault="002A26DE" w:rsidP="003E339E">
            <w:pPr>
              <w:pStyle w:val="affd"/>
              <w:ind w:firstLine="0"/>
              <w:jc w:val="left"/>
              <w:rPr>
                <w:lang w:val="ru-RU"/>
              </w:rPr>
            </w:pPr>
          </w:p>
        </w:tc>
        <w:tc>
          <w:tcPr>
            <w:tcW w:w="3260" w:type="dxa"/>
            <w:shd w:val="clear" w:color="auto" w:fill="auto"/>
          </w:tcPr>
          <w:p w:rsidR="002A26DE" w:rsidRPr="008D703E" w:rsidRDefault="002A26DE" w:rsidP="003E339E">
            <w:pPr>
              <w:pStyle w:val="affd"/>
              <w:widowControl w:val="0"/>
              <w:ind w:firstLine="0"/>
              <w:rPr>
                <w:lang w:val="ru-RU"/>
              </w:rPr>
            </w:pPr>
            <w:r w:rsidRPr="008D703E">
              <w:rPr>
                <w:lang w:val="ru-RU"/>
              </w:rPr>
              <w:t>то же, с централизованным горячим водоснабжением</w:t>
            </w:r>
          </w:p>
        </w:tc>
        <w:tc>
          <w:tcPr>
            <w:tcW w:w="1134" w:type="dxa"/>
            <w:shd w:val="clear" w:color="auto" w:fill="auto"/>
          </w:tcPr>
          <w:p w:rsidR="002A26DE" w:rsidRPr="008D703E" w:rsidRDefault="002A26DE" w:rsidP="003E339E">
            <w:pPr>
              <w:pStyle w:val="affd"/>
              <w:widowControl w:val="0"/>
              <w:ind w:firstLine="0"/>
              <w:jc w:val="center"/>
              <w:rPr>
                <w:lang w:val="ru-RU"/>
              </w:rPr>
            </w:pPr>
            <w:r w:rsidRPr="008D703E">
              <w:rPr>
                <w:lang w:val="ru-RU"/>
              </w:rPr>
              <w:t>220</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2127" w:type="dxa"/>
            <w:shd w:val="clear" w:color="auto" w:fill="auto"/>
          </w:tcPr>
          <w:p w:rsidR="002A26DE" w:rsidRPr="008D703E" w:rsidRDefault="002A26DE" w:rsidP="003E339E">
            <w:pPr>
              <w:pStyle w:val="affd"/>
              <w:widowControl w:val="0"/>
              <w:ind w:firstLine="0"/>
              <w:rPr>
                <w:lang w:val="ru-RU"/>
              </w:rPr>
            </w:pPr>
            <w:r w:rsidRPr="008D703E">
              <w:rPr>
                <w:lang w:val="ru-RU"/>
              </w:rPr>
              <w:t>Расчетный показатель максимально допустимого уровня территориальной доступности</w:t>
            </w:r>
          </w:p>
        </w:tc>
        <w:tc>
          <w:tcPr>
            <w:tcW w:w="6095" w:type="dxa"/>
            <w:gridSpan w:val="3"/>
            <w:shd w:val="clear" w:color="auto" w:fill="auto"/>
          </w:tcPr>
          <w:p w:rsidR="002A26DE" w:rsidRPr="008D703E" w:rsidRDefault="002A26DE" w:rsidP="003E339E">
            <w:pPr>
              <w:pStyle w:val="affd"/>
              <w:widowControl w:val="0"/>
              <w:ind w:firstLine="0"/>
              <w:jc w:val="center"/>
              <w:rPr>
                <w:lang w:val="ru-RU"/>
              </w:rPr>
            </w:pPr>
            <w:r w:rsidRPr="008D703E">
              <w:rPr>
                <w:lang w:val="ru-RU"/>
              </w:rPr>
              <w:t>Не нормируется</w:t>
            </w:r>
          </w:p>
        </w:tc>
      </w:tr>
      <w:tr w:rsidR="002A26DE" w:rsidRPr="008D703E" w:rsidTr="003E339E">
        <w:trPr>
          <w:cantSplit/>
        </w:trPr>
        <w:tc>
          <w:tcPr>
            <w:tcW w:w="9384" w:type="dxa"/>
            <w:gridSpan w:val="5"/>
            <w:shd w:val="clear" w:color="auto" w:fill="F2F2F2"/>
          </w:tcPr>
          <w:p w:rsidR="002A26DE" w:rsidRPr="008D703E" w:rsidRDefault="002A26DE" w:rsidP="003E339E">
            <w:pPr>
              <w:pStyle w:val="affd"/>
              <w:widowControl w:val="0"/>
              <w:ind w:firstLine="0"/>
              <w:jc w:val="left"/>
              <w:rPr>
                <w:b/>
                <w:lang w:val="ru-RU"/>
              </w:rPr>
            </w:pPr>
            <w:r w:rsidRPr="008D703E">
              <w:rPr>
                <w:b/>
                <w:lang w:val="ru-RU"/>
              </w:rPr>
              <w:t>Примечания:</w:t>
            </w:r>
          </w:p>
          <w:p w:rsidR="002A26DE" w:rsidRPr="008D703E" w:rsidRDefault="002A26DE" w:rsidP="003E339E">
            <w:pPr>
              <w:pStyle w:val="affd"/>
              <w:widowControl w:val="0"/>
              <w:ind w:firstLine="0"/>
              <w:jc w:val="left"/>
              <w:rPr>
                <w:lang w:val="ru-RU"/>
              </w:rPr>
            </w:pPr>
            <w:r w:rsidRPr="008D703E">
              <w:rPr>
                <w:lang w:val="ru-RU"/>
              </w:rPr>
              <w:t>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2A26DE" w:rsidRPr="008D703E" w:rsidRDefault="002A26DE" w:rsidP="003E339E">
            <w:pPr>
              <w:pStyle w:val="affd"/>
              <w:widowControl w:val="0"/>
              <w:ind w:firstLine="0"/>
              <w:jc w:val="left"/>
              <w:rPr>
                <w:lang w:val="ru-RU"/>
              </w:rPr>
            </w:pPr>
            <w:r w:rsidRPr="008D703E">
              <w:rPr>
                <w:lang w:val="ru-RU"/>
              </w:rPr>
              <w:t>2. Нормы электропотребления и использования максимума электрической нагрузки следует использовать в целях градостроительного проектирования в качестве укрупнённых показателей электропотребления.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 использование кондиционеров.</w:t>
            </w:r>
          </w:p>
          <w:p w:rsidR="002A26DE" w:rsidRPr="008D703E" w:rsidRDefault="002A26DE" w:rsidP="003E339E">
            <w:pPr>
              <w:pStyle w:val="affd"/>
              <w:widowControl w:val="0"/>
              <w:ind w:firstLine="0"/>
              <w:jc w:val="left"/>
              <w:rPr>
                <w:lang w:val="ru-RU"/>
              </w:rPr>
            </w:pPr>
            <w:r w:rsidRPr="008D703E">
              <w:rPr>
                <w:lang w:val="ru-RU"/>
              </w:rPr>
              <w:t>3. Расчёт электрических нагрузок для разных типов застройки следует производить в соответствии с нормами РД 34.20.185-94.</w:t>
            </w:r>
          </w:p>
        </w:tc>
      </w:tr>
    </w:tbl>
    <w:p w:rsidR="002A26DE" w:rsidRPr="008D703E" w:rsidRDefault="002A26DE" w:rsidP="002A26DE">
      <w:pPr>
        <w:pStyle w:val="20"/>
        <w:numPr>
          <w:ilvl w:val="1"/>
          <w:numId w:val="13"/>
        </w:numPr>
        <w:suppressAutoHyphens/>
        <w:spacing w:before="240" w:after="240"/>
        <w:ind w:left="0" w:firstLine="0"/>
        <w:rPr>
          <w:szCs w:val="24"/>
        </w:rPr>
      </w:pPr>
      <w:bookmarkStart w:id="77" w:name="_Toc519094235"/>
      <w:r w:rsidRPr="008D703E">
        <w:rPr>
          <w:szCs w:val="24"/>
        </w:rPr>
        <w:t xml:space="preserve">Объекты местного значения сельского поселения </w:t>
      </w:r>
      <w:bookmarkStart w:id="78" w:name="OLE_LINK145"/>
      <w:r w:rsidRPr="008D703E">
        <w:rPr>
          <w:szCs w:val="24"/>
        </w:rPr>
        <w:t>в области автомобильных дорог местного значения</w:t>
      </w:r>
      <w:bookmarkEnd w:id="77"/>
      <w:bookmarkEnd w:id="78"/>
    </w:p>
    <w:p w:rsidR="002A26DE" w:rsidRPr="008D703E" w:rsidRDefault="002A26DE" w:rsidP="002A26DE">
      <w:pPr>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1.2</w:t>
      </w:r>
    </w:p>
    <w:p w:rsidR="002A26DE" w:rsidRPr="008D703E" w:rsidRDefault="002A26DE" w:rsidP="002A26DE">
      <w:pPr>
        <w:suppressAutoHyphens/>
        <w:spacing w:after="120"/>
        <w:jc w:val="center"/>
        <w:rPr>
          <w:rFonts w:ascii="Times New Roman" w:hAnsi="Times New Roman" w:cs="Times New Roman"/>
          <w:b/>
          <w:i/>
          <w:sz w:val="24"/>
          <w:szCs w:val="24"/>
        </w:rPr>
      </w:pPr>
      <w:bookmarkStart w:id="79" w:name="OLE_LINK151"/>
      <w:bookmarkStart w:id="80" w:name="OLE_LINK152"/>
      <w:r w:rsidRPr="008D703E">
        <w:rPr>
          <w:rFonts w:ascii="Times New Roman" w:hAnsi="Times New Roman" w:cs="Times New Roman"/>
          <w:b/>
          <w:i/>
          <w:sz w:val="24"/>
          <w:szCs w:val="24"/>
        </w:rPr>
        <w:t>Расчетные показатели, устанавливаемые для объектов местного значения сельского поселения в области автомобильных дорог местного значения</w:t>
      </w:r>
      <w:bookmarkEnd w:id="79"/>
      <w:bookmarkEnd w:id="80"/>
    </w:p>
    <w:tbl>
      <w:tblPr>
        <w:tblW w:w="93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545"/>
        <w:gridCol w:w="1843"/>
        <w:gridCol w:w="1984"/>
        <w:gridCol w:w="2977"/>
        <w:gridCol w:w="993"/>
      </w:tblGrid>
      <w:tr w:rsidR="002A26DE" w:rsidRPr="008D703E" w:rsidTr="003E339E">
        <w:trPr>
          <w:trHeight w:val="313"/>
          <w:tblHeader/>
        </w:trPr>
        <w:tc>
          <w:tcPr>
            <w:tcW w:w="1545" w:type="dxa"/>
            <w:shd w:val="clear" w:color="auto" w:fill="D9D9D9"/>
          </w:tcPr>
          <w:p w:rsidR="002A26DE" w:rsidRPr="008D703E" w:rsidRDefault="002A26DE" w:rsidP="003E339E">
            <w:pPr>
              <w:pStyle w:val="affd"/>
              <w:ind w:firstLine="0"/>
              <w:jc w:val="center"/>
              <w:rPr>
                <w:b/>
                <w:i/>
                <w:lang w:val="ru-RU"/>
              </w:rPr>
            </w:pPr>
            <w:r w:rsidRPr="008D703E">
              <w:rPr>
                <w:b/>
                <w:i/>
                <w:lang w:val="ru-RU"/>
              </w:rPr>
              <w:t>Наименование вида объекта</w:t>
            </w:r>
          </w:p>
        </w:tc>
        <w:tc>
          <w:tcPr>
            <w:tcW w:w="1843" w:type="dxa"/>
            <w:shd w:val="clear" w:color="auto" w:fill="D9D9D9"/>
          </w:tcPr>
          <w:p w:rsidR="002A26DE" w:rsidRPr="008D703E" w:rsidRDefault="002A26DE" w:rsidP="003E339E">
            <w:pPr>
              <w:pStyle w:val="affd"/>
              <w:ind w:firstLine="0"/>
              <w:jc w:val="center"/>
              <w:rPr>
                <w:b/>
                <w:i/>
                <w:lang w:val="ru-RU"/>
              </w:rPr>
            </w:pPr>
            <w:r w:rsidRPr="008D703E">
              <w:rPr>
                <w:b/>
                <w:i/>
                <w:lang w:val="ru-RU"/>
              </w:rPr>
              <w:t>Тип расчетного показателя</w:t>
            </w:r>
          </w:p>
        </w:tc>
        <w:tc>
          <w:tcPr>
            <w:tcW w:w="1984" w:type="dxa"/>
            <w:shd w:val="clear" w:color="auto" w:fill="D9D9D9"/>
          </w:tcPr>
          <w:p w:rsidR="002A26DE" w:rsidRPr="008D703E" w:rsidRDefault="002A26DE" w:rsidP="003E339E">
            <w:pPr>
              <w:pStyle w:val="affd"/>
              <w:ind w:firstLine="0"/>
              <w:jc w:val="center"/>
              <w:rPr>
                <w:b/>
                <w:i/>
                <w:lang w:val="ru-RU"/>
              </w:rPr>
            </w:pPr>
            <w:r w:rsidRPr="008D703E">
              <w:rPr>
                <w:b/>
                <w:i/>
                <w:lang w:val="ru-RU"/>
              </w:rPr>
              <w:t>Наименование расчетного показателя, единица измерения</w:t>
            </w:r>
          </w:p>
        </w:tc>
        <w:tc>
          <w:tcPr>
            <w:tcW w:w="3970" w:type="dxa"/>
            <w:gridSpan w:val="2"/>
            <w:shd w:val="clear" w:color="auto" w:fill="D9D9D9"/>
          </w:tcPr>
          <w:p w:rsidR="002A26DE" w:rsidRPr="008D703E" w:rsidRDefault="002A26DE" w:rsidP="003E339E">
            <w:pPr>
              <w:pStyle w:val="affd"/>
              <w:ind w:firstLine="0"/>
              <w:jc w:val="center"/>
              <w:rPr>
                <w:b/>
                <w:i/>
                <w:lang w:val="ru-RU"/>
              </w:rPr>
            </w:pPr>
            <w:r w:rsidRPr="008D703E">
              <w:rPr>
                <w:b/>
                <w:i/>
                <w:lang w:val="ru-RU"/>
              </w:rPr>
              <w:t>Значение расчетного показателя</w:t>
            </w:r>
          </w:p>
        </w:tc>
      </w:tr>
      <w:tr w:rsidR="002A26DE" w:rsidRPr="008D703E" w:rsidTr="003E339E">
        <w:tc>
          <w:tcPr>
            <w:tcW w:w="1545" w:type="dxa"/>
            <w:vMerge w:val="restart"/>
            <w:shd w:val="clear" w:color="auto" w:fill="F2F2F2"/>
          </w:tcPr>
          <w:p w:rsidR="002A26DE" w:rsidRPr="008D703E" w:rsidRDefault="002A26DE" w:rsidP="003E339E">
            <w:pPr>
              <w:pStyle w:val="affd"/>
              <w:ind w:firstLine="0"/>
              <w:jc w:val="left"/>
              <w:rPr>
                <w:lang w:val="ru-RU"/>
              </w:rPr>
            </w:pPr>
            <w:r w:rsidRPr="008D703E">
              <w:rPr>
                <w:lang w:val="ru-RU"/>
              </w:rPr>
              <w:t xml:space="preserve">Места для хранения легковых автомобилей постоянного населения, расположенные вблизи от мест </w:t>
            </w:r>
            <w:r w:rsidRPr="008D703E">
              <w:rPr>
                <w:lang w:val="ru-RU"/>
              </w:rPr>
              <w:lastRenderedPageBreak/>
              <w:t>проживания</w:t>
            </w:r>
          </w:p>
        </w:tc>
        <w:tc>
          <w:tcPr>
            <w:tcW w:w="1843" w:type="dxa"/>
            <w:vMerge w:val="restart"/>
            <w:shd w:val="clear" w:color="auto" w:fill="auto"/>
          </w:tcPr>
          <w:p w:rsidR="002A26DE" w:rsidRPr="008D703E" w:rsidRDefault="002A26DE" w:rsidP="003E339E">
            <w:pPr>
              <w:pStyle w:val="affd"/>
              <w:ind w:firstLine="0"/>
              <w:jc w:val="left"/>
              <w:rPr>
                <w:lang w:val="ru-RU"/>
              </w:rPr>
            </w:pPr>
            <w:r w:rsidRPr="008D703E">
              <w:rPr>
                <w:lang w:val="ru-RU"/>
              </w:rPr>
              <w:lastRenderedPageBreak/>
              <w:t>Расчетный показатель минимально допустимого уровня обеспеченности</w:t>
            </w:r>
          </w:p>
        </w:tc>
        <w:tc>
          <w:tcPr>
            <w:tcW w:w="1984" w:type="dxa"/>
            <w:vMerge w:val="restart"/>
            <w:shd w:val="clear" w:color="auto" w:fill="auto"/>
          </w:tcPr>
          <w:p w:rsidR="002A26DE" w:rsidRPr="008D703E" w:rsidRDefault="002A26DE" w:rsidP="003E339E">
            <w:pPr>
              <w:pStyle w:val="affd"/>
              <w:ind w:firstLine="0"/>
              <w:jc w:val="left"/>
              <w:rPr>
                <w:lang w:val="ru-RU"/>
              </w:rPr>
            </w:pPr>
            <w:r w:rsidRPr="008D703E">
              <w:rPr>
                <w:lang w:val="ru-RU"/>
              </w:rPr>
              <w:t>Количество машино-мест на 1 квартиру</w:t>
            </w: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для жилого дома бизнес-класса</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2,0</w:t>
            </w:r>
          </w:p>
        </w:tc>
      </w:tr>
      <w:tr w:rsidR="002A26DE" w:rsidRPr="008D703E" w:rsidTr="003E339E">
        <w:tc>
          <w:tcPr>
            <w:tcW w:w="1545" w:type="dxa"/>
            <w:vMerge/>
            <w:shd w:val="clear" w:color="auto" w:fill="F2F2F2"/>
          </w:tcPr>
          <w:p w:rsidR="002A26DE" w:rsidRPr="008D703E" w:rsidRDefault="002A26DE" w:rsidP="003E339E">
            <w:pPr>
              <w:pStyle w:val="affd"/>
              <w:ind w:firstLine="0"/>
              <w:jc w:val="left"/>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shd w:val="clear" w:color="auto" w:fill="auto"/>
          </w:tcPr>
          <w:p w:rsidR="002A26DE" w:rsidRPr="008D703E" w:rsidRDefault="002A26DE" w:rsidP="003E339E">
            <w:pPr>
              <w:pStyle w:val="affd"/>
              <w:ind w:firstLine="0"/>
              <w:jc w:val="left"/>
              <w:rPr>
                <w:lang w:val="ru-RU"/>
              </w:rPr>
            </w:pP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для жилого дома эконом-класса</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1,2</w:t>
            </w:r>
          </w:p>
        </w:tc>
      </w:tr>
      <w:tr w:rsidR="002A26DE" w:rsidRPr="008D703E" w:rsidTr="003E339E">
        <w:tc>
          <w:tcPr>
            <w:tcW w:w="1545" w:type="dxa"/>
            <w:vMerge/>
            <w:shd w:val="clear" w:color="auto" w:fill="F2F2F2"/>
          </w:tcPr>
          <w:p w:rsidR="002A26DE" w:rsidRPr="008D703E" w:rsidRDefault="002A26DE" w:rsidP="003E339E">
            <w:pPr>
              <w:pStyle w:val="affd"/>
              <w:ind w:firstLine="0"/>
              <w:jc w:val="left"/>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shd w:val="clear" w:color="auto" w:fill="auto"/>
          </w:tcPr>
          <w:p w:rsidR="002A26DE" w:rsidRPr="008D703E" w:rsidRDefault="002A26DE" w:rsidP="003E339E">
            <w:pPr>
              <w:pStyle w:val="affd"/>
              <w:ind w:firstLine="0"/>
              <w:jc w:val="left"/>
              <w:rPr>
                <w:lang w:val="ru-RU"/>
              </w:rPr>
            </w:pP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для жилого дома муниципального фонда</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1,0</w:t>
            </w:r>
          </w:p>
        </w:tc>
      </w:tr>
      <w:tr w:rsidR="002A26DE" w:rsidRPr="008D703E" w:rsidTr="003E339E">
        <w:tc>
          <w:tcPr>
            <w:tcW w:w="1545" w:type="dxa"/>
            <w:vMerge/>
            <w:shd w:val="clear" w:color="auto" w:fill="F2F2F2"/>
          </w:tcPr>
          <w:p w:rsidR="002A26DE" w:rsidRPr="008D703E" w:rsidRDefault="002A26DE" w:rsidP="003E339E">
            <w:pPr>
              <w:pStyle w:val="affd"/>
              <w:ind w:firstLine="0"/>
              <w:jc w:val="left"/>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shd w:val="clear" w:color="auto" w:fill="auto"/>
          </w:tcPr>
          <w:p w:rsidR="002A26DE" w:rsidRPr="008D703E" w:rsidRDefault="002A26DE" w:rsidP="003E339E">
            <w:pPr>
              <w:pStyle w:val="affd"/>
              <w:ind w:firstLine="0"/>
              <w:jc w:val="left"/>
              <w:rPr>
                <w:lang w:val="ru-RU"/>
              </w:rPr>
            </w:pPr>
            <w:r w:rsidRPr="008D703E">
              <w:rPr>
                <w:lang w:val="ru-RU"/>
              </w:rPr>
              <w:t>Линейная доступность, м</w:t>
            </w:r>
          </w:p>
        </w:tc>
        <w:tc>
          <w:tcPr>
            <w:tcW w:w="3970" w:type="dxa"/>
            <w:gridSpan w:val="2"/>
            <w:shd w:val="clear" w:color="auto" w:fill="auto"/>
          </w:tcPr>
          <w:p w:rsidR="002A26DE" w:rsidRPr="008D703E" w:rsidRDefault="002A26DE" w:rsidP="003E339E">
            <w:pPr>
              <w:pStyle w:val="affd"/>
              <w:ind w:firstLine="0"/>
              <w:jc w:val="center"/>
              <w:rPr>
                <w:lang w:val="ru-RU"/>
              </w:rPr>
            </w:pPr>
            <w:r w:rsidRPr="008D703E">
              <w:rPr>
                <w:lang w:val="ru-RU"/>
              </w:rPr>
              <w:t>800</w:t>
            </w:r>
          </w:p>
        </w:tc>
      </w:tr>
      <w:tr w:rsidR="002A26DE" w:rsidRPr="008D703E" w:rsidTr="003E339E">
        <w:tc>
          <w:tcPr>
            <w:tcW w:w="1545" w:type="dxa"/>
            <w:vMerge w:val="restart"/>
            <w:shd w:val="clear" w:color="auto" w:fill="F2F2F2"/>
          </w:tcPr>
          <w:p w:rsidR="002A26DE" w:rsidRPr="008D703E" w:rsidRDefault="002A26DE" w:rsidP="003E339E">
            <w:pPr>
              <w:pStyle w:val="affd"/>
              <w:ind w:firstLine="0"/>
              <w:jc w:val="left"/>
              <w:rPr>
                <w:lang w:val="ru-RU"/>
              </w:rPr>
            </w:pPr>
            <w:r w:rsidRPr="008D703E">
              <w:rPr>
                <w:lang w:val="ru-RU"/>
              </w:rPr>
              <w:lastRenderedPageBreak/>
              <w:t>Места для паркования легковых автомобилей постоянного и дневного населения при поездках с различными целями</w:t>
            </w:r>
          </w:p>
        </w:tc>
        <w:tc>
          <w:tcPr>
            <w:tcW w:w="1843" w:type="dxa"/>
            <w:vMerge w:val="restart"/>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 [3]</w:t>
            </w:r>
          </w:p>
        </w:tc>
        <w:tc>
          <w:tcPr>
            <w:tcW w:w="1984" w:type="dxa"/>
            <w:vMerge w:val="restart"/>
            <w:shd w:val="clear" w:color="auto" w:fill="auto"/>
          </w:tcPr>
          <w:p w:rsidR="002A26DE" w:rsidRPr="008D703E" w:rsidRDefault="002A26DE" w:rsidP="003E339E">
            <w:pPr>
              <w:pStyle w:val="affd"/>
              <w:ind w:firstLine="0"/>
              <w:jc w:val="left"/>
              <w:rPr>
                <w:lang w:val="ru-RU"/>
              </w:rPr>
            </w:pPr>
            <w:r w:rsidRPr="008D703E">
              <w:rPr>
                <w:lang w:val="ru-RU"/>
              </w:rPr>
              <w:t>Количество м</w:t>
            </w:r>
            <w:r w:rsidRPr="008D703E">
              <w:rPr>
                <w:vertAlign w:val="superscript"/>
                <w:lang w:val="ru-RU"/>
              </w:rPr>
              <w:t>2</w:t>
            </w:r>
            <w:r w:rsidRPr="008D703E">
              <w:rPr>
                <w:lang w:val="ru-RU"/>
              </w:rPr>
              <w:t xml:space="preserve"> общей площади объекта на 1 машино-место</w:t>
            </w: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Органы местного самоуправления</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200-220</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shd w:val="clear" w:color="auto" w:fill="auto"/>
          </w:tcPr>
          <w:p w:rsidR="002A26DE" w:rsidRPr="008D703E" w:rsidRDefault="002A26DE" w:rsidP="003E339E">
            <w:pPr>
              <w:pStyle w:val="affd"/>
              <w:ind w:firstLine="0"/>
              <w:jc w:val="left"/>
              <w:rPr>
                <w:lang w:val="ru-RU"/>
              </w:rPr>
            </w:pP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Административно-управленческие учреждения, здания и помещения общественных организаций</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100-120</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shd w:val="clear" w:color="auto" w:fill="auto"/>
          </w:tcPr>
          <w:p w:rsidR="002A26DE" w:rsidRPr="008D703E" w:rsidRDefault="002A26DE" w:rsidP="003E339E">
            <w:pPr>
              <w:pStyle w:val="affd"/>
              <w:ind w:firstLine="0"/>
              <w:jc w:val="left"/>
              <w:rPr>
                <w:lang w:val="ru-RU"/>
              </w:rPr>
            </w:pP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Коммерческо-деловые центры, офисные здания и помещения, страховые компании</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50-60</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shd w:val="clear" w:color="auto" w:fill="auto"/>
          </w:tcPr>
          <w:p w:rsidR="002A26DE" w:rsidRPr="008D703E" w:rsidRDefault="002A26DE" w:rsidP="003E339E">
            <w:pPr>
              <w:pStyle w:val="affd"/>
              <w:ind w:firstLine="0"/>
              <w:jc w:val="left"/>
              <w:rPr>
                <w:lang w:val="ru-RU"/>
              </w:rPr>
            </w:pP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Банки и банковские учреждения, кредитно-финансовые учреждения с операционным залом</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30-35</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shd w:val="clear" w:color="auto" w:fill="auto"/>
          </w:tcPr>
          <w:p w:rsidR="002A26DE" w:rsidRPr="008D703E" w:rsidRDefault="002A26DE" w:rsidP="003E339E">
            <w:pPr>
              <w:pStyle w:val="affd"/>
              <w:ind w:firstLine="0"/>
              <w:jc w:val="left"/>
              <w:rPr>
                <w:lang w:val="ru-RU"/>
              </w:rPr>
            </w:pP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Банки и банковские учреждения, кредитно-финансовые учреждения без операционного зала</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55-60</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shd w:val="clear" w:color="auto" w:fill="auto"/>
          </w:tcPr>
          <w:p w:rsidR="002A26DE" w:rsidRPr="008D703E" w:rsidRDefault="002A26DE" w:rsidP="003E339E">
            <w:pPr>
              <w:pStyle w:val="affd"/>
              <w:ind w:firstLine="0"/>
              <w:jc w:val="left"/>
              <w:rPr>
                <w:lang w:val="ru-RU"/>
              </w:rPr>
            </w:pP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Центры обучения, самодеятельного творчества, клубы по интересам для взрослых</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 xml:space="preserve">20-25 </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shd w:val="clear" w:color="auto" w:fill="auto"/>
          </w:tcPr>
          <w:p w:rsidR="002A26DE" w:rsidRPr="008D703E" w:rsidRDefault="002A26DE" w:rsidP="003E339E">
            <w:pPr>
              <w:pStyle w:val="affd"/>
              <w:ind w:firstLine="0"/>
              <w:jc w:val="left"/>
              <w:rPr>
                <w:lang w:val="ru-RU"/>
              </w:rPr>
            </w:pP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Магазины-склады (мелкооптовой и розничной торговли, гипермаркеты)</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 xml:space="preserve">30-35 </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shd w:val="clear" w:color="auto" w:fill="auto"/>
          </w:tcPr>
          <w:p w:rsidR="002A26DE" w:rsidRPr="008D703E" w:rsidRDefault="002A26DE" w:rsidP="003E339E">
            <w:pPr>
              <w:pStyle w:val="affd"/>
              <w:ind w:firstLine="0"/>
              <w:jc w:val="left"/>
              <w:rPr>
                <w:lang w:val="ru-RU"/>
              </w:rPr>
            </w:pP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и т.п.)</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 xml:space="preserve">40-50 </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shd w:val="clear" w:color="auto" w:fill="auto"/>
          </w:tcPr>
          <w:p w:rsidR="002A26DE" w:rsidRPr="008D703E" w:rsidRDefault="002A26DE" w:rsidP="003E339E">
            <w:pPr>
              <w:pStyle w:val="affd"/>
              <w:ind w:firstLine="0"/>
              <w:jc w:val="left"/>
              <w:rPr>
                <w:lang w:val="ru-RU"/>
              </w:rPr>
            </w:pP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 xml:space="preserve">Специализированные магазины по продаже товаров эпизодического спроса непродовольственной группы (спортивные, автосалоны, мебельные, бытовой техники, музыкальных </w:t>
            </w:r>
            <w:r w:rsidRPr="008D703E">
              <w:rPr>
                <w:lang w:val="ru-RU"/>
              </w:rPr>
              <w:lastRenderedPageBreak/>
              <w:t>инструментов, ювелирные, книжные и т.п.)</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lastRenderedPageBreak/>
              <w:t xml:space="preserve">60-70 </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shd w:val="clear" w:color="auto" w:fill="auto"/>
          </w:tcPr>
          <w:p w:rsidR="002A26DE" w:rsidRPr="008D703E" w:rsidRDefault="002A26DE" w:rsidP="003E339E">
            <w:pPr>
              <w:pStyle w:val="affd"/>
              <w:ind w:firstLine="0"/>
              <w:jc w:val="left"/>
              <w:rPr>
                <w:lang w:val="ru-RU"/>
              </w:rPr>
            </w:pP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Рынки универсальные и непродовольственные</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 xml:space="preserve">30-40 </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shd w:val="clear" w:color="auto" w:fill="auto"/>
          </w:tcPr>
          <w:p w:rsidR="002A26DE" w:rsidRPr="008D703E" w:rsidRDefault="002A26DE" w:rsidP="003E339E">
            <w:pPr>
              <w:pStyle w:val="affd"/>
              <w:ind w:firstLine="0"/>
              <w:jc w:val="left"/>
              <w:rPr>
                <w:lang w:val="ru-RU"/>
              </w:rPr>
            </w:pP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Рынки продовольственные и сельскохозяйственные</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 xml:space="preserve">40-50 </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shd w:val="clear" w:color="auto" w:fill="auto"/>
          </w:tcPr>
          <w:p w:rsidR="002A26DE" w:rsidRPr="008D703E" w:rsidRDefault="002A26DE" w:rsidP="003E339E">
            <w:pPr>
              <w:pStyle w:val="affd"/>
              <w:ind w:firstLine="0"/>
              <w:jc w:val="left"/>
              <w:rPr>
                <w:lang w:val="ru-RU"/>
              </w:rPr>
            </w:pP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Оздоровительные комплексы (фитнес-клубы, ФОК, спортивные и тренажерные залы) общей площадью менее 1000 м</w:t>
            </w:r>
            <w:r w:rsidRPr="008D703E">
              <w:rPr>
                <w:vertAlign w:val="superscript"/>
                <w:lang w:val="ru-RU"/>
              </w:rPr>
              <w:t>2</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 xml:space="preserve">25-40 </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shd w:val="clear" w:color="auto" w:fill="auto"/>
          </w:tcPr>
          <w:p w:rsidR="002A26DE" w:rsidRPr="008D703E" w:rsidRDefault="002A26DE" w:rsidP="003E339E">
            <w:pPr>
              <w:pStyle w:val="affd"/>
              <w:ind w:firstLine="0"/>
              <w:jc w:val="left"/>
              <w:rPr>
                <w:lang w:val="ru-RU"/>
              </w:rPr>
            </w:pPr>
            <w:r w:rsidRPr="008D703E">
              <w:rPr>
                <w:lang w:val="ru-RU"/>
              </w:rPr>
              <w:t>Количество посадочных мест на 1 машино-место</w:t>
            </w: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Предприятия общественного питания периодического спроса (рестораны, кафе)</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 xml:space="preserve">4-5 </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val="restart"/>
            <w:shd w:val="clear" w:color="auto" w:fill="auto"/>
          </w:tcPr>
          <w:p w:rsidR="002A26DE" w:rsidRPr="008D703E" w:rsidRDefault="002A26DE" w:rsidP="003E339E">
            <w:pPr>
              <w:pStyle w:val="affd"/>
              <w:ind w:firstLine="0"/>
              <w:jc w:val="left"/>
              <w:rPr>
                <w:lang w:val="ru-RU"/>
              </w:rPr>
            </w:pPr>
            <w:r w:rsidRPr="008D703E">
              <w:rPr>
                <w:lang w:val="ru-RU"/>
              </w:rPr>
              <w:t>Количество машино-мест на 100 единовременных посетителей</w:t>
            </w: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Пляжи и парки в зонах отдыха</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15-20</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shd w:val="clear" w:color="auto" w:fill="auto"/>
          </w:tcPr>
          <w:p w:rsidR="002A26DE" w:rsidRPr="008D703E" w:rsidRDefault="002A26DE" w:rsidP="003E339E">
            <w:pPr>
              <w:pStyle w:val="affd"/>
              <w:ind w:firstLine="0"/>
              <w:jc w:val="left"/>
              <w:rPr>
                <w:lang w:val="ru-RU"/>
              </w:rPr>
            </w:pP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Базы кратковременного отдыха (спортивные, лыжные, рыболовные, охотничьи и др.)</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10-15</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shd w:val="clear" w:color="auto" w:fill="auto"/>
          </w:tcPr>
          <w:p w:rsidR="002A26DE" w:rsidRPr="008D703E" w:rsidRDefault="002A26DE" w:rsidP="003E339E">
            <w:pPr>
              <w:pStyle w:val="affd"/>
              <w:ind w:firstLine="0"/>
              <w:jc w:val="left"/>
              <w:rPr>
                <w:lang w:val="ru-RU"/>
              </w:rPr>
            </w:pPr>
            <w:r w:rsidRPr="008D703E">
              <w:rPr>
                <w:lang w:val="ru-RU"/>
              </w:rPr>
              <w:t>Количество машино-мест на 100 мест в залах или единовременных посетителей и персонала</w:t>
            </w: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Предприятия общественного питания, торговли в зонах отдыха</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7-10</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val="restart"/>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1984" w:type="dxa"/>
            <w:vMerge w:val="restart"/>
            <w:shd w:val="clear" w:color="auto" w:fill="auto"/>
          </w:tcPr>
          <w:p w:rsidR="002A26DE" w:rsidRPr="008D703E" w:rsidRDefault="002A26DE" w:rsidP="003E339E">
            <w:pPr>
              <w:pStyle w:val="affd"/>
              <w:ind w:firstLine="0"/>
              <w:jc w:val="left"/>
              <w:rPr>
                <w:lang w:val="ru-RU"/>
              </w:rPr>
            </w:pPr>
            <w:r w:rsidRPr="008D703E">
              <w:rPr>
                <w:lang w:val="ru-RU"/>
              </w:rPr>
              <w:t>Линейная доступность, м</w:t>
            </w: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До входов на предприятия торговли, общественного питания и бытового обслуживания</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150</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shd w:val="clear" w:color="auto" w:fill="auto"/>
          </w:tcPr>
          <w:p w:rsidR="002A26DE" w:rsidRPr="008D703E" w:rsidRDefault="002A26DE" w:rsidP="003E339E">
            <w:pPr>
              <w:pStyle w:val="affd"/>
              <w:ind w:firstLine="0"/>
              <w:jc w:val="left"/>
              <w:rPr>
                <w:lang w:val="ru-RU"/>
              </w:rPr>
            </w:pP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До прочих учреждений и предприятий обслуживания населения и административных зданий</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250</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shd w:val="clear" w:color="auto" w:fill="auto"/>
          </w:tcPr>
          <w:p w:rsidR="002A26DE" w:rsidRPr="008D703E" w:rsidRDefault="002A26DE" w:rsidP="003E339E">
            <w:pPr>
              <w:pStyle w:val="affd"/>
              <w:ind w:firstLine="0"/>
              <w:jc w:val="left"/>
              <w:rPr>
                <w:lang w:val="ru-RU"/>
              </w:rPr>
            </w:pPr>
          </w:p>
        </w:tc>
        <w:tc>
          <w:tcPr>
            <w:tcW w:w="2977" w:type="dxa"/>
            <w:shd w:val="clear" w:color="auto" w:fill="auto"/>
          </w:tcPr>
          <w:p w:rsidR="002A26DE" w:rsidRPr="008D703E" w:rsidRDefault="002A26DE" w:rsidP="003E339E">
            <w:pPr>
              <w:pStyle w:val="affd"/>
              <w:ind w:firstLine="0"/>
              <w:jc w:val="left"/>
              <w:rPr>
                <w:lang w:val="ru-RU"/>
              </w:rPr>
            </w:pPr>
            <w:r w:rsidRPr="008D703E">
              <w:rPr>
                <w:lang w:val="ru-RU"/>
              </w:rPr>
              <w:t>До входов в парки, на выставки и стадионы</w:t>
            </w:r>
          </w:p>
        </w:tc>
        <w:tc>
          <w:tcPr>
            <w:tcW w:w="993" w:type="dxa"/>
            <w:shd w:val="clear" w:color="auto" w:fill="auto"/>
          </w:tcPr>
          <w:p w:rsidR="002A26DE" w:rsidRPr="008D703E" w:rsidRDefault="002A26DE" w:rsidP="003E339E">
            <w:pPr>
              <w:pStyle w:val="affd"/>
              <w:ind w:firstLine="0"/>
              <w:jc w:val="center"/>
              <w:rPr>
                <w:lang w:val="ru-RU"/>
              </w:rPr>
            </w:pPr>
            <w:r w:rsidRPr="008D703E">
              <w:rPr>
                <w:lang w:val="ru-RU"/>
              </w:rPr>
              <w:t>400</w:t>
            </w:r>
          </w:p>
        </w:tc>
      </w:tr>
      <w:tr w:rsidR="002A26DE" w:rsidRPr="008D703E" w:rsidTr="003E339E">
        <w:tc>
          <w:tcPr>
            <w:tcW w:w="1545" w:type="dxa"/>
            <w:vMerge w:val="restart"/>
            <w:shd w:val="clear" w:color="auto" w:fill="F2F2F2"/>
          </w:tcPr>
          <w:p w:rsidR="002A26DE" w:rsidRPr="008D703E" w:rsidRDefault="002A26DE" w:rsidP="003E339E">
            <w:pPr>
              <w:pStyle w:val="affd"/>
              <w:ind w:firstLine="0"/>
              <w:jc w:val="left"/>
              <w:rPr>
                <w:lang w:val="ru-RU"/>
              </w:rPr>
            </w:pPr>
            <w:r w:rsidRPr="008D703E">
              <w:rPr>
                <w:lang w:val="ru-RU"/>
              </w:rPr>
              <w:t xml:space="preserve">Индивидуальные автостоянки для маломобильных групп населения на </w:t>
            </w:r>
            <w:r w:rsidRPr="008D703E">
              <w:rPr>
                <w:lang w:val="ru-RU"/>
              </w:rPr>
              <w:lastRenderedPageBreak/>
              <w:t>участке около или внутри зданий учреждений обслуживания</w:t>
            </w:r>
          </w:p>
        </w:tc>
        <w:tc>
          <w:tcPr>
            <w:tcW w:w="1843" w:type="dxa"/>
            <w:vMerge w:val="restart"/>
            <w:shd w:val="clear" w:color="auto" w:fill="auto"/>
          </w:tcPr>
          <w:p w:rsidR="002A26DE" w:rsidRPr="008D703E" w:rsidRDefault="002A26DE" w:rsidP="003E339E">
            <w:pPr>
              <w:pStyle w:val="affd"/>
              <w:ind w:firstLine="0"/>
              <w:jc w:val="left"/>
              <w:rPr>
                <w:lang w:val="ru-RU"/>
              </w:rPr>
            </w:pPr>
            <w:r w:rsidRPr="008D703E">
              <w:rPr>
                <w:lang w:val="ru-RU"/>
              </w:rPr>
              <w:lastRenderedPageBreak/>
              <w:t>Расчетный показатель минимально допустимого уровня обеспеченности</w:t>
            </w:r>
          </w:p>
        </w:tc>
        <w:tc>
          <w:tcPr>
            <w:tcW w:w="1984" w:type="dxa"/>
            <w:shd w:val="clear" w:color="auto" w:fill="auto"/>
          </w:tcPr>
          <w:p w:rsidR="002A26DE" w:rsidRPr="008D703E" w:rsidRDefault="002A26DE" w:rsidP="003E339E">
            <w:pPr>
              <w:pStyle w:val="affd"/>
              <w:ind w:firstLine="0"/>
              <w:jc w:val="left"/>
              <w:rPr>
                <w:lang w:val="ru-RU"/>
              </w:rPr>
            </w:pPr>
            <w:r w:rsidRPr="008D703E">
              <w:rPr>
                <w:bCs/>
                <w:kern w:val="36"/>
                <w:lang w:val="ru-RU"/>
              </w:rPr>
              <w:t>Доля мест для транспорта инвалидов, %</w:t>
            </w:r>
          </w:p>
        </w:tc>
        <w:tc>
          <w:tcPr>
            <w:tcW w:w="3970" w:type="dxa"/>
            <w:gridSpan w:val="2"/>
            <w:shd w:val="clear" w:color="auto" w:fill="auto"/>
          </w:tcPr>
          <w:p w:rsidR="002A26DE" w:rsidRPr="008D703E" w:rsidRDefault="002A26DE" w:rsidP="003E339E">
            <w:pPr>
              <w:pStyle w:val="affd"/>
              <w:ind w:firstLine="0"/>
              <w:jc w:val="center"/>
              <w:rPr>
                <w:lang w:val="ru-RU"/>
              </w:rPr>
            </w:pPr>
            <w:r w:rsidRPr="008D703E">
              <w:t>10 (не менее 1 места)</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val="restart"/>
            <w:shd w:val="clear" w:color="auto" w:fill="auto"/>
          </w:tcPr>
          <w:p w:rsidR="002A26DE" w:rsidRPr="008D703E" w:rsidRDefault="002A26DE" w:rsidP="003E339E">
            <w:pPr>
              <w:pStyle w:val="affd"/>
              <w:ind w:firstLine="0"/>
              <w:jc w:val="left"/>
              <w:rPr>
                <w:lang w:val="ru-RU"/>
              </w:rPr>
            </w:pPr>
            <w:r w:rsidRPr="008D703E">
              <w:rPr>
                <w:bCs/>
                <w:kern w:val="36"/>
                <w:lang w:val="ru-RU"/>
              </w:rPr>
              <w:t xml:space="preserve">Специализированных мест для автотранспорта инвалидов на </w:t>
            </w:r>
            <w:r w:rsidRPr="008D703E">
              <w:rPr>
                <w:bCs/>
                <w:kern w:val="36"/>
                <w:lang w:val="ru-RU"/>
              </w:rPr>
              <w:lastRenderedPageBreak/>
              <w:t>кресле-коляске из расчета, % (мест)</w:t>
            </w:r>
          </w:p>
        </w:tc>
        <w:tc>
          <w:tcPr>
            <w:tcW w:w="2977" w:type="dxa"/>
            <w:shd w:val="clear" w:color="auto" w:fill="auto"/>
          </w:tcPr>
          <w:p w:rsidR="002A26DE" w:rsidRPr="008D703E" w:rsidRDefault="002A26DE" w:rsidP="003E339E">
            <w:pPr>
              <w:pStyle w:val="Default"/>
              <w:jc w:val="center"/>
            </w:pPr>
            <w:r w:rsidRPr="008D703E">
              <w:lastRenderedPageBreak/>
              <w:t>число мест на стоянке</w:t>
            </w:r>
          </w:p>
        </w:tc>
        <w:tc>
          <w:tcPr>
            <w:tcW w:w="993" w:type="dxa"/>
            <w:shd w:val="clear" w:color="auto" w:fill="auto"/>
          </w:tcPr>
          <w:p w:rsidR="002A26DE" w:rsidRPr="008D703E" w:rsidRDefault="002A26DE" w:rsidP="003E339E">
            <w:pPr>
              <w:pStyle w:val="Default"/>
              <w:jc w:val="center"/>
            </w:pPr>
            <w:r w:rsidRPr="008D703E">
              <w:t>число спец.мест</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shd w:val="clear" w:color="auto" w:fill="auto"/>
          </w:tcPr>
          <w:p w:rsidR="002A26DE" w:rsidRPr="008D703E" w:rsidRDefault="002A26DE" w:rsidP="003E339E">
            <w:pPr>
              <w:pStyle w:val="affd"/>
              <w:ind w:firstLine="0"/>
              <w:jc w:val="left"/>
              <w:rPr>
                <w:bCs/>
                <w:kern w:val="36"/>
                <w:lang w:val="ru-RU"/>
              </w:rPr>
            </w:pPr>
          </w:p>
        </w:tc>
        <w:tc>
          <w:tcPr>
            <w:tcW w:w="2977" w:type="dxa"/>
            <w:shd w:val="clear" w:color="auto" w:fill="auto"/>
          </w:tcPr>
          <w:p w:rsidR="002A26DE" w:rsidRPr="008D703E" w:rsidRDefault="002A26DE" w:rsidP="003E339E">
            <w:pPr>
              <w:pStyle w:val="Default"/>
            </w:pPr>
            <w:r w:rsidRPr="008D703E">
              <w:t>до 100 включительно</w:t>
            </w:r>
          </w:p>
        </w:tc>
        <w:tc>
          <w:tcPr>
            <w:tcW w:w="993" w:type="dxa"/>
            <w:shd w:val="clear" w:color="auto" w:fill="auto"/>
          </w:tcPr>
          <w:p w:rsidR="002A26DE" w:rsidRPr="008D703E" w:rsidRDefault="002A26DE" w:rsidP="003E339E">
            <w:pPr>
              <w:pStyle w:val="Default"/>
            </w:pPr>
            <w:r w:rsidRPr="008D703E">
              <w:t xml:space="preserve">5%, но </w:t>
            </w:r>
            <w:r w:rsidRPr="008D703E">
              <w:lastRenderedPageBreak/>
              <w:t>не менее одного места</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shd w:val="clear" w:color="auto" w:fill="auto"/>
          </w:tcPr>
          <w:p w:rsidR="002A26DE" w:rsidRPr="008D703E" w:rsidRDefault="002A26DE" w:rsidP="003E339E">
            <w:pPr>
              <w:pStyle w:val="affd"/>
              <w:ind w:firstLine="0"/>
              <w:jc w:val="left"/>
              <w:rPr>
                <w:bCs/>
                <w:kern w:val="36"/>
                <w:lang w:val="ru-RU"/>
              </w:rPr>
            </w:pPr>
          </w:p>
        </w:tc>
        <w:tc>
          <w:tcPr>
            <w:tcW w:w="2977" w:type="dxa"/>
            <w:shd w:val="clear" w:color="auto" w:fill="auto"/>
          </w:tcPr>
          <w:p w:rsidR="002A26DE" w:rsidRPr="008D703E" w:rsidRDefault="002A26DE" w:rsidP="003E339E">
            <w:pPr>
              <w:pStyle w:val="Default"/>
            </w:pPr>
            <w:r w:rsidRPr="008D703E">
              <w:t>от 101 до 200</w:t>
            </w:r>
          </w:p>
        </w:tc>
        <w:tc>
          <w:tcPr>
            <w:tcW w:w="993" w:type="dxa"/>
            <w:shd w:val="clear" w:color="auto" w:fill="auto"/>
          </w:tcPr>
          <w:p w:rsidR="002A26DE" w:rsidRPr="008D703E" w:rsidRDefault="002A26DE" w:rsidP="003E339E">
            <w:pPr>
              <w:pStyle w:val="Default"/>
            </w:pPr>
            <w:r w:rsidRPr="008D703E">
              <w:t>5 мест и дополнительно 3%</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shd w:val="clear" w:color="auto" w:fill="auto"/>
          </w:tcPr>
          <w:p w:rsidR="002A26DE" w:rsidRPr="008D703E" w:rsidRDefault="002A26DE" w:rsidP="003E339E">
            <w:pPr>
              <w:pStyle w:val="affd"/>
              <w:ind w:firstLine="0"/>
              <w:jc w:val="left"/>
              <w:rPr>
                <w:bCs/>
                <w:kern w:val="36"/>
                <w:lang w:val="ru-RU"/>
              </w:rPr>
            </w:pPr>
          </w:p>
        </w:tc>
        <w:tc>
          <w:tcPr>
            <w:tcW w:w="2977" w:type="dxa"/>
            <w:shd w:val="clear" w:color="auto" w:fill="auto"/>
          </w:tcPr>
          <w:p w:rsidR="002A26DE" w:rsidRPr="008D703E" w:rsidRDefault="002A26DE" w:rsidP="003E339E">
            <w:pPr>
              <w:pStyle w:val="Default"/>
            </w:pPr>
            <w:r w:rsidRPr="008D703E">
              <w:t>от 201 до 1000</w:t>
            </w:r>
          </w:p>
        </w:tc>
        <w:tc>
          <w:tcPr>
            <w:tcW w:w="993" w:type="dxa"/>
            <w:shd w:val="clear" w:color="auto" w:fill="auto"/>
          </w:tcPr>
          <w:p w:rsidR="002A26DE" w:rsidRPr="008D703E" w:rsidRDefault="002A26DE" w:rsidP="003E339E">
            <w:pPr>
              <w:pStyle w:val="Default"/>
            </w:pPr>
            <w:r w:rsidRPr="008D703E">
              <w:t>8 мест и дополнительно 2%</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val="restart"/>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 [4]</w:t>
            </w:r>
          </w:p>
        </w:tc>
        <w:tc>
          <w:tcPr>
            <w:tcW w:w="1984" w:type="dxa"/>
            <w:vMerge w:val="restart"/>
            <w:shd w:val="clear" w:color="auto" w:fill="auto"/>
          </w:tcPr>
          <w:p w:rsidR="002A26DE" w:rsidRPr="008D703E" w:rsidRDefault="002A26DE" w:rsidP="003E339E">
            <w:pPr>
              <w:pStyle w:val="affd"/>
              <w:ind w:firstLine="0"/>
              <w:jc w:val="left"/>
              <w:rPr>
                <w:bCs/>
                <w:kern w:val="36"/>
                <w:lang w:val="ru-RU"/>
              </w:rPr>
            </w:pPr>
            <w:r w:rsidRPr="008D703E">
              <w:rPr>
                <w:bCs/>
                <w:kern w:val="36"/>
                <w:lang w:val="ru-RU"/>
              </w:rPr>
              <w:t>Пешеходная доступность, м</w:t>
            </w:r>
          </w:p>
        </w:tc>
        <w:tc>
          <w:tcPr>
            <w:tcW w:w="2977" w:type="dxa"/>
            <w:shd w:val="clear" w:color="auto" w:fill="auto"/>
          </w:tcPr>
          <w:p w:rsidR="002A26DE" w:rsidRPr="008D703E" w:rsidRDefault="002A26DE" w:rsidP="003E339E">
            <w:pPr>
              <w:pStyle w:val="Default"/>
              <w:rPr>
                <w:bCs/>
                <w:kern w:val="36"/>
              </w:rPr>
            </w:pPr>
            <w:r w:rsidRPr="008D703E">
              <w:rPr>
                <w:bCs/>
                <w:kern w:val="36"/>
              </w:rPr>
              <w:t>от входа в предприятие или в учреждение, доступного для инвалидов</w:t>
            </w:r>
          </w:p>
        </w:tc>
        <w:tc>
          <w:tcPr>
            <w:tcW w:w="993" w:type="dxa"/>
            <w:shd w:val="clear" w:color="auto" w:fill="auto"/>
          </w:tcPr>
          <w:p w:rsidR="002A26DE" w:rsidRPr="008D703E" w:rsidRDefault="002A26DE" w:rsidP="003E339E">
            <w:pPr>
              <w:pStyle w:val="Default"/>
              <w:jc w:val="center"/>
              <w:rPr>
                <w:bCs/>
                <w:kern w:val="36"/>
              </w:rPr>
            </w:pPr>
            <w:r w:rsidRPr="008D703E">
              <w:rPr>
                <w:bCs/>
                <w:kern w:val="36"/>
              </w:rPr>
              <w:t>50</w:t>
            </w:r>
          </w:p>
        </w:tc>
      </w:tr>
      <w:tr w:rsidR="002A26DE" w:rsidRPr="008D703E" w:rsidTr="003E339E">
        <w:tc>
          <w:tcPr>
            <w:tcW w:w="1545" w:type="dxa"/>
            <w:vMerge/>
            <w:shd w:val="clear" w:color="auto" w:fill="F2F2F2"/>
          </w:tcPr>
          <w:p w:rsidR="002A26DE" w:rsidRPr="008D703E" w:rsidRDefault="002A26DE" w:rsidP="003E339E">
            <w:pPr>
              <w:pStyle w:val="affd"/>
              <w:ind w:firstLine="0"/>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1984" w:type="dxa"/>
            <w:vMerge/>
            <w:shd w:val="clear" w:color="auto" w:fill="auto"/>
          </w:tcPr>
          <w:p w:rsidR="002A26DE" w:rsidRPr="008D703E" w:rsidRDefault="002A26DE" w:rsidP="003E339E">
            <w:pPr>
              <w:pStyle w:val="affd"/>
              <w:ind w:firstLine="0"/>
              <w:jc w:val="left"/>
              <w:rPr>
                <w:bCs/>
                <w:kern w:val="36"/>
                <w:lang w:val="ru-RU"/>
              </w:rPr>
            </w:pPr>
          </w:p>
        </w:tc>
        <w:tc>
          <w:tcPr>
            <w:tcW w:w="2977" w:type="dxa"/>
            <w:shd w:val="clear" w:color="auto" w:fill="auto"/>
          </w:tcPr>
          <w:p w:rsidR="002A26DE" w:rsidRPr="008D703E" w:rsidRDefault="002A26DE" w:rsidP="003E339E">
            <w:pPr>
              <w:pStyle w:val="Default"/>
              <w:rPr>
                <w:bCs/>
                <w:kern w:val="36"/>
              </w:rPr>
            </w:pPr>
            <w:r w:rsidRPr="008D703E">
              <w:rPr>
                <w:bCs/>
                <w:kern w:val="36"/>
              </w:rPr>
              <w:t>от входа в жилое здание</w:t>
            </w:r>
          </w:p>
        </w:tc>
        <w:tc>
          <w:tcPr>
            <w:tcW w:w="993" w:type="dxa"/>
            <w:shd w:val="clear" w:color="auto" w:fill="auto"/>
          </w:tcPr>
          <w:p w:rsidR="002A26DE" w:rsidRPr="008D703E" w:rsidRDefault="002A26DE" w:rsidP="003E339E">
            <w:pPr>
              <w:pStyle w:val="Default"/>
              <w:jc w:val="center"/>
              <w:rPr>
                <w:bCs/>
                <w:kern w:val="36"/>
              </w:rPr>
            </w:pPr>
            <w:r w:rsidRPr="008D703E">
              <w:rPr>
                <w:bCs/>
                <w:kern w:val="36"/>
              </w:rPr>
              <w:t>100</w:t>
            </w:r>
          </w:p>
        </w:tc>
      </w:tr>
      <w:tr w:rsidR="002A26DE" w:rsidRPr="008D703E" w:rsidTr="003E339E">
        <w:tc>
          <w:tcPr>
            <w:tcW w:w="9342" w:type="dxa"/>
            <w:gridSpan w:val="5"/>
            <w:shd w:val="clear" w:color="auto" w:fill="F2F2F2"/>
          </w:tcPr>
          <w:p w:rsidR="002A26DE" w:rsidRPr="008D703E" w:rsidRDefault="002A26DE" w:rsidP="003E339E">
            <w:pPr>
              <w:pStyle w:val="affd"/>
              <w:ind w:firstLine="0"/>
              <w:jc w:val="left"/>
              <w:rPr>
                <w:b/>
                <w:lang w:val="ru-RU"/>
              </w:rPr>
            </w:pPr>
            <w:r w:rsidRPr="008D703E">
              <w:rPr>
                <w:b/>
                <w:lang w:val="ru-RU"/>
              </w:rPr>
              <w:t>Примечания:</w:t>
            </w:r>
          </w:p>
          <w:p w:rsidR="002A26DE" w:rsidRPr="008D703E" w:rsidRDefault="002A26DE" w:rsidP="003E339E">
            <w:pPr>
              <w:pStyle w:val="affd"/>
              <w:ind w:firstLine="0"/>
              <w:jc w:val="left"/>
              <w:rPr>
                <w:lang w:val="ru-RU"/>
              </w:rPr>
            </w:pPr>
            <w:r w:rsidRPr="008D703E">
              <w:rPr>
                <w:lang w:val="ru-RU"/>
              </w:rPr>
              <w:t>1. Для мест хранения автомобилей нормируемой территорией являются земельные участки, занятые объектами капитального строительства различного функционального назначения. При размещении многофункциональных объектов расчёт потребности в машино-местах производится отдельно для каждого из функциональных блоков, после чего полученные результаты суммируются. Линейная доступность устанавливается от нормируемого объекта.</w:t>
            </w:r>
          </w:p>
          <w:p w:rsidR="002A26DE" w:rsidRPr="008D703E" w:rsidRDefault="002A26DE" w:rsidP="003E339E">
            <w:pPr>
              <w:pStyle w:val="affd"/>
              <w:ind w:firstLine="0"/>
              <w:jc w:val="left"/>
              <w:rPr>
                <w:lang w:val="ru-RU"/>
              </w:rPr>
            </w:pPr>
            <w:r w:rsidRPr="008D703E">
              <w:rPr>
                <w:lang w:val="ru-RU"/>
              </w:rPr>
              <w:t>2. Габариты машино-места следует принимать в соответствии с ГОСТ Р 52289-2004 с учётом требований, предъявляемых действующим законодательством машино-местам для размещения транспортных средств маломобильных групп населения.</w:t>
            </w:r>
          </w:p>
          <w:p w:rsidR="002A26DE" w:rsidRPr="008D703E" w:rsidRDefault="002A26DE" w:rsidP="003E339E">
            <w:pPr>
              <w:pStyle w:val="affd"/>
              <w:ind w:firstLine="0"/>
              <w:jc w:val="left"/>
              <w:rPr>
                <w:lang w:val="ru-RU"/>
              </w:rPr>
            </w:pPr>
            <w:r w:rsidRPr="008D703E">
              <w:rPr>
                <w:lang w:val="ru-RU"/>
              </w:rPr>
              <w:t>3. Расчетные показатели минимально допустимого уровня обеспеченности для других объектов устанавливаются согласно Приложению Ж СП 42.13330.2016 «Градостроительство. Планировка и застройка городских и сельских поселений. Актуализированная редакция СНиП 2.07.01-89*» с учетом РНГП Ивановской области.</w:t>
            </w:r>
          </w:p>
          <w:p w:rsidR="002A26DE" w:rsidRPr="008D703E" w:rsidRDefault="002A26DE" w:rsidP="003E339E">
            <w:pPr>
              <w:pStyle w:val="affd"/>
              <w:ind w:firstLine="0"/>
              <w:jc w:val="left"/>
              <w:rPr>
                <w:lang w:val="ru-RU"/>
              </w:rPr>
            </w:pPr>
            <w:r w:rsidRPr="008D703E">
              <w:rPr>
                <w:lang w:val="ru-RU"/>
              </w:rPr>
              <w:t>4. Если действующим законодательством установлены иные предельные значения территориальной доступности для машино-мест, на которых располагаются транспортные средства маломобильных групп населения, то применяются такие нормы.</w:t>
            </w:r>
          </w:p>
        </w:tc>
      </w:tr>
    </w:tbl>
    <w:p w:rsidR="002A26DE" w:rsidRPr="008D703E" w:rsidRDefault="002A26DE" w:rsidP="002A26DE">
      <w:pPr>
        <w:pStyle w:val="20"/>
        <w:numPr>
          <w:ilvl w:val="1"/>
          <w:numId w:val="13"/>
        </w:numPr>
        <w:suppressAutoHyphens/>
        <w:spacing w:before="240" w:after="240"/>
        <w:ind w:left="0" w:firstLine="0"/>
        <w:rPr>
          <w:szCs w:val="24"/>
        </w:rPr>
      </w:pPr>
      <w:bookmarkStart w:id="81" w:name="_Toc519094236"/>
      <w:r w:rsidRPr="008D703E">
        <w:rPr>
          <w:szCs w:val="24"/>
        </w:rPr>
        <w:lastRenderedPageBreak/>
        <w:t xml:space="preserve">Объекты местного значения сельского поселения в области </w:t>
      </w:r>
      <w:bookmarkStart w:id="82" w:name="OLE_LINK753"/>
      <w:bookmarkStart w:id="83" w:name="OLE_LINK754"/>
      <w:bookmarkStart w:id="84" w:name="OLE_LINK755"/>
      <w:r w:rsidRPr="008D703E">
        <w:rPr>
          <w:szCs w:val="24"/>
        </w:rPr>
        <w:t>физической культуры и массового спорта</w:t>
      </w:r>
      <w:bookmarkEnd w:id="81"/>
      <w:bookmarkEnd w:id="82"/>
      <w:bookmarkEnd w:id="83"/>
      <w:bookmarkEnd w:id="84"/>
    </w:p>
    <w:p w:rsidR="002A26DE" w:rsidRPr="008D703E" w:rsidRDefault="002A26DE" w:rsidP="002A26DE">
      <w:pPr>
        <w:keepNext/>
        <w:spacing w:before="120"/>
        <w:jc w:val="right"/>
        <w:rPr>
          <w:rFonts w:ascii="Times New Roman" w:hAnsi="Times New Roman" w:cs="Times New Roman"/>
          <w:b/>
          <w:i/>
          <w:sz w:val="24"/>
          <w:szCs w:val="24"/>
        </w:rPr>
      </w:pPr>
      <w:bookmarkStart w:id="85" w:name="OLE_LINK822"/>
      <w:bookmarkStart w:id="86" w:name="OLE_LINK823"/>
      <w:bookmarkStart w:id="87" w:name="OLE_LINK790"/>
      <w:bookmarkStart w:id="88" w:name="OLE_LINK791"/>
      <w:r w:rsidRPr="008D703E">
        <w:rPr>
          <w:rFonts w:ascii="Times New Roman" w:hAnsi="Times New Roman" w:cs="Times New Roman"/>
          <w:b/>
          <w:i/>
          <w:sz w:val="24"/>
          <w:szCs w:val="24"/>
        </w:rPr>
        <w:t>Таблица 1.3</w:t>
      </w:r>
    </w:p>
    <w:p w:rsidR="002A26DE" w:rsidRPr="008D703E" w:rsidRDefault="002A26DE" w:rsidP="002A26DE">
      <w:pPr>
        <w:keepNext/>
        <w:suppressAutoHyphens/>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Расчетные показатели, устанавливаемые для объектов местного значения сельского поселения в области физической культуры и массового спорта</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2155"/>
        <w:gridCol w:w="2976"/>
        <w:gridCol w:w="2267"/>
        <w:gridCol w:w="1986"/>
      </w:tblGrid>
      <w:tr w:rsidR="002A26DE" w:rsidRPr="008D703E" w:rsidTr="003E339E">
        <w:trPr>
          <w:cantSplit/>
          <w:tblHeader/>
        </w:trPr>
        <w:tc>
          <w:tcPr>
            <w:tcW w:w="2155"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Наименование вида объекта</w:t>
            </w:r>
          </w:p>
        </w:tc>
        <w:tc>
          <w:tcPr>
            <w:tcW w:w="2976"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Тип расчетного показателя</w:t>
            </w:r>
          </w:p>
        </w:tc>
        <w:tc>
          <w:tcPr>
            <w:tcW w:w="2267"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Наименование расчетного показателя, единица измерения</w:t>
            </w:r>
          </w:p>
        </w:tc>
        <w:tc>
          <w:tcPr>
            <w:tcW w:w="1986" w:type="dxa"/>
            <w:shd w:val="clear" w:color="auto" w:fill="D9D9D9"/>
          </w:tcPr>
          <w:p w:rsidR="002A26DE" w:rsidRPr="008D703E" w:rsidRDefault="002A26DE" w:rsidP="003E339E">
            <w:pPr>
              <w:pStyle w:val="affd"/>
              <w:keepNext/>
              <w:widowControl w:val="0"/>
              <w:ind w:firstLine="0"/>
              <w:jc w:val="center"/>
              <w:rPr>
                <w:lang w:val="ru-RU"/>
              </w:rPr>
            </w:pPr>
            <w:r w:rsidRPr="008D703E">
              <w:rPr>
                <w:b/>
                <w:i/>
                <w:lang w:val="ru-RU"/>
              </w:rPr>
              <w:t>Значение расчетного показателя</w:t>
            </w:r>
          </w:p>
        </w:tc>
      </w:tr>
      <w:tr w:rsidR="002A26DE" w:rsidRPr="008D703E" w:rsidTr="003E339E">
        <w:trPr>
          <w:cantSplit/>
          <w:trHeight w:val="30"/>
        </w:trPr>
        <w:tc>
          <w:tcPr>
            <w:tcW w:w="2155" w:type="dxa"/>
            <w:vMerge w:val="restart"/>
            <w:shd w:val="clear" w:color="auto" w:fill="F2F2F2"/>
          </w:tcPr>
          <w:p w:rsidR="002A26DE" w:rsidRPr="008D703E" w:rsidRDefault="002A26DE" w:rsidP="003E339E">
            <w:pPr>
              <w:pStyle w:val="affd"/>
              <w:ind w:firstLine="0"/>
              <w:jc w:val="left"/>
              <w:rPr>
                <w:lang w:val="ru-RU"/>
              </w:rPr>
            </w:pPr>
            <w:r w:rsidRPr="008D703E">
              <w:rPr>
                <w:lang w:val="ru-RU"/>
              </w:rPr>
              <w:t>Спортивные плоскостные сооружения</w:t>
            </w:r>
          </w:p>
        </w:tc>
        <w:tc>
          <w:tcPr>
            <w:tcW w:w="2976"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2267" w:type="dxa"/>
            <w:shd w:val="clear" w:color="auto" w:fill="auto"/>
          </w:tcPr>
          <w:p w:rsidR="002A26DE" w:rsidRPr="008D703E" w:rsidRDefault="002A26DE" w:rsidP="003E339E">
            <w:pPr>
              <w:pStyle w:val="affd"/>
              <w:ind w:firstLine="0"/>
              <w:jc w:val="left"/>
              <w:rPr>
                <w:lang w:val="ru-RU"/>
              </w:rPr>
            </w:pPr>
            <w:r w:rsidRPr="008D703E">
              <w:rPr>
                <w:lang w:val="ru-RU"/>
              </w:rPr>
              <w:t>Размер земельного участка, га/1000 чел.</w:t>
            </w:r>
          </w:p>
        </w:tc>
        <w:tc>
          <w:tcPr>
            <w:tcW w:w="1986" w:type="dxa"/>
            <w:shd w:val="clear" w:color="auto" w:fill="auto"/>
          </w:tcPr>
          <w:p w:rsidR="002A26DE" w:rsidRPr="008D703E" w:rsidRDefault="002A26DE" w:rsidP="003E339E">
            <w:pPr>
              <w:pStyle w:val="Default"/>
              <w:jc w:val="center"/>
            </w:pPr>
            <w:r w:rsidRPr="008D703E">
              <w:t>0,7</w:t>
            </w:r>
          </w:p>
        </w:tc>
      </w:tr>
      <w:tr w:rsidR="002A26DE" w:rsidRPr="008D703E" w:rsidTr="003E339E">
        <w:trPr>
          <w:cantSplit/>
          <w:trHeight w:val="30"/>
        </w:trPr>
        <w:tc>
          <w:tcPr>
            <w:tcW w:w="2155" w:type="dxa"/>
            <w:vMerge/>
            <w:shd w:val="clear" w:color="auto" w:fill="F2F2F2"/>
          </w:tcPr>
          <w:p w:rsidR="002A26DE" w:rsidRPr="008D703E" w:rsidRDefault="002A26DE" w:rsidP="003E339E">
            <w:pPr>
              <w:pStyle w:val="affd"/>
              <w:ind w:firstLine="0"/>
              <w:jc w:val="left"/>
              <w:rPr>
                <w:lang w:val="ru-RU"/>
              </w:rPr>
            </w:pPr>
          </w:p>
        </w:tc>
        <w:tc>
          <w:tcPr>
            <w:tcW w:w="2976"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2267" w:type="dxa"/>
            <w:shd w:val="clear" w:color="auto" w:fill="auto"/>
          </w:tcPr>
          <w:p w:rsidR="002A26DE" w:rsidRPr="008D703E" w:rsidRDefault="002A26DE" w:rsidP="003E339E">
            <w:pPr>
              <w:pStyle w:val="affd"/>
              <w:ind w:firstLine="0"/>
              <w:jc w:val="left"/>
              <w:rPr>
                <w:lang w:val="ru-RU"/>
              </w:rPr>
            </w:pPr>
            <w:r w:rsidRPr="008D703E">
              <w:rPr>
                <w:lang w:val="ru-RU"/>
              </w:rPr>
              <w:t>Пешеходная доступность для физкультурно-спортивных центров жилых районов, м</w:t>
            </w:r>
          </w:p>
        </w:tc>
        <w:tc>
          <w:tcPr>
            <w:tcW w:w="1986" w:type="dxa"/>
            <w:shd w:val="clear" w:color="auto" w:fill="auto"/>
          </w:tcPr>
          <w:p w:rsidR="002A26DE" w:rsidRPr="008D703E" w:rsidRDefault="002A26DE" w:rsidP="003E339E">
            <w:pPr>
              <w:pStyle w:val="Default"/>
              <w:jc w:val="center"/>
            </w:pPr>
            <w:r w:rsidRPr="008D703E">
              <w:t>1500</w:t>
            </w:r>
          </w:p>
        </w:tc>
      </w:tr>
      <w:tr w:rsidR="002A26DE" w:rsidRPr="008D703E" w:rsidTr="003E339E">
        <w:trPr>
          <w:cantSplit/>
          <w:trHeight w:val="30"/>
        </w:trPr>
        <w:tc>
          <w:tcPr>
            <w:tcW w:w="2155" w:type="dxa"/>
            <w:vMerge w:val="restart"/>
            <w:shd w:val="clear" w:color="auto" w:fill="F2F2F2"/>
          </w:tcPr>
          <w:p w:rsidR="002A26DE" w:rsidRPr="008D703E" w:rsidRDefault="002A26DE" w:rsidP="003E339E">
            <w:pPr>
              <w:pStyle w:val="affd"/>
              <w:ind w:firstLine="0"/>
              <w:jc w:val="left"/>
              <w:rPr>
                <w:lang w:val="ru-RU"/>
              </w:rPr>
            </w:pPr>
            <w:r w:rsidRPr="008D703E">
              <w:rPr>
                <w:lang w:val="ru-RU"/>
              </w:rPr>
              <w:t>Спортивные залы общего пользования</w:t>
            </w:r>
          </w:p>
        </w:tc>
        <w:tc>
          <w:tcPr>
            <w:tcW w:w="2976"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2267" w:type="dxa"/>
            <w:shd w:val="clear" w:color="auto" w:fill="auto"/>
          </w:tcPr>
          <w:p w:rsidR="002A26DE" w:rsidRPr="008D703E" w:rsidRDefault="002A26DE" w:rsidP="003E339E">
            <w:pPr>
              <w:pStyle w:val="affd"/>
              <w:ind w:firstLine="0"/>
              <w:jc w:val="left"/>
              <w:rPr>
                <w:lang w:val="ru-RU"/>
              </w:rPr>
            </w:pPr>
            <w:r w:rsidRPr="008D703E">
              <w:rPr>
                <w:lang w:val="ru-RU"/>
              </w:rPr>
              <w:t>Площадь пола, м</w:t>
            </w:r>
            <w:r w:rsidRPr="008D703E">
              <w:rPr>
                <w:vertAlign w:val="superscript"/>
                <w:lang w:val="ru-RU"/>
              </w:rPr>
              <w:t>2</w:t>
            </w:r>
            <w:r w:rsidRPr="008D703E">
              <w:rPr>
                <w:lang w:val="ru-RU"/>
              </w:rPr>
              <w:t xml:space="preserve"> на 1 тыс. чел.</w:t>
            </w:r>
          </w:p>
        </w:tc>
        <w:tc>
          <w:tcPr>
            <w:tcW w:w="1986" w:type="dxa"/>
            <w:shd w:val="clear" w:color="auto" w:fill="auto"/>
          </w:tcPr>
          <w:p w:rsidR="002A26DE" w:rsidRPr="008D703E" w:rsidRDefault="002A26DE" w:rsidP="003E339E">
            <w:pPr>
              <w:pStyle w:val="affd"/>
              <w:ind w:firstLine="0"/>
              <w:jc w:val="center"/>
              <w:rPr>
                <w:lang w:val="ru-RU"/>
              </w:rPr>
            </w:pPr>
            <w:r w:rsidRPr="008D703E">
              <w:rPr>
                <w:lang w:val="ru-RU"/>
              </w:rPr>
              <w:t>60</w:t>
            </w:r>
          </w:p>
        </w:tc>
      </w:tr>
      <w:tr w:rsidR="002A26DE" w:rsidRPr="008D703E" w:rsidTr="003E339E">
        <w:trPr>
          <w:cantSplit/>
          <w:trHeight w:val="30"/>
        </w:trPr>
        <w:tc>
          <w:tcPr>
            <w:tcW w:w="2155" w:type="dxa"/>
            <w:vMerge/>
            <w:shd w:val="clear" w:color="auto" w:fill="F2F2F2"/>
          </w:tcPr>
          <w:p w:rsidR="002A26DE" w:rsidRPr="008D703E" w:rsidRDefault="002A26DE" w:rsidP="003E339E">
            <w:pPr>
              <w:pStyle w:val="affd"/>
              <w:ind w:firstLine="0"/>
              <w:jc w:val="left"/>
              <w:rPr>
                <w:lang w:val="ru-RU"/>
              </w:rPr>
            </w:pPr>
          </w:p>
        </w:tc>
        <w:tc>
          <w:tcPr>
            <w:tcW w:w="2976"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2267" w:type="dxa"/>
            <w:shd w:val="clear" w:color="auto" w:fill="auto"/>
          </w:tcPr>
          <w:p w:rsidR="002A26DE" w:rsidRPr="008D703E" w:rsidRDefault="002A26DE" w:rsidP="003E339E">
            <w:pPr>
              <w:pStyle w:val="affd"/>
              <w:ind w:firstLine="0"/>
              <w:jc w:val="left"/>
              <w:rPr>
                <w:lang w:val="ru-RU"/>
              </w:rPr>
            </w:pPr>
            <w:r w:rsidRPr="008D703E">
              <w:rPr>
                <w:lang w:val="ru-RU"/>
              </w:rPr>
              <w:t>Пешеходная доступность помещений для физкультурно-оздоровительных занятий, м</w:t>
            </w:r>
          </w:p>
        </w:tc>
        <w:tc>
          <w:tcPr>
            <w:tcW w:w="1986" w:type="dxa"/>
            <w:shd w:val="clear" w:color="auto" w:fill="auto"/>
          </w:tcPr>
          <w:p w:rsidR="002A26DE" w:rsidRPr="008D703E" w:rsidRDefault="002A26DE" w:rsidP="003E339E">
            <w:pPr>
              <w:pStyle w:val="affd"/>
              <w:ind w:firstLine="0"/>
              <w:jc w:val="center"/>
              <w:rPr>
                <w:lang w:val="ru-RU"/>
              </w:rPr>
            </w:pPr>
            <w:r w:rsidRPr="008D703E">
              <w:rPr>
                <w:lang w:val="ru-RU"/>
              </w:rPr>
              <w:t>500</w:t>
            </w:r>
          </w:p>
        </w:tc>
      </w:tr>
      <w:tr w:rsidR="002A26DE" w:rsidRPr="008D703E" w:rsidTr="003E339E">
        <w:trPr>
          <w:cantSplit/>
          <w:trHeight w:val="30"/>
        </w:trPr>
        <w:tc>
          <w:tcPr>
            <w:tcW w:w="2155" w:type="dxa"/>
            <w:vMerge w:val="restart"/>
            <w:shd w:val="clear" w:color="auto" w:fill="F2F2F2"/>
          </w:tcPr>
          <w:p w:rsidR="002A26DE" w:rsidRPr="008D703E" w:rsidRDefault="002A26DE" w:rsidP="003E339E">
            <w:pPr>
              <w:pStyle w:val="affd"/>
              <w:ind w:firstLine="0"/>
              <w:jc w:val="left"/>
              <w:rPr>
                <w:lang w:val="ru-RU"/>
              </w:rPr>
            </w:pPr>
            <w:r w:rsidRPr="008D703E">
              <w:rPr>
                <w:lang w:val="ru-RU"/>
              </w:rPr>
              <w:t>Спортивно-тренажерные залы повседневного обслуживания</w:t>
            </w:r>
          </w:p>
        </w:tc>
        <w:tc>
          <w:tcPr>
            <w:tcW w:w="2976" w:type="dxa"/>
            <w:vMerge w:val="restart"/>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2267" w:type="dxa"/>
            <w:shd w:val="clear" w:color="auto" w:fill="auto"/>
          </w:tcPr>
          <w:p w:rsidR="002A26DE" w:rsidRPr="008D703E" w:rsidRDefault="002A26DE" w:rsidP="003E339E">
            <w:pPr>
              <w:pStyle w:val="affd"/>
              <w:ind w:firstLine="0"/>
              <w:jc w:val="left"/>
              <w:rPr>
                <w:lang w:val="ru-RU"/>
              </w:rPr>
            </w:pPr>
            <w:r w:rsidRPr="008D703E">
              <w:rPr>
                <w:lang w:val="ru-RU"/>
              </w:rPr>
              <w:t>Площадь пола, м</w:t>
            </w:r>
            <w:r w:rsidRPr="008D703E">
              <w:rPr>
                <w:vertAlign w:val="superscript"/>
                <w:lang w:val="ru-RU"/>
              </w:rPr>
              <w:t>2</w:t>
            </w:r>
            <w:r w:rsidRPr="008D703E">
              <w:rPr>
                <w:lang w:val="ru-RU"/>
              </w:rPr>
              <w:t xml:space="preserve"> на 1 тыс. чел.</w:t>
            </w:r>
          </w:p>
        </w:tc>
        <w:tc>
          <w:tcPr>
            <w:tcW w:w="1986" w:type="dxa"/>
            <w:shd w:val="clear" w:color="auto" w:fill="auto"/>
          </w:tcPr>
          <w:p w:rsidR="002A26DE" w:rsidRPr="008D703E" w:rsidRDefault="002A26DE" w:rsidP="003E339E">
            <w:pPr>
              <w:pStyle w:val="affd"/>
              <w:ind w:firstLine="0"/>
              <w:jc w:val="center"/>
              <w:rPr>
                <w:lang w:val="ru-RU"/>
              </w:rPr>
            </w:pPr>
            <w:r w:rsidRPr="008D703E">
              <w:rPr>
                <w:lang w:val="ru-RU"/>
              </w:rPr>
              <w:t>70</w:t>
            </w:r>
          </w:p>
        </w:tc>
      </w:tr>
      <w:tr w:rsidR="002A26DE" w:rsidRPr="008D703E" w:rsidTr="003E339E">
        <w:trPr>
          <w:cantSplit/>
          <w:trHeight w:val="30"/>
        </w:trPr>
        <w:tc>
          <w:tcPr>
            <w:tcW w:w="2155" w:type="dxa"/>
            <w:vMerge/>
            <w:shd w:val="clear" w:color="auto" w:fill="F2F2F2"/>
          </w:tcPr>
          <w:p w:rsidR="002A26DE" w:rsidRPr="008D703E" w:rsidRDefault="002A26DE" w:rsidP="003E339E">
            <w:pPr>
              <w:pStyle w:val="affd"/>
              <w:ind w:firstLine="0"/>
              <w:jc w:val="left"/>
              <w:rPr>
                <w:lang w:val="ru-RU"/>
              </w:rPr>
            </w:pPr>
          </w:p>
        </w:tc>
        <w:tc>
          <w:tcPr>
            <w:tcW w:w="2976" w:type="dxa"/>
            <w:vMerge/>
            <w:shd w:val="clear" w:color="auto" w:fill="auto"/>
          </w:tcPr>
          <w:p w:rsidR="002A26DE" w:rsidRPr="008D703E" w:rsidRDefault="002A26DE" w:rsidP="003E339E">
            <w:pPr>
              <w:pStyle w:val="affd"/>
              <w:ind w:firstLine="0"/>
              <w:jc w:val="left"/>
              <w:rPr>
                <w:lang w:val="ru-RU"/>
              </w:rPr>
            </w:pPr>
          </w:p>
        </w:tc>
        <w:tc>
          <w:tcPr>
            <w:tcW w:w="2267" w:type="dxa"/>
            <w:shd w:val="clear" w:color="auto" w:fill="auto"/>
          </w:tcPr>
          <w:p w:rsidR="002A26DE" w:rsidRPr="008D703E" w:rsidRDefault="002A26DE" w:rsidP="003E339E">
            <w:pPr>
              <w:pStyle w:val="affd"/>
              <w:ind w:firstLine="0"/>
              <w:jc w:val="left"/>
              <w:rPr>
                <w:lang w:val="ru-RU"/>
              </w:rPr>
            </w:pPr>
            <w:r w:rsidRPr="008D703E">
              <w:rPr>
                <w:lang w:val="ru-RU"/>
              </w:rPr>
              <w:t>Пешеходная доступность помещений для физкультурно-оздоровительных занятий, м</w:t>
            </w:r>
          </w:p>
        </w:tc>
        <w:tc>
          <w:tcPr>
            <w:tcW w:w="1986" w:type="dxa"/>
            <w:shd w:val="clear" w:color="auto" w:fill="auto"/>
          </w:tcPr>
          <w:p w:rsidR="002A26DE" w:rsidRPr="008D703E" w:rsidRDefault="002A26DE" w:rsidP="003E339E">
            <w:pPr>
              <w:pStyle w:val="affd"/>
              <w:ind w:firstLine="0"/>
              <w:jc w:val="center"/>
              <w:rPr>
                <w:lang w:val="ru-RU"/>
              </w:rPr>
            </w:pPr>
            <w:r w:rsidRPr="008D703E">
              <w:rPr>
                <w:lang w:val="ru-RU"/>
              </w:rPr>
              <w:t>500</w:t>
            </w:r>
          </w:p>
        </w:tc>
      </w:tr>
      <w:tr w:rsidR="002A26DE" w:rsidRPr="008D703E" w:rsidTr="003E339E">
        <w:trPr>
          <w:cantSplit/>
          <w:trHeight w:val="30"/>
        </w:trPr>
        <w:tc>
          <w:tcPr>
            <w:tcW w:w="9384" w:type="dxa"/>
            <w:gridSpan w:val="4"/>
            <w:shd w:val="clear" w:color="auto" w:fill="F2F2F2"/>
          </w:tcPr>
          <w:p w:rsidR="002A26DE" w:rsidRPr="008D703E" w:rsidRDefault="002A26DE" w:rsidP="003E339E">
            <w:pPr>
              <w:pStyle w:val="Default"/>
              <w:rPr>
                <w:b/>
              </w:rPr>
            </w:pPr>
            <w:r w:rsidRPr="008D703E">
              <w:rPr>
                <w:b/>
              </w:rPr>
              <w:t>Примечания:</w:t>
            </w:r>
          </w:p>
          <w:p w:rsidR="002A26DE" w:rsidRPr="008D703E" w:rsidRDefault="002A26DE" w:rsidP="003E339E">
            <w:pPr>
              <w:pStyle w:val="Default"/>
            </w:pPr>
            <w:r w:rsidRPr="008D703E">
              <w:t>1. При расчете потребности населения в спортивных сооружениях рекомендуется учитывать сооружения регионального значения (при наличии), местного значения муниципального района.</w:t>
            </w:r>
          </w:p>
          <w:p w:rsidR="002A26DE" w:rsidRPr="008D703E" w:rsidRDefault="002A26DE" w:rsidP="003E339E">
            <w:pPr>
              <w:pStyle w:val="Default"/>
            </w:pPr>
            <w:r w:rsidRPr="008D703E">
              <w:t>2.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rsidR="002A26DE" w:rsidRPr="008D703E" w:rsidRDefault="002A26DE" w:rsidP="003E339E">
            <w:pPr>
              <w:pStyle w:val="Default"/>
            </w:pPr>
            <w:r w:rsidRPr="008D703E">
              <w:t>3. Нормы расчета залов необходимо принимать с учетом минимальной вместимости объектов по технологическим требованиям.</w:t>
            </w:r>
          </w:p>
        </w:tc>
      </w:tr>
    </w:tbl>
    <w:p w:rsidR="002A26DE" w:rsidRPr="008D703E" w:rsidRDefault="002A26DE" w:rsidP="002A26DE">
      <w:pPr>
        <w:pStyle w:val="20"/>
        <w:numPr>
          <w:ilvl w:val="1"/>
          <w:numId w:val="13"/>
        </w:numPr>
        <w:suppressAutoHyphens/>
        <w:spacing w:before="240" w:after="240"/>
        <w:ind w:left="0" w:firstLine="0"/>
        <w:rPr>
          <w:szCs w:val="24"/>
        </w:rPr>
      </w:pPr>
      <w:bookmarkStart w:id="89" w:name="_Toc519094237"/>
      <w:bookmarkStart w:id="90" w:name="OLE_LINK449"/>
      <w:bookmarkStart w:id="91" w:name="OLE_LINK824"/>
      <w:bookmarkStart w:id="92" w:name="OLE_LINK825"/>
      <w:bookmarkStart w:id="93" w:name="OLE_LINK828"/>
      <w:bookmarkStart w:id="94" w:name="OLE_LINK859"/>
      <w:bookmarkEnd w:id="66"/>
      <w:bookmarkEnd w:id="67"/>
      <w:bookmarkEnd w:id="85"/>
      <w:bookmarkEnd w:id="86"/>
      <w:bookmarkEnd w:id="87"/>
      <w:bookmarkEnd w:id="88"/>
      <w:r w:rsidRPr="008D703E">
        <w:rPr>
          <w:szCs w:val="24"/>
        </w:rPr>
        <w:lastRenderedPageBreak/>
        <w:t>Объекты местного значения сельского поселения в области культуры и искусства</w:t>
      </w:r>
      <w:bookmarkEnd w:id="89"/>
    </w:p>
    <w:p w:rsidR="002A26DE" w:rsidRPr="008D703E" w:rsidRDefault="002A26DE" w:rsidP="002A26DE">
      <w:pPr>
        <w:keepNext/>
        <w:spacing w:before="120"/>
        <w:jc w:val="right"/>
        <w:rPr>
          <w:rFonts w:ascii="Times New Roman" w:hAnsi="Times New Roman" w:cs="Times New Roman"/>
          <w:b/>
          <w:i/>
          <w:sz w:val="24"/>
          <w:szCs w:val="24"/>
        </w:rPr>
      </w:pPr>
      <w:bookmarkStart w:id="95" w:name="OLE_LINK952"/>
      <w:bookmarkStart w:id="96" w:name="OLE_LINK953"/>
      <w:bookmarkStart w:id="97" w:name="OLE_LINK675"/>
      <w:bookmarkStart w:id="98" w:name="OLE_LINK676"/>
      <w:bookmarkStart w:id="99" w:name="OLE_LINK935"/>
      <w:bookmarkStart w:id="100" w:name="OLE_LINK448"/>
      <w:r w:rsidRPr="008D703E">
        <w:rPr>
          <w:rFonts w:ascii="Times New Roman" w:hAnsi="Times New Roman" w:cs="Times New Roman"/>
          <w:b/>
          <w:i/>
          <w:sz w:val="24"/>
          <w:szCs w:val="24"/>
        </w:rPr>
        <w:t>Таблица 1.4</w:t>
      </w:r>
    </w:p>
    <w:p w:rsidR="002A26DE" w:rsidRPr="008D703E" w:rsidRDefault="002A26DE" w:rsidP="002A26D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Расчетные показатели, устанавливаемые для объектов местного значения сельского поселения в области культуры и искусства</w:t>
      </w:r>
    </w:p>
    <w:tbl>
      <w:tblPr>
        <w:tblW w:w="93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162"/>
        <w:gridCol w:w="2694"/>
        <w:gridCol w:w="3685"/>
        <w:gridCol w:w="1842"/>
      </w:tblGrid>
      <w:tr w:rsidR="002A26DE" w:rsidRPr="008D703E" w:rsidTr="003E339E">
        <w:trPr>
          <w:cantSplit/>
          <w:tblHeader/>
        </w:trPr>
        <w:tc>
          <w:tcPr>
            <w:tcW w:w="1162" w:type="dxa"/>
            <w:shd w:val="clear" w:color="auto" w:fill="D9D9D9"/>
          </w:tcPr>
          <w:p w:rsidR="002A26DE" w:rsidRPr="008D703E" w:rsidRDefault="002A26DE" w:rsidP="003E339E">
            <w:pPr>
              <w:pStyle w:val="affd"/>
              <w:ind w:firstLine="0"/>
              <w:jc w:val="center"/>
              <w:rPr>
                <w:b/>
                <w:i/>
                <w:lang w:val="ru-RU"/>
              </w:rPr>
            </w:pPr>
            <w:bookmarkStart w:id="101" w:name="OLE_LINK376"/>
            <w:bookmarkStart w:id="102" w:name="OLE_LINK377"/>
            <w:r w:rsidRPr="008D703E">
              <w:rPr>
                <w:b/>
                <w:i/>
                <w:lang w:val="ru-RU"/>
              </w:rPr>
              <w:t>Наименование вида объекта</w:t>
            </w:r>
          </w:p>
        </w:tc>
        <w:tc>
          <w:tcPr>
            <w:tcW w:w="2694" w:type="dxa"/>
            <w:shd w:val="clear" w:color="auto" w:fill="D9D9D9"/>
          </w:tcPr>
          <w:p w:rsidR="002A26DE" w:rsidRPr="008D703E" w:rsidRDefault="002A26DE" w:rsidP="003E339E">
            <w:pPr>
              <w:pStyle w:val="affd"/>
              <w:ind w:firstLine="0"/>
              <w:jc w:val="center"/>
              <w:rPr>
                <w:b/>
                <w:i/>
                <w:lang w:val="ru-RU"/>
              </w:rPr>
            </w:pPr>
            <w:r w:rsidRPr="008D703E">
              <w:rPr>
                <w:b/>
                <w:i/>
                <w:lang w:val="ru-RU"/>
              </w:rPr>
              <w:t>Тип расчетного показателя</w:t>
            </w:r>
          </w:p>
        </w:tc>
        <w:tc>
          <w:tcPr>
            <w:tcW w:w="3685" w:type="dxa"/>
            <w:shd w:val="clear" w:color="auto" w:fill="D9D9D9"/>
          </w:tcPr>
          <w:p w:rsidR="002A26DE" w:rsidRPr="008D703E" w:rsidRDefault="002A26DE" w:rsidP="003E339E">
            <w:pPr>
              <w:pStyle w:val="affd"/>
              <w:ind w:firstLine="0"/>
              <w:jc w:val="center"/>
              <w:rPr>
                <w:b/>
                <w:i/>
                <w:lang w:val="ru-RU"/>
              </w:rPr>
            </w:pPr>
            <w:r w:rsidRPr="008D703E">
              <w:rPr>
                <w:b/>
                <w:i/>
                <w:lang w:val="ru-RU"/>
              </w:rPr>
              <w:t>Наименование расчетного показателя, единица измерения</w:t>
            </w:r>
          </w:p>
        </w:tc>
        <w:tc>
          <w:tcPr>
            <w:tcW w:w="1842" w:type="dxa"/>
            <w:shd w:val="clear" w:color="auto" w:fill="D9D9D9"/>
          </w:tcPr>
          <w:p w:rsidR="002A26DE" w:rsidRPr="008D703E" w:rsidRDefault="002A26DE" w:rsidP="003E339E">
            <w:pPr>
              <w:pStyle w:val="affd"/>
              <w:ind w:firstLine="0"/>
              <w:jc w:val="center"/>
              <w:rPr>
                <w:b/>
                <w:i/>
                <w:lang w:val="ru-RU"/>
              </w:rPr>
            </w:pPr>
            <w:r w:rsidRPr="008D703E">
              <w:rPr>
                <w:b/>
                <w:i/>
                <w:lang w:val="ru-RU"/>
              </w:rPr>
              <w:t>Значение расчетного показателя</w:t>
            </w:r>
          </w:p>
        </w:tc>
      </w:tr>
      <w:bookmarkEnd w:id="101"/>
      <w:bookmarkEnd w:id="102"/>
      <w:tr w:rsidR="002A26DE" w:rsidRPr="008D703E" w:rsidTr="003E339E">
        <w:trPr>
          <w:cantSplit/>
        </w:trPr>
        <w:tc>
          <w:tcPr>
            <w:tcW w:w="1162" w:type="dxa"/>
            <w:vMerge w:val="restart"/>
            <w:shd w:val="clear" w:color="auto" w:fill="F2F2F2"/>
          </w:tcPr>
          <w:p w:rsidR="002A26DE" w:rsidRPr="008D703E" w:rsidRDefault="002A26DE" w:rsidP="003E339E">
            <w:pPr>
              <w:pStyle w:val="affd"/>
              <w:ind w:firstLine="0"/>
              <w:jc w:val="left"/>
              <w:rPr>
                <w:lang w:val="ru-RU"/>
              </w:rPr>
            </w:pPr>
            <w:r w:rsidRPr="008D703E">
              <w:rPr>
                <w:lang w:val="ru-RU"/>
              </w:rPr>
              <w:t>Точка доступа к полнотекстовым информационным ресурсам</w:t>
            </w:r>
          </w:p>
        </w:tc>
        <w:tc>
          <w:tcPr>
            <w:tcW w:w="2694"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3685" w:type="dxa"/>
            <w:shd w:val="clear" w:color="auto" w:fill="auto"/>
          </w:tcPr>
          <w:p w:rsidR="002A26DE" w:rsidRPr="008D703E" w:rsidRDefault="002A26DE" w:rsidP="003E339E">
            <w:pPr>
              <w:pStyle w:val="affd"/>
              <w:ind w:firstLine="0"/>
              <w:jc w:val="left"/>
              <w:rPr>
                <w:lang w:val="ru-RU"/>
              </w:rPr>
            </w:pPr>
            <w:r w:rsidRPr="008D703E">
              <w:rPr>
                <w:lang w:val="ru-RU"/>
              </w:rPr>
              <w:t>Количество объектов на сельское поселение, ед.</w:t>
            </w:r>
          </w:p>
        </w:tc>
        <w:tc>
          <w:tcPr>
            <w:tcW w:w="1842" w:type="dxa"/>
            <w:shd w:val="clear" w:color="auto" w:fill="auto"/>
          </w:tcPr>
          <w:p w:rsidR="002A26DE" w:rsidRPr="008D703E" w:rsidRDefault="002A26DE" w:rsidP="003E339E">
            <w:pPr>
              <w:pStyle w:val="affd"/>
              <w:ind w:firstLine="0"/>
              <w:jc w:val="center"/>
              <w:rPr>
                <w:lang w:val="ru-RU"/>
              </w:rPr>
            </w:pPr>
            <w:r w:rsidRPr="008D703E">
              <w:rPr>
                <w:lang w:val="ru-RU"/>
              </w:rPr>
              <w:t>1</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2694"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3685" w:type="dxa"/>
            <w:shd w:val="clear" w:color="auto" w:fill="auto"/>
          </w:tcPr>
          <w:p w:rsidR="002A26DE" w:rsidRPr="008D703E" w:rsidRDefault="002A26DE" w:rsidP="003E339E">
            <w:pPr>
              <w:pStyle w:val="affd"/>
              <w:ind w:firstLine="0"/>
              <w:jc w:val="left"/>
              <w:rPr>
                <w:lang w:val="ru-RU"/>
              </w:rPr>
            </w:pPr>
            <w:r w:rsidRPr="008D703E">
              <w:rPr>
                <w:lang w:val="ru-RU"/>
              </w:rPr>
              <w:t>Транспортная доступность, мин.</w:t>
            </w:r>
          </w:p>
        </w:tc>
        <w:tc>
          <w:tcPr>
            <w:tcW w:w="1842" w:type="dxa"/>
            <w:shd w:val="clear" w:color="auto" w:fill="auto"/>
          </w:tcPr>
          <w:p w:rsidR="002A26DE" w:rsidRPr="008D703E" w:rsidRDefault="002A26DE" w:rsidP="003E339E">
            <w:pPr>
              <w:pStyle w:val="affd"/>
              <w:ind w:firstLine="0"/>
              <w:jc w:val="center"/>
              <w:rPr>
                <w:lang w:val="ru-RU"/>
              </w:rPr>
            </w:pPr>
            <w:r w:rsidRPr="008D703E">
              <w:rPr>
                <w:lang w:val="ru-RU"/>
              </w:rPr>
              <w:t>30</w:t>
            </w:r>
          </w:p>
        </w:tc>
      </w:tr>
      <w:tr w:rsidR="002A26DE" w:rsidRPr="008D703E" w:rsidTr="003E339E">
        <w:trPr>
          <w:cantSplit/>
        </w:trPr>
        <w:tc>
          <w:tcPr>
            <w:tcW w:w="1162" w:type="dxa"/>
            <w:vMerge w:val="restart"/>
            <w:shd w:val="clear" w:color="auto" w:fill="F2F2F2"/>
          </w:tcPr>
          <w:p w:rsidR="002A26DE" w:rsidRPr="008D703E" w:rsidRDefault="002A26DE" w:rsidP="003E339E">
            <w:pPr>
              <w:pStyle w:val="affd"/>
              <w:ind w:firstLine="0"/>
              <w:jc w:val="left"/>
              <w:rPr>
                <w:lang w:val="ru-RU"/>
              </w:rPr>
            </w:pPr>
            <w:r w:rsidRPr="008D703E">
              <w:rPr>
                <w:lang w:val="ru-RU"/>
              </w:rPr>
              <w:t>Общедоступная библиотека с детским отделением</w:t>
            </w:r>
          </w:p>
        </w:tc>
        <w:tc>
          <w:tcPr>
            <w:tcW w:w="2694"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3685" w:type="dxa"/>
            <w:shd w:val="clear" w:color="auto" w:fill="auto"/>
          </w:tcPr>
          <w:p w:rsidR="002A26DE" w:rsidRPr="008D703E" w:rsidRDefault="002A26DE" w:rsidP="003E339E">
            <w:pPr>
              <w:pStyle w:val="affd"/>
              <w:ind w:firstLine="0"/>
              <w:jc w:val="left"/>
              <w:rPr>
                <w:lang w:val="ru-RU"/>
              </w:rPr>
            </w:pPr>
            <w:r w:rsidRPr="008D703E">
              <w:rPr>
                <w:lang w:val="ru-RU"/>
              </w:rPr>
              <w:t>Количество объектов на сельское поселение, ед.</w:t>
            </w:r>
          </w:p>
        </w:tc>
        <w:tc>
          <w:tcPr>
            <w:tcW w:w="1842" w:type="dxa"/>
            <w:shd w:val="clear" w:color="auto" w:fill="auto"/>
          </w:tcPr>
          <w:p w:rsidR="002A26DE" w:rsidRPr="008D703E" w:rsidRDefault="002A26DE" w:rsidP="003E339E">
            <w:pPr>
              <w:pStyle w:val="affd"/>
              <w:ind w:firstLine="0"/>
              <w:jc w:val="center"/>
              <w:rPr>
                <w:lang w:val="ru-RU"/>
              </w:rPr>
            </w:pPr>
            <w:r w:rsidRPr="008D703E">
              <w:rPr>
                <w:lang w:val="ru-RU"/>
              </w:rPr>
              <w:t>1</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2694"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3685" w:type="dxa"/>
            <w:shd w:val="clear" w:color="auto" w:fill="auto"/>
          </w:tcPr>
          <w:p w:rsidR="002A26DE" w:rsidRPr="008D703E" w:rsidRDefault="002A26DE" w:rsidP="003E339E">
            <w:pPr>
              <w:pStyle w:val="affd"/>
              <w:ind w:firstLine="0"/>
              <w:jc w:val="left"/>
              <w:rPr>
                <w:lang w:val="ru-RU"/>
              </w:rPr>
            </w:pPr>
            <w:r w:rsidRPr="008D703E">
              <w:rPr>
                <w:lang w:val="ru-RU"/>
              </w:rPr>
              <w:t>Транспортная доступность, мин.</w:t>
            </w:r>
          </w:p>
        </w:tc>
        <w:tc>
          <w:tcPr>
            <w:tcW w:w="1842" w:type="dxa"/>
            <w:shd w:val="clear" w:color="auto" w:fill="auto"/>
          </w:tcPr>
          <w:p w:rsidR="002A26DE" w:rsidRPr="008D703E" w:rsidRDefault="002A26DE" w:rsidP="003E339E">
            <w:pPr>
              <w:pStyle w:val="affd"/>
              <w:ind w:firstLine="0"/>
              <w:jc w:val="center"/>
              <w:rPr>
                <w:lang w:val="ru-RU"/>
              </w:rPr>
            </w:pPr>
            <w:r w:rsidRPr="008D703E">
              <w:rPr>
                <w:lang w:val="ru-RU"/>
              </w:rPr>
              <w:t>30</w:t>
            </w:r>
          </w:p>
        </w:tc>
      </w:tr>
      <w:tr w:rsidR="002A26DE" w:rsidRPr="008D703E" w:rsidTr="003E339E">
        <w:trPr>
          <w:cantSplit/>
        </w:trPr>
        <w:tc>
          <w:tcPr>
            <w:tcW w:w="1162" w:type="dxa"/>
            <w:vMerge w:val="restart"/>
            <w:shd w:val="clear" w:color="auto" w:fill="F2F2F2"/>
          </w:tcPr>
          <w:p w:rsidR="002A26DE" w:rsidRPr="008D703E" w:rsidRDefault="002A26DE" w:rsidP="003E339E">
            <w:pPr>
              <w:pStyle w:val="affd"/>
              <w:ind w:firstLine="0"/>
              <w:jc w:val="left"/>
              <w:rPr>
                <w:lang w:val="ru-RU"/>
              </w:rPr>
            </w:pPr>
            <w:r w:rsidRPr="008D703E">
              <w:rPr>
                <w:lang w:val="ru-RU"/>
              </w:rPr>
              <w:t>Филиал общедоступных библиотек с детским отделением</w:t>
            </w:r>
          </w:p>
        </w:tc>
        <w:tc>
          <w:tcPr>
            <w:tcW w:w="2694"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3685" w:type="dxa"/>
            <w:shd w:val="clear" w:color="auto" w:fill="auto"/>
          </w:tcPr>
          <w:p w:rsidR="002A26DE" w:rsidRPr="008D703E" w:rsidRDefault="002A26DE" w:rsidP="003E339E">
            <w:pPr>
              <w:pStyle w:val="affd"/>
              <w:ind w:firstLine="0"/>
              <w:jc w:val="left"/>
              <w:rPr>
                <w:lang w:val="ru-RU"/>
              </w:rPr>
            </w:pPr>
            <w:r w:rsidRPr="008D703E">
              <w:rPr>
                <w:lang w:val="ru-RU"/>
              </w:rPr>
              <w:t>Количество объектов на каждую 1 тыс. жителей, ед.</w:t>
            </w:r>
          </w:p>
        </w:tc>
        <w:tc>
          <w:tcPr>
            <w:tcW w:w="1842" w:type="dxa"/>
            <w:shd w:val="clear" w:color="auto" w:fill="auto"/>
          </w:tcPr>
          <w:p w:rsidR="002A26DE" w:rsidRPr="008D703E" w:rsidRDefault="002A26DE" w:rsidP="003E339E">
            <w:pPr>
              <w:pStyle w:val="affd"/>
              <w:ind w:firstLine="0"/>
              <w:jc w:val="center"/>
              <w:rPr>
                <w:lang w:val="ru-RU"/>
              </w:rPr>
            </w:pPr>
            <w:r w:rsidRPr="008D703E">
              <w:rPr>
                <w:lang w:val="ru-RU"/>
              </w:rPr>
              <w:t>1</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2694"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3685" w:type="dxa"/>
            <w:shd w:val="clear" w:color="auto" w:fill="auto"/>
          </w:tcPr>
          <w:p w:rsidR="002A26DE" w:rsidRPr="008D703E" w:rsidRDefault="002A26DE" w:rsidP="003E339E">
            <w:pPr>
              <w:pStyle w:val="affd"/>
              <w:ind w:firstLine="0"/>
              <w:jc w:val="left"/>
              <w:rPr>
                <w:lang w:val="ru-RU"/>
              </w:rPr>
            </w:pPr>
            <w:r w:rsidRPr="008D703E">
              <w:rPr>
                <w:lang w:val="ru-RU"/>
              </w:rPr>
              <w:t>Транспортная доступность, мин.</w:t>
            </w:r>
          </w:p>
        </w:tc>
        <w:tc>
          <w:tcPr>
            <w:tcW w:w="1842" w:type="dxa"/>
            <w:shd w:val="clear" w:color="auto" w:fill="auto"/>
          </w:tcPr>
          <w:p w:rsidR="002A26DE" w:rsidRPr="008D703E" w:rsidRDefault="002A26DE" w:rsidP="003E339E">
            <w:pPr>
              <w:pStyle w:val="affd"/>
              <w:ind w:firstLine="0"/>
              <w:jc w:val="center"/>
              <w:rPr>
                <w:lang w:val="ru-RU"/>
              </w:rPr>
            </w:pPr>
            <w:r w:rsidRPr="008D703E">
              <w:rPr>
                <w:lang w:val="ru-RU"/>
              </w:rPr>
              <w:t>30</w:t>
            </w:r>
          </w:p>
        </w:tc>
      </w:tr>
      <w:tr w:rsidR="002A26DE" w:rsidRPr="008D703E" w:rsidTr="003E339E">
        <w:trPr>
          <w:cantSplit/>
        </w:trPr>
        <w:tc>
          <w:tcPr>
            <w:tcW w:w="1162" w:type="dxa"/>
            <w:vMerge w:val="restart"/>
            <w:shd w:val="clear" w:color="auto" w:fill="F2F2F2"/>
          </w:tcPr>
          <w:p w:rsidR="002A26DE" w:rsidRPr="008D703E" w:rsidRDefault="002A26DE" w:rsidP="003E339E">
            <w:pPr>
              <w:pStyle w:val="affd"/>
              <w:ind w:firstLine="0"/>
              <w:jc w:val="left"/>
              <w:rPr>
                <w:lang w:val="ru-RU"/>
              </w:rPr>
            </w:pPr>
            <w:r w:rsidRPr="008D703E">
              <w:rPr>
                <w:lang w:val="ru-RU"/>
              </w:rPr>
              <w:t>Дом культуры (клуб)</w:t>
            </w:r>
          </w:p>
        </w:tc>
        <w:tc>
          <w:tcPr>
            <w:tcW w:w="2694" w:type="dxa"/>
            <w:vMerge w:val="restart"/>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3685" w:type="dxa"/>
            <w:shd w:val="clear" w:color="auto" w:fill="auto"/>
          </w:tcPr>
          <w:p w:rsidR="002A26DE" w:rsidRPr="008D703E" w:rsidRDefault="002A26DE" w:rsidP="003E339E">
            <w:pPr>
              <w:pStyle w:val="affd"/>
              <w:ind w:firstLine="0"/>
              <w:jc w:val="left"/>
            </w:pPr>
            <w:r w:rsidRPr="008D703E">
              <w:rPr>
                <w:lang w:val="ru-RU"/>
              </w:rPr>
              <w:t xml:space="preserve">Количество объектов на сельское поселение, ед. </w:t>
            </w:r>
            <w:r w:rsidRPr="008D703E">
              <w:t>[1]</w:t>
            </w:r>
          </w:p>
        </w:tc>
        <w:tc>
          <w:tcPr>
            <w:tcW w:w="1842" w:type="dxa"/>
            <w:shd w:val="clear" w:color="auto" w:fill="auto"/>
          </w:tcPr>
          <w:p w:rsidR="002A26DE" w:rsidRPr="008D703E" w:rsidRDefault="002A26DE" w:rsidP="003E339E">
            <w:pPr>
              <w:pStyle w:val="affd"/>
              <w:ind w:firstLine="0"/>
              <w:jc w:val="center"/>
              <w:rPr>
                <w:lang w:val="ru-RU"/>
              </w:rPr>
            </w:pPr>
            <w:r w:rsidRPr="008D703E">
              <w:rPr>
                <w:lang w:val="ru-RU"/>
              </w:rPr>
              <w:t>1</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bookmarkStart w:id="103" w:name="_Hlk497497879"/>
          </w:p>
        </w:tc>
        <w:tc>
          <w:tcPr>
            <w:tcW w:w="2694" w:type="dxa"/>
            <w:vMerge/>
            <w:shd w:val="clear" w:color="auto" w:fill="auto"/>
          </w:tcPr>
          <w:p w:rsidR="002A26DE" w:rsidRPr="008D703E" w:rsidRDefault="002A26DE" w:rsidP="003E339E">
            <w:pPr>
              <w:pStyle w:val="affd"/>
              <w:ind w:firstLine="0"/>
              <w:jc w:val="left"/>
              <w:rPr>
                <w:lang w:val="ru-RU"/>
              </w:rPr>
            </w:pPr>
          </w:p>
        </w:tc>
        <w:tc>
          <w:tcPr>
            <w:tcW w:w="3685" w:type="dxa"/>
            <w:shd w:val="clear" w:color="auto" w:fill="auto"/>
          </w:tcPr>
          <w:p w:rsidR="002A26DE" w:rsidRPr="008D703E" w:rsidRDefault="002A26DE" w:rsidP="003E339E">
            <w:pPr>
              <w:pStyle w:val="affd"/>
              <w:ind w:firstLine="0"/>
              <w:jc w:val="left"/>
              <w:rPr>
                <w:lang w:val="ru-RU"/>
              </w:rPr>
            </w:pPr>
            <w:r w:rsidRPr="008D703E">
              <w:rPr>
                <w:lang w:val="ru-RU"/>
              </w:rPr>
              <w:t xml:space="preserve">Количество посадочных мест, мест/1000 чел. </w:t>
            </w:r>
            <w:r w:rsidRPr="008D703E">
              <w:t>[2]</w:t>
            </w:r>
            <w:r w:rsidRPr="008D703E">
              <w:rPr>
                <w:lang w:val="ru-RU"/>
              </w:rPr>
              <w:t xml:space="preserve"> [3]</w:t>
            </w:r>
          </w:p>
        </w:tc>
        <w:tc>
          <w:tcPr>
            <w:tcW w:w="1842" w:type="dxa"/>
            <w:shd w:val="clear" w:color="auto" w:fill="auto"/>
          </w:tcPr>
          <w:p w:rsidR="002A26DE" w:rsidRPr="008D703E" w:rsidRDefault="002A26DE" w:rsidP="003E339E">
            <w:pPr>
              <w:pStyle w:val="affd"/>
              <w:ind w:firstLine="0"/>
              <w:jc w:val="center"/>
              <w:rPr>
                <w:lang w:val="ru-RU"/>
              </w:rPr>
            </w:pPr>
            <w:r w:rsidRPr="008D703E">
              <w:rPr>
                <w:lang w:val="ru-RU"/>
              </w:rPr>
              <w:t>150</w:t>
            </w:r>
          </w:p>
        </w:tc>
      </w:tr>
      <w:bookmarkEnd w:id="103"/>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2694"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3685" w:type="dxa"/>
            <w:shd w:val="clear" w:color="auto" w:fill="auto"/>
          </w:tcPr>
          <w:p w:rsidR="002A26DE" w:rsidRPr="008D703E" w:rsidRDefault="002A26DE" w:rsidP="003E339E">
            <w:pPr>
              <w:pStyle w:val="affd"/>
              <w:ind w:firstLine="0"/>
              <w:jc w:val="left"/>
              <w:rPr>
                <w:lang w:val="ru-RU"/>
              </w:rPr>
            </w:pPr>
            <w:r w:rsidRPr="008D703E">
              <w:rPr>
                <w:lang w:val="ru-RU"/>
              </w:rPr>
              <w:t>Транспортная доступность, мин.</w:t>
            </w:r>
          </w:p>
        </w:tc>
        <w:tc>
          <w:tcPr>
            <w:tcW w:w="1842" w:type="dxa"/>
            <w:shd w:val="clear" w:color="auto" w:fill="auto"/>
          </w:tcPr>
          <w:p w:rsidR="002A26DE" w:rsidRPr="008D703E" w:rsidRDefault="002A26DE" w:rsidP="003E339E">
            <w:pPr>
              <w:pStyle w:val="affd"/>
              <w:ind w:firstLine="0"/>
              <w:jc w:val="center"/>
              <w:rPr>
                <w:lang w:val="ru-RU"/>
              </w:rPr>
            </w:pPr>
            <w:r w:rsidRPr="008D703E">
              <w:rPr>
                <w:lang w:val="ru-RU"/>
              </w:rPr>
              <w:t>30</w:t>
            </w:r>
          </w:p>
        </w:tc>
      </w:tr>
      <w:tr w:rsidR="002A26DE" w:rsidRPr="008D703E" w:rsidTr="003E339E">
        <w:trPr>
          <w:cantSplit/>
        </w:trPr>
        <w:tc>
          <w:tcPr>
            <w:tcW w:w="1162" w:type="dxa"/>
            <w:vMerge w:val="restart"/>
            <w:shd w:val="clear" w:color="auto" w:fill="F2F2F2"/>
          </w:tcPr>
          <w:p w:rsidR="002A26DE" w:rsidRPr="008D703E" w:rsidRDefault="002A26DE" w:rsidP="003E339E">
            <w:pPr>
              <w:pStyle w:val="affd"/>
              <w:ind w:firstLine="0"/>
              <w:jc w:val="left"/>
              <w:rPr>
                <w:lang w:val="ru-RU"/>
              </w:rPr>
            </w:pPr>
            <w:r w:rsidRPr="008D703E">
              <w:rPr>
                <w:lang w:val="ru-RU"/>
              </w:rPr>
              <w:t xml:space="preserve">Филиал сельского дома культуры </w:t>
            </w:r>
            <w:r w:rsidRPr="008D703E">
              <w:rPr>
                <w:lang w:val="ru-RU"/>
              </w:rPr>
              <w:lastRenderedPageBreak/>
              <w:t>(клуба)</w:t>
            </w:r>
          </w:p>
        </w:tc>
        <w:tc>
          <w:tcPr>
            <w:tcW w:w="2694" w:type="dxa"/>
            <w:shd w:val="clear" w:color="auto" w:fill="auto"/>
          </w:tcPr>
          <w:p w:rsidR="002A26DE" w:rsidRPr="008D703E" w:rsidRDefault="002A26DE" w:rsidP="003E339E">
            <w:pPr>
              <w:pStyle w:val="affd"/>
              <w:ind w:firstLine="0"/>
              <w:jc w:val="left"/>
              <w:rPr>
                <w:lang w:val="ru-RU"/>
              </w:rPr>
            </w:pPr>
            <w:r w:rsidRPr="008D703E">
              <w:rPr>
                <w:lang w:val="ru-RU"/>
              </w:rPr>
              <w:lastRenderedPageBreak/>
              <w:t>Расчетный показатель минимально допустимого уровня обеспеченности</w:t>
            </w:r>
          </w:p>
        </w:tc>
        <w:tc>
          <w:tcPr>
            <w:tcW w:w="3685" w:type="dxa"/>
            <w:shd w:val="clear" w:color="auto" w:fill="auto"/>
          </w:tcPr>
          <w:p w:rsidR="002A26DE" w:rsidRPr="008D703E" w:rsidRDefault="002A26DE" w:rsidP="003E339E">
            <w:pPr>
              <w:pStyle w:val="affd"/>
              <w:ind w:firstLine="0"/>
              <w:jc w:val="left"/>
              <w:rPr>
                <w:lang w:val="ru-RU"/>
              </w:rPr>
            </w:pPr>
            <w:r w:rsidRPr="008D703E">
              <w:rPr>
                <w:lang w:val="ru-RU"/>
              </w:rPr>
              <w:t>Количество объектов на каждую 1 тыс. жителей, ед.</w:t>
            </w:r>
          </w:p>
        </w:tc>
        <w:tc>
          <w:tcPr>
            <w:tcW w:w="1842" w:type="dxa"/>
            <w:shd w:val="clear" w:color="auto" w:fill="auto"/>
          </w:tcPr>
          <w:p w:rsidR="002A26DE" w:rsidRPr="008D703E" w:rsidRDefault="002A26DE" w:rsidP="003E339E">
            <w:pPr>
              <w:pStyle w:val="affd"/>
              <w:ind w:firstLine="0"/>
              <w:jc w:val="center"/>
              <w:rPr>
                <w:lang w:val="ru-RU"/>
              </w:rPr>
            </w:pPr>
            <w:r w:rsidRPr="008D703E">
              <w:rPr>
                <w:lang w:val="ru-RU"/>
              </w:rPr>
              <w:t>1</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2694"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3685" w:type="dxa"/>
            <w:shd w:val="clear" w:color="auto" w:fill="auto"/>
          </w:tcPr>
          <w:p w:rsidR="002A26DE" w:rsidRPr="008D703E" w:rsidRDefault="002A26DE" w:rsidP="003E339E">
            <w:pPr>
              <w:pStyle w:val="affd"/>
              <w:ind w:firstLine="0"/>
              <w:jc w:val="left"/>
              <w:rPr>
                <w:lang w:val="ru-RU"/>
              </w:rPr>
            </w:pPr>
            <w:r w:rsidRPr="008D703E">
              <w:rPr>
                <w:lang w:val="ru-RU"/>
              </w:rPr>
              <w:t>Транспортная доступность, мин.</w:t>
            </w:r>
          </w:p>
        </w:tc>
        <w:tc>
          <w:tcPr>
            <w:tcW w:w="1842" w:type="dxa"/>
            <w:shd w:val="clear" w:color="auto" w:fill="auto"/>
          </w:tcPr>
          <w:p w:rsidR="002A26DE" w:rsidRPr="008D703E" w:rsidRDefault="002A26DE" w:rsidP="003E339E">
            <w:pPr>
              <w:pStyle w:val="affd"/>
              <w:ind w:firstLine="0"/>
              <w:jc w:val="center"/>
              <w:rPr>
                <w:lang w:val="ru-RU"/>
              </w:rPr>
            </w:pPr>
            <w:r w:rsidRPr="008D703E">
              <w:rPr>
                <w:lang w:val="ru-RU"/>
              </w:rPr>
              <w:t>30</w:t>
            </w:r>
          </w:p>
        </w:tc>
      </w:tr>
      <w:tr w:rsidR="002A26DE" w:rsidRPr="008D703E" w:rsidTr="003E339E">
        <w:trPr>
          <w:cantSplit/>
        </w:trPr>
        <w:tc>
          <w:tcPr>
            <w:tcW w:w="9383" w:type="dxa"/>
            <w:gridSpan w:val="4"/>
            <w:shd w:val="clear" w:color="auto" w:fill="F2F2F2"/>
          </w:tcPr>
          <w:p w:rsidR="002A26DE" w:rsidRPr="008D703E" w:rsidRDefault="002A26DE" w:rsidP="003E339E">
            <w:pPr>
              <w:pStyle w:val="Default"/>
              <w:jc w:val="both"/>
              <w:rPr>
                <w:b/>
              </w:rPr>
            </w:pPr>
            <w:r w:rsidRPr="008D703E">
              <w:rPr>
                <w:b/>
              </w:rPr>
              <w:lastRenderedPageBreak/>
              <w:t>Примечание:</w:t>
            </w:r>
          </w:p>
          <w:p w:rsidR="002A26DE" w:rsidRPr="008D703E" w:rsidRDefault="002A26DE" w:rsidP="003E339E">
            <w:pPr>
              <w:pStyle w:val="affd"/>
              <w:ind w:firstLine="0"/>
              <w:jc w:val="left"/>
              <w:rPr>
                <w:lang w:val="ru-RU"/>
              </w:rPr>
            </w:pPr>
            <w:r w:rsidRPr="008D703E">
              <w:rPr>
                <w:lang w:val="ru-RU"/>
              </w:rPr>
              <w:t>1. Точка доступа к полнотекстовым информационным ресурсам, общедоступная библиотека с детским отделением и дом культуры размещаются в административном центре сельского поселения – селе Парское.</w:t>
            </w:r>
          </w:p>
          <w:p w:rsidR="002A26DE" w:rsidRPr="008D703E" w:rsidRDefault="002A26DE" w:rsidP="003E339E">
            <w:pPr>
              <w:pStyle w:val="affd"/>
              <w:ind w:firstLine="0"/>
              <w:jc w:val="left"/>
              <w:rPr>
                <w:lang w:val="ru-RU"/>
              </w:rPr>
            </w:pPr>
            <w:r w:rsidRPr="008D703E">
              <w:rPr>
                <w:lang w:val="ru-RU"/>
              </w:rPr>
              <w:t>2. Число посадочных мест устанавливается на совокупное количество учреждений клубного типа в муниципальном образовании.</w:t>
            </w:r>
          </w:p>
          <w:p w:rsidR="002A26DE" w:rsidRPr="008D703E" w:rsidRDefault="002A26DE" w:rsidP="003E339E">
            <w:pPr>
              <w:pStyle w:val="affd"/>
              <w:ind w:firstLine="0"/>
              <w:jc w:val="left"/>
              <w:rPr>
                <w:lang w:val="ru-RU"/>
              </w:rPr>
            </w:pPr>
            <w:r w:rsidRPr="008D703E">
              <w:rPr>
                <w:lang w:val="ru-RU"/>
              </w:rPr>
              <w:t>3. Минимальная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p>
        </w:tc>
      </w:tr>
    </w:tbl>
    <w:p w:rsidR="002A26DE" w:rsidRPr="008D703E" w:rsidRDefault="002A26DE" w:rsidP="002A26DE">
      <w:pPr>
        <w:pStyle w:val="20"/>
        <w:numPr>
          <w:ilvl w:val="1"/>
          <w:numId w:val="13"/>
        </w:numPr>
        <w:suppressAutoHyphens/>
        <w:spacing w:before="240" w:after="240"/>
        <w:ind w:left="0" w:firstLine="0"/>
        <w:rPr>
          <w:szCs w:val="24"/>
        </w:rPr>
      </w:pPr>
      <w:bookmarkStart w:id="104" w:name="_Toc519094238"/>
      <w:bookmarkEnd w:id="90"/>
      <w:bookmarkEnd w:id="95"/>
      <w:bookmarkEnd w:id="96"/>
      <w:bookmarkEnd w:id="97"/>
      <w:bookmarkEnd w:id="98"/>
      <w:bookmarkEnd w:id="99"/>
      <w:bookmarkEnd w:id="100"/>
      <w:r w:rsidRPr="008D703E">
        <w:rPr>
          <w:szCs w:val="24"/>
        </w:rPr>
        <w:t>Объекты местного значения сельского поселения в области предупреждения чрезвычайных ситуаций и ликвидации их последствий</w:t>
      </w:r>
      <w:bookmarkEnd w:id="104"/>
    </w:p>
    <w:p w:rsidR="002A26DE" w:rsidRPr="008D703E" w:rsidRDefault="002A26DE" w:rsidP="002A26DE">
      <w:pPr>
        <w:snapToGrid w:val="0"/>
        <w:ind w:firstLine="683"/>
        <w:rPr>
          <w:rFonts w:ascii="Times New Roman" w:hAnsi="Times New Roman" w:cs="Times New Roman"/>
          <w:sz w:val="24"/>
          <w:szCs w:val="24"/>
        </w:rPr>
      </w:pPr>
      <w:bookmarkStart w:id="105" w:name="OLE_LINK241"/>
      <w:bookmarkStart w:id="106" w:name="OLE_LINK242"/>
      <w:r w:rsidRPr="008D703E">
        <w:rPr>
          <w:rFonts w:ascii="Times New Roman" w:hAnsi="Times New Roman" w:cs="Times New Roman"/>
          <w:sz w:val="24"/>
          <w:szCs w:val="24"/>
        </w:rPr>
        <w:t xml:space="preserve">При подготовке документов территориального планирования для объектов местного значения сельского поселения в области предупреждения чрезвычайных ситуаций для пожарной охраны необходимо руководствоваться Федеральным </w:t>
      </w:r>
      <w:hyperlink r:id="rId13" w:history="1">
        <w:r w:rsidRPr="008D703E">
          <w:rPr>
            <w:rFonts w:ascii="Times New Roman" w:hAnsi="Times New Roman" w:cs="Times New Roman"/>
            <w:sz w:val="24"/>
            <w:szCs w:val="24"/>
          </w:rPr>
          <w:t>законом</w:t>
        </w:r>
      </w:hyperlink>
      <w:r w:rsidRPr="008D703E">
        <w:rPr>
          <w:rFonts w:ascii="Times New Roman" w:hAnsi="Times New Roman" w:cs="Times New Roman"/>
          <w:sz w:val="24"/>
          <w:szCs w:val="24"/>
        </w:rPr>
        <w:t xml:space="preserve"> от 22.07.2008 № 123-ФЗ «Технический регламент о требованиях пожарной безопасности». Расчетные показатели количества пожарных депо и пожарных автомобилей </w:t>
      </w:r>
      <w:bookmarkStart w:id="107" w:name="OLE_LINK212"/>
      <w:bookmarkStart w:id="108" w:name="OLE_LINK213"/>
      <w:bookmarkStart w:id="109" w:name="OLE_LINK214"/>
      <w:bookmarkStart w:id="110" w:name="OLE_LINK215"/>
      <w:r w:rsidRPr="008D703E">
        <w:rPr>
          <w:rFonts w:ascii="Times New Roman" w:hAnsi="Times New Roman" w:cs="Times New Roman"/>
          <w:sz w:val="24"/>
          <w:szCs w:val="24"/>
        </w:rPr>
        <w:t xml:space="preserve">для населенных пунктов Парского сельского поселения </w:t>
      </w:r>
      <w:bookmarkEnd w:id="107"/>
      <w:bookmarkEnd w:id="108"/>
      <w:bookmarkEnd w:id="109"/>
      <w:bookmarkEnd w:id="110"/>
      <w:r w:rsidRPr="008D703E">
        <w:rPr>
          <w:rFonts w:ascii="Times New Roman" w:hAnsi="Times New Roman" w:cs="Times New Roman"/>
          <w:sz w:val="24"/>
          <w:szCs w:val="24"/>
        </w:rPr>
        <w:t>следует принимать в соответствии с нормами проектирования объектов пожарной охраны от 01.01.1995 НПБ 101-95, введенными в действие приказом Главного управления Государственной противопожарной службы Министерства внутренних дел России от 30.12.1994 № 36 с учетом требований РНГП Ивановской области..</w:t>
      </w:r>
    </w:p>
    <w:p w:rsidR="002A26DE" w:rsidRPr="008D703E" w:rsidRDefault="002A26DE" w:rsidP="002A26DE">
      <w:pPr>
        <w:pStyle w:val="20"/>
        <w:numPr>
          <w:ilvl w:val="1"/>
          <w:numId w:val="13"/>
        </w:numPr>
        <w:suppressAutoHyphens/>
        <w:spacing w:before="240" w:after="240"/>
        <w:ind w:left="0" w:firstLine="0"/>
        <w:rPr>
          <w:szCs w:val="24"/>
        </w:rPr>
      </w:pPr>
      <w:bookmarkStart w:id="111" w:name="_Toc519094239"/>
      <w:bookmarkEnd w:id="105"/>
      <w:bookmarkEnd w:id="106"/>
      <w:r w:rsidRPr="008D703E">
        <w:rPr>
          <w:szCs w:val="24"/>
        </w:rPr>
        <w:t>Объекты местного значения сельского поселения в области сбора и вывоза твердых коммунальных отходов</w:t>
      </w:r>
      <w:bookmarkEnd w:id="91"/>
      <w:bookmarkEnd w:id="92"/>
      <w:bookmarkEnd w:id="93"/>
      <w:bookmarkEnd w:id="111"/>
    </w:p>
    <w:p w:rsidR="002A26DE" w:rsidRPr="008D703E" w:rsidRDefault="002A26DE" w:rsidP="002A26DE">
      <w:pPr>
        <w:keepNext/>
        <w:spacing w:before="120"/>
        <w:jc w:val="right"/>
        <w:rPr>
          <w:rFonts w:ascii="Times New Roman" w:hAnsi="Times New Roman" w:cs="Times New Roman"/>
          <w:b/>
          <w:i/>
          <w:sz w:val="24"/>
          <w:szCs w:val="24"/>
        </w:rPr>
      </w:pPr>
      <w:bookmarkStart w:id="112" w:name="OLE_LINK202"/>
      <w:bookmarkStart w:id="113" w:name="OLE_LINK206"/>
      <w:r w:rsidRPr="008D703E">
        <w:rPr>
          <w:rFonts w:ascii="Times New Roman" w:hAnsi="Times New Roman" w:cs="Times New Roman"/>
          <w:b/>
          <w:i/>
          <w:sz w:val="24"/>
          <w:szCs w:val="24"/>
        </w:rPr>
        <w:t>Таблица 1.5</w:t>
      </w:r>
    </w:p>
    <w:p w:rsidR="002A26DE" w:rsidRPr="008D703E" w:rsidRDefault="002A26DE" w:rsidP="002A26DE">
      <w:pPr>
        <w:keepNext/>
        <w:suppressAutoHyphens/>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Расчетные показатели, устанавливаемые для объектов местного значения сельского поселения в области сбора и вывоза твердых коммунальных отходов</w:t>
      </w:r>
    </w:p>
    <w:tbl>
      <w:tblPr>
        <w:tblW w:w="94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545"/>
        <w:gridCol w:w="3260"/>
        <w:gridCol w:w="2835"/>
        <w:gridCol w:w="1843"/>
      </w:tblGrid>
      <w:tr w:rsidR="002A26DE" w:rsidRPr="008D703E" w:rsidTr="003E339E">
        <w:trPr>
          <w:tblHeader/>
        </w:trPr>
        <w:tc>
          <w:tcPr>
            <w:tcW w:w="1545"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Наименование вида объекта</w:t>
            </w:r>
          </w:p>
        </w:tc>
        <w:tc>
          <w:tcPr>
            <w:tcW w:w="3260"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Тип расчетного показателя</w:t>
            </w:r>
          </w:p>
        </w:tc>
        <w:tc>
          <w:tcPr>
            <w:tcW w:w="2835"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Наименование расчетного показателя, единица измерения</w:t>
            </w:r>
          </w:p>
        </w:tc>
        <w:tc>
          <w:tcPr>
            <w:tcW w:w="1843"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Значение расчетного показателя</w:t>
            </w:r>
          </w:p>
        </w:tc>
      </w:tr>
      <w:tr w:rsidR="002A26DE" w:rsidRPr="008D703E" w:rsidTr="003E339E">
        <w:trPr>
          <w:trHeight w:val="36"/>
        </w:trPr>
        <w:tc>
          <w:tcPr>
            <w:tcW w:w="1545" w:type="dxa"/>
            <w:vMerge w:val="restart"/>
            <w:shd w:val="clear" w:color="auto" w:fill="F2F2F2"/>
          </w:tcPr>
          <w:p w:rsidR="002A26DE" w:rsidRPr="008D703E" w:rsidRDefault="002A26DE" w:rsidP="003E339E">
            <w:pPr>
              <w:pStyle w:val="affd"/>
              <w:widowControl w:val="0"/>
              <w:ind w:firstLine="0"/>
              <w:jc w:val="left"/>
              <w:rPr>
                <w:lang w:val="ru-RU"/>
              </w:rPr>
            </w:pPr>
            <w:r w:rsidRPr="008D703E">
              <w:rPr>
                <w:lang w:val="ru-RU"/>
              </w:rPr>
              <w:t>Места накопления отходов</w:t>
            </w:r>
          </w:p>
        </w:tc>
        <w:tc>
          <w:tcPr>
            <w:tcW w:w="3260" w:type="dxa"/>
            <w:shd w:val="clear" w:color="auto" w:fill="auto"/>
          </w:tcPr>
          <w:p w:rsidR="002A26DE" w:rsidRPr="008D703E" w:rsidRDefault="002A26DE" w:rsidP="003E339E">
            <w:pPr>
              <w:pStyle w:val="affd"/>
              <w:widowControl w:val="0"/>
              <w:ind w:firstLine="0"/>
              <w:jc w:val="left"/>
              <w:rPr>
                <w:lang w:val="ru-RU"/>
              </w:rPr>
            </w:pPr>
            <w:r w:rsidRPr="008D703E">
              <w:rPr>
                <w:lang w:val="ru-RU"/>
              </w:rPr>
              <w:t>Расчетный показатель минимально допустимого уровня обеспеченности</w:t>
            </w:r>
          </w:p>
        </w:tc>
        <w:tc>
          <w:tcPr>
            <w:tcW w:w="2835" w:type="dxa"/>
            <w:shd w:val="clear" w:color="auto" w:fill="auto"/>
          </w:tcPr>
          <w:p w:rsidR="002A26DE" w:rsidRPr="008D703E" w:rsidRDefault="002A26DE" w:rsidP="003E339E">
            <w:pPr>
              <w:pStyle w:val="affd"/>
              <w:widowControl w:val="0"/>
              <w:ind w:firstLine="0"/>
              <w:jc w:val="left"/>
            </w:pPr>
            <w:r w:rsidRPr="008D703E">
              <w:rPr>
                <w:lang w:val="ru-RU"/>
              </w:rPr>
              <w:t xml:space="preserve">Обеспеченность контейнерными площадками, % </w:t>
            </w:r>
            <w:r w:rsidRPr="008D703E">
              <w:t>[1]</w:t>
            </w:r>
          </w:p>
        </w:tc>
        <w:tc>
          <w:tcPr>
            <w:tcW w:w="1843" w:type="dxa"/>
            <w:shd w:val="clear" w:color="auto" w:fill="auto"/>
          </w:tcPr>
          <w:p w:rsidR="002A26DE" w:rsidRPr="008D703E" w:rsidRDefault="002A26DE" w:rsidP="003E339E">
            <w:pPr>
              <w:pStyle w:val="affd"/>
              <w:widowControl w:val="0"/>
              <w:ind w:firstLine="0"/>
              <w:jc w:val="center"/>
              <w:rPr>
                <w:lang w:val="ru-RU"/>
              </w:rPr>
            </w:pPr>
            <w:r w:rsidRPr="008D703E">
              <w:rPr>
                <w:lang w:val="ru-RU"/>
              </w:rPr>
              <w:t>100</w:t>
            </w:r>
          </w:p>
        </w:tc>
      </w:tr>
      <w:tr w:rsidR="002A26DE" w:rsidRPr="008D703E" w:rsidTr="003E339E">
        <w:tc>
          <w:tcPr>
            <w:tcW w:w="1545" w:type="dxa"/>
            <w:vMerge/>
            <w:shd w:val="clear" w:color="auto" w:fill="F2F2F2"/>
          </w:tcPr>
          <w:p w:rsidR="002A26DE" w:rsidRPr="008D703E" w:rsidRDefault="002A26DE" w:rsidP="003E339E">
            <w:pPr>
              <w:pStyle w:val="affd"/>
              <w:widowControl w:val="0"/>
              <w:ind w:firstLine="0"/>
              <w:rPr>
                <w:lang w:val="ru-RU"/>
              </w:rPr>
            </w:pPr>
          </w:p>
        </w:tc>
        <w:tc>
          <w:tcPr>
            <w:tcW w:w="3260" w:type="dxa"/>
            <w:shd w:val="clear" w:color="auto" w:fill="auto"/>
          </w:tcPr>
          <w:p w:rsidR="002A26DE" w:rsidRPr="008D703E" w:rsidRDefault="002A26DE" w:rsidP="003E339E">
            <w:pPr>
              <w:pStyle w:val="affd"/>
              <w:widowControl w:val="0"/>
              <w:ind w:firstLine="0"/>
              <w:jc w:val="left"/>
              <w:rPr>
                <w:lang w:val="ru-RU"/>
              </w:rPr>
            </w:pPr>
            <w:r w:rsidRPr="008D703E">
              <w:rPr>
                <w:lang w:val="ru-RU"/>
              </w:rPr>
              <w:t xml:space="preserve">Расчетный показатель максимально допустимого уровня территориальной </w:t>
            </w:r>
            <w:r w:rsidRPr="008D703E">
              <w:rPr>
                <w:lang w:val="ru-RU"/>
              </w:rPr>
              <w:lastRenderedPageBreak/>
              <w:t>доступности</w:t>
            </w:r>
          </w:p>
        </w:tc>
        <w:tc>
          <w:tcPr>
            <w:tcW w:w="2835" w:type="dxa"/>
            <w:shd w:val="clear" w:color="auto" w:fill="auto"/>
          </w:tcPr>
          <w:p w:rsidR="002A26DE" w:rsidRPr="008D703E" w:rsidRDefault="002A26DE" w:rsidP="003E339E">
            <w:pPr>
              <w:pStyle w:val="Default"/>
            </w:pPr>
            <w:r w:rsidRPr="008D703E">
              <w:lastRenderedPageBreak/>
              <w:t xml:space="preserve">Пешеходная доступность, м </w:t>
            </w:r>
          </w:p>
        </w:tc>
        <w:tc>
          <w:tcPr>
            <w:tcW w:w="1843" w:type="dxa"/>
            <w:shd w:val="clear" w:color="auto" w:fill="auto"/>
          </w:tcPr>
          <w:p w:rsidR="002A26DE" w:rsidRPr="008D703E" w:rsidRDefault="002A26DE" w:rsidP="003E339E">
            <w:pPr>
              <w:pStyle w:val="Default"/>
              <w:jc w:val="center"/>
            </w:pPr>
            <w:r w:rsidRPr="008D703E">
              <w:t>100</w:t>
            </w:r>
          </w:p>
        </w:tc>
      </w:tr>
      <w:tr w:rsidR="002A26DE" w:rsidRPr="008D703E" w:rsidTr="003E339E">
        <w:tc>
          <w:tcPr>
            <w:tcW w:w="9483" w:type="dxa"/>
            <w:gridSpan w:val="4"/>
            <w:shd w:val="clear" w:color="auto" w:fill="F2F2F2"/>
          </w:tcPr>
          <w:p w:rsidR="002A26DE" w:rsidRPr="008D703E" w:rsidRDefault="002A26DE" w:rsidP="003E339E">
            <w:pPr>
              <w:pStyle w:val="Default"/>
              <w:rPr>
                <w:b/>
              </w:rPr>
            </w:pPr>
            <w:r w:rsidRPr="008D703E">
              <w:rPr>
                <w:b/>
              </w:rPr>
              <w:lastRenderedPageBreak/>
              <w:t xml:space="preserve">Примечание: </w:t>
            </w:r>
          </w:p>
          <w:p w:rsidR="002A26DE" w:rsidRPr="008D703E" w:rsidRDefault="002A26DE" w:rsidP="003E339E">
            <w:pPr>
              <w:pStyle w:val="Default"/>
            </w:pPr>
            <w:r w:rsidRPr="008D703E">
              <w:t>1. Количество площадок для установки контейнеров определяется исходя из численности населения, объёма образования отходов, и необходимого числа контейнеров для сбора мусора.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 Б</w:t>
            </w:r>
            <w:r w:rsidRPr="008D703E">
              <w:rPr>
                <w:vertAlign w:val="subscript"/>
              </w:rPr>
              <w:t>кон</w:t>
            </w:r>
            <w:r w:rsidRPr="008D703E">
              <w:t>т = П</w:t>
            </w:r>
            <w:r w:rsidRPr="008D703E">
              <w:rPr>
                <w:vertAlign w:val="subscript"/>
              </w:rPr>
              <w:t>год</w:t>
            </w:r>
            <w:r w:rsidRPr="008D703E">
              <w:t xml:space="preserve"> × t × К / (365 × V), где П</w:t>
            </w:r>
            <w:r w:rsidRPr="008D703E">
              <w:rPr>
                <w:vertAlign w:val="subscript"/>
              </w:rPr>
              <w:t xml:space="preserve">год </w:t>
            </w:r>
            <w:r w:rsidRPr="008D703E">
              <w:t>–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p w:rsidR="002A26DE" w:rsidRPr="008D703E" w:rsidRDefault="002A26DE" w:rsidP="003E339E">
            <w:pPr>
              <w:pStyle w:val="Default"/>
            </w:pPr>
            <w:r w:rsidRPr="008D703E">
              <w:t>Размер контейнерных площадок должен быть рассчитан на установку необходимого числа контейнеров, но не более 5. К площадкам для мусоросборников должны быть обеспечены подходы и подъезды, обеспечивающие маневрирование мусоровывозящих машин.</w:t>
            </w:r>
          </w:p>
        </w:tc>
      </w:tr>
    </w:tbl>
    <w:p w:rsidR="002A26DE" w:rsidRPr="008D703E" w:rsidRDefault="002A26DE" w:rsidP="002A26DE">
      <w:pPr>
        <w:pStyle w:val="20"/>
        <w:numPr>
          <w:ilvl w:val="1"/>
          <w:numId w:val="13"/>
        </w:numPr>
        <w:suppressAutoHyphens/>
        <w:spacing w:before="240" w:after="240"/>
        <w:ind w:left="0" w:firstLine="0"/>
        <w:rPr>
          <w:szCs w:val="24"/>
        </w:rPr>
      </w:pPr>
      <w:bookmarkStart w:id="114" w:name="_Toc519094240"/>
      <w:bookmarkStart w:id="115" w:name="OLE_LINK1006"/>
      <w:bookmarkStart w:id="116" w:name="OLE_LINK1007"/>
      <w:bookmarkEnd w:id="68"/>
      <w:bookmarkEnd w:id="69"/>
      <w:bookmarkEnd w:id="94"/>
      <w:bookmarkEnd w:id="112"/>
      <w:bookmarkEnd w:id="113"/>
      <w:r w:rsidRPr="008D703E">
        <w:rPr>
          <w:szCs w:val="24"/>
        </w:rPr>
        <w:t xml:space="preserve">Объекты местного значения сельского поселения в области </w:t>
      </w:r>
      <w:bookmarkStart w:id="117" w:name="OLE_LINK1003"/>
      <w:bookmarkStart w:id="118" w:name="OLE_LINK1004"/>
      <w:bookmarkStart w:id="119" w:name="OLE_LINK1005"/>
      <w:r w:rsidRPr="008D703E">
        <w:rPr>
          <w:szCs w:val="24"/>
        </w:rPr>
        <w:t>ритуальных услуг</w:t>
      </w:r>
      <w:bookmarkEnd w:id="117"/>
      <w:bookmarkEnd w:id="118"/>
      <w:bookmarkEnd w:id="119"/>
      <w:r w:rsidRPr="008D703E">
        <w:rPr>
          <w:szCs w:val="24"/>
        </w:rPr>
        <w:t xml:space="preserve"> и содержания мест захоронения</w:t>
      </w:r>
      <w:bookmarkEnd w:id="114"/>
    </w:p>
    <w:p w:rsidR="002A26DE" w:rsidRPr="008D703E" w:rsidRDefault="002A26DE" w:rsidP="002A26DE">
      <w:pPr>
        <w:keepNext/>
        <w:spacing w:before="120"/>
        <w:jc w:val="right"/>
        <w:rPr>
          <w:rFonts w:ascii="Times New Roman" w:hAnsi="Times New Roman" w:cs="Times New Roman"/>
          <w:b/>
          <w:i/>
          <w:sz w:val="24"/>
          <w:szCs w:val="24"/>
        </w:rPr>
      </w:pPr>
      <w:bookmarkStart w:id="120" w:name="OLE_LINK1057"/>
      <w:bookmarkStart w:id="121" w:name="OLE_LINK1058"/>
      <w:r w:rsidRPr="008D703E">
        <w:rPr>
          <w:rFonts w:ascii="Times New Roman" w:hAnsi="Times New Roman" w:cs="Times New Roman"/>
          <w:b/>
          <w:i/>
          <w:sz w:val="24"/>
          <w:szCs w:val="24"/>
        </w:rPr>
        <w:t>Таблица 1.6</w:t>
      </w:r>
    </w:p>
    <w:p w:rsidR="002A26DE" w:rsidRPr="008D703E" w:rsidRDefault="002A26DE" w:rsidP="002A26D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Расчетные показатели, устанавливаемые для объектов местного значения сельского поселения в области ритуальных услуг</w:t>
      </w:r>
      <w:r w:rsidRPr="008D703E">
        <w:rPr>
          <w:rFonts w:ascii="Times New Roman" w:hAnsi="Times New Roman" w:cs="Times New Roman"/>
          <w:sz w:val="24"/>
          <w:szCs w:val="24"/>
        </w:rPr>
        <w:t xml:space="preserve"> </w:t>
      </w:r>
      <w:r w:rsidRPr="008D703E">
        <w:rPr>
          <w:rFonts w:ascii="Times New Roman" w:hAnsi="Times New Roman" w:cs="Times New Roman"/>
          <w:b/>
          <w:i/>
          <w:sz w:val="24"/>
          <w:szCs w:val="24"/>
        </w:rPr>
        <w:t>и содержания мест захоронения</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588"/>
        <w:gridCol w:w="4110"/>
        <w:gridCol w:w="2268"/>
        <w:gridCol w:w="1418"/>
      </w:tblGrid>
      <w:tr w:rsidR="002A26DE" w:rsidRPr="008D703E" w:rsidTr="003E339E">
        <w:trPr>
          <w:tblHeader/>
        </w:trPr>
        <w:tc>
          <w:tcPr>
            <w:tcW w:w="1588" w:type="dxa"/>
            <w:shd w:val="clear" w:color="auto" w:fill="D9D9D9"/>
          </w:tcPr>
          <w:p w:rsidR="002A26DE" w:rsidRPr="008D703E" w:rsidRDefault="002A26DE" w:rsidP="003E339E">
            <w:pPr>
              <w:pStyle w:val="affd"/>
              <w:keepNext/>
              <w:ind w:firstLine="0"/>
              <w:jc w:val="center"/>
              <w:rPr>
                <w:b/>
                <w:i/>
                <w:lang w:val="ru-RU"/>
              </w:rPr>
            </w:pPr>
            <w:r w:rsidRPr="008D703E">
              <w:rPr>
                <w:b/>
                <w:i/>
                <w:lang w:val="ru-RU"/>
              </w:rPr>
              <w:t>Наименование вида объекта</w:t>
            </w:r>
          </w:p>
        </w:tc>
        <w:tc>
          <w:tcPr>
            <w:tcW w:w="4110" w:type="dxa"/>
            <w:shd w:val="clear" w:color="auto" w:fill="D9D9D9"/>
          </w:tcPr>
          <w:p w:rsidR="002A26DE" w:rsidRPr="008D703E" w:rsidRDefault="002A26DE" w:rsidP="003E339E">
            <w:pPr>
              <w:pStyle w:val="affd"/>
              <w:keepNext/>
              <w:ind w:firstLine="0"/>
              <w:jc w:val="center"/>
              <w:rPr>
                <w:b/>
                <w:i/>
                <w:lang w:val="ru-RU"/>
              </w:rPr>
            </w:pPr>
            <w:r w:rsidRPr="008D703E">
              <w:rPr>
                <w:b/>
                <w:i/>
                <w:lang w:val="ru-RU"/>
              </w:rPr>
              <w:t>Тип расчетного показателя</w:t>
            </w:r>
          </w:p>
        </w:tc>
        <w:tc>
          <w:tcPr>
            <w:tcW w:w="2268" w:type="dxa"/>
            <w:shd w:val="clear" w:color="auto" w:fill="D9D9D9"/>
          </w:tcPr>
          <w:p w:rsidR="002A26DE" w:rsidRPr="008D703E" w:rsidRDefault="002A26DE" w:rsidP="003E339E">
            <w:pPr>
              <w:pStyle w:val="affd"/>
              <w:keepNext/>
              <w:ind w:firstLine="0"/>
              <w:jc w:val="center"/>
              <w:rPr>
                <w:b/>
                <w:i/>
                <w:lang w:val="ru-RU"/>
              </w:rPr>
            </w:pPr>
            <w:r w:rsidRPr="008D703E">
              <w:rPr>
                <w:b/>
                <w:i/>
                <w:lang w:val="ru-RU"/>
              </w:rPr>
              <w:t>Наименование расчетного показателя, единица измерения</w:t>
            </w:r>
          </w:p>
        </w:tc>
        <w:tc>
          <w:tcPr>
            <w:tcW w:w="1418" w:type="dxa"/>
            <w:shd w:val="clear" w:color="auto" w:fill="D9D9D9"/>
          </w:tcPr>
          <w:p w:rsidR="002A26DE" w:rsidRPr="008D703E" w:rsidRDefault="002A26DE" w:rsidP="003E339E">
            <w:pPr>
              <w:pStyle w:val="affd"/>
              <w:keepNext/>
              <w:ind w:firstLine="0"/>
              <w:jc w:val="center"/>
              <w:rPr>
                <w:b/>
                <w:i/>
                <w:lang w:val="ru-RU"/>
              </w:rPr>
            </w:pPr>
            <w:r w:rsidRPr="008D703E">
              <w:rPr>
                <w:b/>
                <w:i/>
                <w:lang w:val="ru-RU"/>
              </w:rPr>
              <w:t>Значение расчетного показателя</w:t>
            </w:r>
          </w:p>
        </w:tc>
      </w:tr>
      <w:tr w:rsidR="002A26DE" w:rsidRPr="008D703E" w:rsidTr="003E339E">
        <w:tc>
          <w:tcPr>
            <w:tcW w:w="1588" w:type="dxa"/>
            <w:vMerge w:val="restart"/>
            <w:shd w:val="clear" w:color="auto" w:fill="F2F2F2"/>
          </w:tcPr>
          <w:p w:rsidR="002A26DE" w:rsidRPr="008D703E" w:rsidRDefault="002A26DE" w:rsidP="003E339E">
            <w:pPr>
              <w:pStyle w:val="affd"/>
              <w:ind w:firstLine="0"/>
              <w:rPr>
                <w:lang w:val="ru-RU"/>
              </w:rPr>
            </w:pPr>
            <w:r w:rsidRPr="008D703E">
              <w:rPr>
                <w:lang w:val="ru-RU"/>
              </w:rPr>
              <w:t>Кладбище традиционного захоронения</w:t>
            </w:r>
          </w:p>
        </w:tc>
        <w:tc>
          <w:tcPr>
            <w:tcW w:w="4110"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2268" w:type="dxa"/>
            <w:shd w:val="clear" w:color="auto" w:fill="auto"/>
          </w:tcPr>
          <w:p w:rsidR="002A26DE" w:rsidRPr="008D703E" w:rsidRDefault="002A26DE" w:rsidP="003E339E">
            <w:pPr>
              <w:pStyle w:val="affd"/>
              <w:ind w:firstLine="0"/>
              <w:jc w:val="left"/>
              <w:rPr>
                <w:lang w:val="ru-RU"/>
              </w:rPr>
            </w:pPr>
            <w:r w:rsidRPr="008D703E">
              <w:rPr>
                <w:lang w:val="ru-RU"/>
              </w:rPr>
              <w:t>Размер земельного участка, га на 1000 чел.</w:t>
            </w:r>
          </w:p>
        </w:tc>
        <w:tc>
          <w:tcPr>
            <w:tcW w:w="1418" w:type="dxa"/>
            <w:shd w:val="clear" w:color="auto" w:fill="auto"/>
          </w:tcPr>
          <w:p w:rsidR="002A26DE" w:rsidRPr="008D703E" w:rsidRDefault="002A26DE" w:rsidP="003E339E">
            <w:pPr>
              <w:pStyle w:val="affd"/>
              <w:ind w:firstLine="0"/>
              <w:jc w:val="center"/>
              <w:rPr>
                <w:lang w:val="ru-RU"/>
              </w:rPr>
            </w:pPr>
            <w:r w:rsidRPr="008D703E">
              <w:rPr>
                <w:lang w:val="ru-RU"/>
              </w:rPr>
              <w:t>0,33</w:t>
            </w:r>
          </w:p>
        </w:tc>
      </w:tr>
      <w:tr w:rsidR="002A26DE" w:rsidRPr="008D703E" w:rsidTr="003E339E">
        <w:tc>
          <w:tcPr>
            <w:tcW w:w="1588" w:type="dxa"/>
            <w:vMerge/>
            <w:shd w:val="clear" w:color="auto" w:fill="F2F2F2"/>
          </w:tcPr>
          <w:p w:rsidR="002A26DE" w:rsidRPr="008D703E" w:rsidRDefault="002A26DE" w:rsidP="003E339E">
            <w:pPr>
              <w:pStyle w:val="affd"/>
              <w:ind w:firstLine="0"/>
              <w:rPr>
                <w:lang w:val="ru-RU"/>
              </w:rPr>
            </w:pPr>
          </w:p>
        </w:tc>
        <w:tc>
          <w:tcPr>
            <w:tcW w:w="4110"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3686" w:type="dxa"/>
            <w:gridSpan w:val="2"/>
            <w:shd w:val="clear" w:color="auto" w:fill="auto"/>
          </w:tcPr>
          <w:p w:rsidR="002A26DE" w:rsidRPr="008D703E" w:rsidRDefault="002A26DE" w:rsidP="003E339E">
            <w:pPr>
              <w:pStyle w:val="affd"/>
              <w:ind w:firstLine="0"/>
              <w:jc w:val="center"/>
            </w:pPr>
            <w:r w:rsidRPr="008D703E">
              <w:rPr>
                <w:lang w:val="ru-RU"/>
              </w:rPr>
              <w:t xml:space="preserve">Не нормируется </w:t>
            </w:r>
            <w:r w:rsidRPr="008D703E">
              <w:t>[1]</w:t>
            </w:r>
          </w:p>
        </w:tc>
      </w:tr>
      <w:tr w:rsidR="002A26DE" w:rsidRPr="008D703E" w:rsidTr="003E339E">
        <w:tc>
          <w:tcPr>
            <w:tcW w:w="9384" w:type="dxa"/>
            <w:gridSpan w:val="4"/>
            <w:shd w:val="clear" w:color="auto" w:fill="F2F2F2"/>
          </w:tcPr>
          <w:p w:rsidR="002A26DE" w:rsidRPr="008D703E" w:rsidRDefault="002A26DE" w:rsidP="003E339E">
            <w:pPr>
              <w:pStyle w:val="affd"/>
              <w:ind w:firstLine="0"/>
              <w:jc w:val="left"/>
              <w:rPr>
                <w:b/>
                <w:lang w:val="ru-RU"/>
              </w:rPr>
            </w:pPr>
            <w:bookmarkStart w:id="122" w:name="OLE_LINK356"/>
            <w:bookmarkStart w:id="123" w:name="OLE_LINK357"/>
            <w:bookmarkStart w:id="124" w:name="OLE_LINK358"/>
            <w:bookmarkStart w:id="125" w:name="OLE_LINK359"/>
            <w:r w:rsidRPr="008D703E">
              <w:rPr>
                <w:b/>
                <w:lang w:val="ru-RU"/>
              </w:rPr>
              <w:t>Примечание:</w:t>
            </w:r>
          </w:p>
          <w:p w:rsidR="002A26DE" w:rsidRPr="008D703E" w:rsidRDefault="002A26DE" w:rsidP="003E339E">
            <w:pPr>
              <w:pStyle w:val="affd"/>
              <w:ind w:firstLine="0"/>
              <w:jc w:val="left"/>
              <w:rPr>
                <w:lang w:val="ru-RU"/>
              </w:rPr>
            </w:pPr>
            <w:r w:rsidRPr="008D703E">
              <w:rPr>
                <w:lang w:val="ru-RU"/>
              </w:rPr>
              <w:t>1.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bookmarkEnd w:id="122"/>
            <w:bookmarkEnd w:id="123"/>
            <w:bookmarkEnd w:id="124"/>
            <w:bookmarkEnd w:id="125"/>
          </w:p>
        </w:tc>
      </w:tr>
    </w:tbl>
    <w:p w:rsidR="002A26DE" w:rsidRPr="008D703E" w:rsidRDefault="002A26DE" w:rsidP="002A26DE">
      <w:pPr>
        <w:pStyle w:val="20"/>
        <w:numPr>
          <w:ilvl w:val="1"/>
          <w:numId w:val="13"/>
        </w:numPr>
        <w:suppressAutoHyphens/>
        <w:spacing w:before="240" w:after="240"/>
        <w:ind w:left="0" w:firstLine="0"/>
        <w:rPr>
          <w:szCs w:val="24"/>
        </w:rPr>
      </w:pPr>
      <w:bookmarkStart w:id="126" w:name="_Toc519094241"/>
      <w:bookmarkStart w:id="127" w:name="OLE_LINK948"/>
      <w:bookmarkEnd w:id="115"/>
      <w:bookmarkEnd w:id="116"/>
      <w:bookmarkEnd w:id="120"/>
      <w:bookmarkEnd w:id="121"/>
      <w:r w:rsidRPr="008D703E">
        <w:rPr>
          <w:szCs w:val="24"/>
        </w:rPr>
        <w:lastRenderedPageBreak/>
        <w:t xml:space="preserve">Объекты местного значения сельского поселения в области </w:t>
      </w:r>
      <w:bookmarkStart w:id="128" w:name="OLE_LINK1059"/>
      <w:bookmarkStart w:id="129" w:name="OLE_LINK1060"/>
      <w:bookmarkStart w:id="130" w:name="OLE_LINK1061"/>
      <w:r w:rsidRPr="008D703E">
        <w:rPr>
          <w:szCs w:val="24"/>
        </w:rPr>
        <w:t>благоустройства и озеленения территории поселения</w:t>
      </w:r>
      <w:bookmarkEnd w:id="126"/>
      <w:bookmarkEnd w:id="128"/>
      <w:bookmarkEnd w:id="129"/>
      <w:bookmarkEnd w:id="130"/>
    </w:p>
    <w:p w:rsidR="002A26DE" w:rsidRPr="008D703E" w:rsidRDefault="002A26DE" w:rsidP="002A26DE">
      <w:pPr>
        <w:keepNext/>
        <w:spacing w:before="120"/>
        <w:jc w:val="right"/>
        <w:rPr>
          <w:rFonts w:ascii="Times New Roman" w:hAnsi="Times New Roman" w:cs="Times New Roman"/>
          <w:b/>
          <w:i/>
          <w:sz w:val="24"/>
          <w:szCs w:val="24"/>
        </w:rPr>
      </w:pPr>
      <w:bookmarkStart w:id="131" w:name="OLE_LINK1099"/>
      <w:r w:rsidRPr="008D703E">
        <w:rPr>
          <w:rFonts w:ascii="Times New Roman" w:hAnsi="Times New Roman" w:cs="Times New Roman"/>
          <w:b/>
          <w:i/>
          <w:sz w:val="24"/>
          <w:szCs w:val="24"/>
        </w:rPr>
        <w:t>Таблица 1.7</w:t>
      </w:r>
    </w:p>
    <w:p w:rsidR="002A26DE" w:rsidRPr="008D703E" w:rsidRDefault="002A26DE" w:rsidP="002A26D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Расчетные показатели, устанавливаемые для объектов местного значения сельского поселения в области благоустройства и озеленения территории поселения</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2013"/>
        <w:gridCol w:w="4111"/>
        <w:gridCol w:w="1984"/>
        <w:gridCol w:w="1276"/>
      </w:tblGrid>
      <w:tr w:rsidR="002A26DE" w:rsidRPr="008D703E" w:rsidTr="003E339E">
        <w:trPr>
          <w:cantSplit/>
          <w:tblHeader/>
        </w:trPr>
        <w:tc>
          <w:tcPr>
            <w:tcW w:w="2013" w:type="dxa"/>
            <w:shd w:val="clear" w:color="auto" w:fill="D9D9D9"/>
          </w:tcPr>
          <w:p w:rsidR="002A26DE" w:rsidRPr="008D703E" w:rsidRDefault="002A26DE" w:rsidP="003E339E">
            <w:pPr>
              <w:pStyle w:val="affd"/>
              <w:keepNext/>
              <w:ind w:firstLine="0"/>
              <w:jc w:val="center"/>
              <w:rPr>
                <w:b/>
                <w:i/>
                <w:lang w:val="ru-RU"/>
              </w:rPr>
            </w:pPr>
            <w:bookmarkStart w:id="132" w:name="OLE_LINK507"/>
            <w:bookmarkStart w:id="133" w:name="OLE_LINK508"/>
            <w:r w:rsidRPr="008D703E">
              <w:rPr>
                <w:b/>
                <w:i/>
                <w:lang w:val="ru-RU"/>
              </w:rPr>
              <w:t>Наименование вида объекта</w:t>
            </w:r>
          </w:p>
        </w:tc>
        <w:tc>
          <w:tcPr>
            <w:tcW w:w="4111" w:type="dxa"/>
            <w:shd w:val="clear" w:color="auto" w:fill="D9D9D9"/>
          </w:tcPr>
          <w:p w:rsidR="002A26DE" w:rsidRPr="008D703E" w:rsidRDefault="002A26DE" w:rsidP="003E339E">
            <w:pPr>
              <w:pStyle w:val="affd"/>
              <w:keepNext/>
              <w:ind w:firstLine="0"/>
              <w:jc w:val="center"/>
              <w:rPr>
                <w:b/>
                <w:i/>
                <w:lang w:val="ru-RU"/>
              </w:rPr>
            </w:pPr>
            <w:r w:rsidRPr="008D703E">
              <w:rPr>
                <w:b/>
                <w:i/>
                <w:lang w:val="ru-RU"/>
              </w:rPr>
              <w:t>Тип расчетного показателя</w:t>
            </w:r>
          </w:p>
        </w:tc>
        <w:tc>
          <w:tcPr>
            <w:tcW w:w="1984" w:type="dxa"/>
            <w:shd w:val="clear" w:color="auto" w:fill="D9D9D9"/>
          </w:tcPr>
          <w:p w:rsidR="002A26DE" w:rsidRPr="008D703E" w:rsidRDefault="002A26DE" w:rsidP="003E339E">
            <w:pPr>
              <w:pStyle w:val="affd"/>
              <w:keepNext/>
              <w:ind w:firstLine="0"/>
              <w:jc w:val="center"/>
              <w:rPr>
                <w:b/>
                <w:i/>
                <w:lang w:val="ru-RU"/>
              </w:rPr>
            </w:pPr>
            <w:r w:rsidRPr="008D703E">
              <w:rPr>
                <w:b/>
                <w:i/>
                <w:lang w:val="ru-RU"/>
              </w:rPr>
              <w:t>Наименование расчетного показателя, единица измерения</w:t>
            </w:r>
          </w:p>
        </w:tc>
        <w:tc>
          <w:tcPr>
            <w:tcW w:w="1276" w:type="dxa"/>
            <w:shd w:val="clear" w:color="auto" w:fill="D9D9D9"/>
          </w:tcPr>
          <w:p w:rsidR="002A26DE" w:rsidRPr="008D703E" w:rsidRDefault="002A26DE" w:rsidP="003E339E">
            <w:pPr>
              <w:pStyle w:val="affd"/>
              <w:keepNext/>
              <w:ind w:firstLine="0"/>
              <w:jc w:val="center"/>
              <w:rPr>
                <w:b/>
                <w:i/>
                <w:lang w:val="ru-RU"/>
              </w:rPr>
            </w:pPr>
            <w:r w:rsidRPr="008D703E">
              <w:rPr>
                <w:b/>
                <w:i/>
                <w:lang w:val="ru-RU"/>
              </w:rPr>
              <w:t>Значение расчетного показателя</w:t>
            </w:r>
          </w:p>
        </w:tc>
      </w:tr>
      <w:tr w:rsidR="002A26DE" w:rsidRPr="008D703E" w:rsidTr="003E339E">
        <w:trPr>
          <w:cantSplit/>
        </w:trPr>
        <w:tc>
          <w:tcPr>
            <w:tcW w:w="2013" w:type="dxa"/>
            <w:vMerge w:val="restart"/>
            <w:shd w:val="clear" w:color="auto" w:fill="F2F2F2"/>
          </w:tcPr>
          <w:p w:rsidR="002A26DE" w:rsidRPr="008D703E" w:rsidRDefault="002A26DE" w:rsidP="003E339E">
            <w:pPr>
              <w:pStyle w:val="affd"/>
              <w:ind w:firstLine="0"/>
              <w:jc w:val="left"/>
              <w:rPr>
                <w:lang w:val="ru-RU"/>
              </w:rPr>
            </w:pPr>
            <w:r w:rsidRPr="008D703E">
              <w:rPr>
                <w:lang w:val="ru-RU"/>
              </w:rPr>
              <w:t>Озелененные территории общего пользования</w:t>
            </w:r>
          </w:p>
        </w:tc>
        <w:tc>
          <w:tcPr>
            <w:tcW w:w="4111"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1984" w:type="dxa"/>
            <w:shd w:val="clear" w:color="auto" w:fill="auto"/>
          </w:tcPr>
          <w:p w:rsidR="002A26DE" w:rsidRPr="008D703E" w:rsidRDefault="002A26DE" w:rsidP="003E339E">
            <w:pPr>
              <w:pStyle w:val="affd"/>
              <w:ind w:firstLine="0"/>
              <w:jc w:val="left"/>
              <w:rPr>
                <w:lang w:val="ru-RU"/>
              </w:rPr>
            </w:pPr>
            <w:r w:rsidRPr="008D703E">
              <w:rPr>
                <w:lang w:val="ru-RU"/>
              </w:rPr>
              <w:t xml:space="preserve">Площадь территории, </w:t>
            </w:r>
            <w:bookmarkStart w:id="134" w:name="OLE_LINK573"/>
            <w:bookmarkStart w:id="135" w:name="OLE_LINK574"/>
            <w:bookmarkStart w:id="136" w:name="OLE_LINK575"/>
            <w:r w:rsidRPr="008D703E">
              <w:rPr>
                <w:lang w:val="ru-RU"/>
              </w:rPr>
              <w:t>м</w:t>
            </w:r>
            <w:r w:rsidRPr="008D703E">
              <w:rPr>
                <w:vertAlign w:val="superscript"/>
                <w:lang w:val="ru-RU"/>
              </w:rPr>
              <w:t>2</w:t>
            </w:r>
            <w:r w:rsidRPr="008D703E">
              <w:rPr>
                <w:lang w:val="ru-RU"/>
              </w:rPr>
              <w:t>/чел.</w:t>
            </w:r>
            <w:bookmarkEnd w:id="134"/>
            <w:bookmarkEnd w:id="135"/>
            <w:bookmarkEnd w:id="136"/>
          </w:p>
        </w:tc>
        <w:tc>
          <w:tcPr>
            <w:tcW w:w="1276" w:type="dxa"/>
            <w:shd w:val="clear" w:color="auto" w:fill="auto"/>
          </w:tcPr>
          <w:p w:rsidR="002A26DE" w:rsidRPr="008D703E" w:rsidRDefault="002A26DE" w:rsidP="003E339E">
            <w:pPr>
              <w:pStyle w:val="affd"/>
              <w:ind w:firstLine="0"/>
              <w:jc w:val="center"/>
              <w:rPr>
                <w:lang w:val="ru-RU"/>
              </w:rPr>
            </w:pPr>
            <w:r w:rsidRPr="008D703E">
              <w:rPr>
                <w:lang w:val="ru-RU"/>
              </w:rPr>
              <w:t>12</w:t>
            </w:r>
          </w:p>
        </w:tc>
      </w:tr>
      <w:tr w:rsidR="002A26DE" w:rsidRPr="008D703E" w:rsidTr="003E339E">
        <w:trPr>
          <w:cantSplit/>
        </w:trPr>
        <w:tc>
          <w:tcPr>
            <w:tcW w:w="2013" w:type="dxa"/>
            <w:vMerge/>
            <w:shd w:val="clear" w:color="auto" w:fill="F2F2F2"/>
          </w:tcPr>
          <w:p w:rsidR="002A26DE" w:rsidRPr="008D703E" w:rsidRDefault="002A26DE" w:rsidP="003E339E">
            <w:pPr>
              <w:pStyle w:val="affd"/>
              <w:ind w:firstLine="0"/>
              <w:jc w:val="left"/>
              <w:rPr>
                <w:lang w:val="ru-RU"/>
              </w:rPr>
            </w:pPr>
          </w:p>
        </w:tc>
        <w:tc>
          <w:tcPr>
            <w:tcW w:w="4111"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1984" w:type="dxa"/>
            <w:shd w:val="clear" w:color="auto" w:fill="auto"/>
          </w:tcPr>
          <w:p w:rsidR="002A26DE" w:rsidRPr="008D703E" w:rsidRDefault="002A26DE" w:rsidP="003E339E">
            <w:pPr>
              <w:pStyle w:val="affd"/>
              <w:ind w:firstLine="0"/>
              <w:jc w:val="left"/>
              <w:rPr>
                <w:lang w:val="ru-RU"/>
              </w:rPr>
            </w:pPr>
            <w:r w:rsidRPr="008D703E">
              <w:rPr>
                <w:lang w:val="ru-RU"/>
              </w:rPr>
              <w:t>Транспортная доступность, мин.</w:t>
            </w:r>
          </w:p>
        </w:tc>
        <w:tc>
          <w:tcPr>
            <w:tcW w:w="1276" w:type="dxa"/>
            <w:shd w:val="clear" w:color="auto" w:fill="auto"/>
          </w:tcPr>
          <w:p w:rsidR="002A26DE" w:rsidRPr="008D703E" w:rsidRDefault="002A26DE" w:rsidP="003E339E">
            <w:pPr>
              <w:pStyle w:val="affd"/>
              <w:ind w:firstLine="0"/>
              <w:jc w:val="center"/>
              <w:rPr>
                <w:lang w:val="ru-RU"/>
              </w:rPr>
            </w:pPr>
            <w:r w:rsidRPr="008D703E">
              <w:rPr>
                <w:lang w:val="ru-RU"/>
              </w:rPr>
              <w:t>15</w:t>
            </w:r>
          </w:p>
        </w:tc>
      </w:tr>
      <w:tr w:rsidR="002A26DE" w:rsidRPr="008D703E" w:rsidTr="003E339E">
        <w:trPr>
          <w:cantSplit/>
        </w:trPr>
        <w:tc>
          <w:tcPr>
            <w:tcW w:w="2013" w:type="dxa"/>
            <w:vMerge w:val="restart"/>
            <w:shd w:val="clear" w:color="auto" w:fill="F2F2F2"/>
          </w:tcPr>
          <w:p w:rsidR="002A26DE" w:rsidRPr="008D703E" w:rsidRDefault="002A26DE" w:rsidP="003E339E">
            <w:pPr>
              <w:pStyle w:val="affd"/>
              <w:ind w:firstLine="0"/>
              <w:jc w:val="left"/>
              <w:rPr>
                <w:lang w:val="ru-RU"/>
              </w:rPr>
            </w:pPr>
            <w:r w:rsidRPr="008D703E">
              <w:rPr>
                <w:lang w:val="ru-RU"/>
              </w:rPr>
              <w:t>Площадки для игр детей, отдыха взрослого населения и занятий физкультурой</w:t>
            </w:r>
          </w:p>
        </w:tc>
        <w:tc>
          <w:tcPr>
            <w:tcW w:w="4111"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1984" w:type="dxa"/>
            <w:shd w:val="clear" w:color="auto" w:fill="auto"/>
          </w:tcPr>
          <w:p w:rsidR="002A26DE" w:rsidRPr="008D703E" w:rsidRDefault="002A26DE" w:rsidP="003E339E">
            <w:pPr>
              <w:pStyle w:val="affd"/>
              <w:ind w:firstLine="0"/>
              <w:jc w:val="left"/>
              <w:rPr>
                <w:lang w:val="ru-RU"/>
              </w:rPr>
            </w:pPr>
            <w:r w:rsidRPr="008D703E">
              <w:rPr>
                <w:lang w:val="ru-RU"/>
              </w:rPr>
              <w:t>Площадь территории, % от площади квартала (микрорайона)</w:t>
            </w:r>
          </w:p>
        </w:tc>
        <w:tc>
          <w:tcPr>
            <w:tcW w:w="1276" w:type="dxa"/>
            <w:shd w:val="clear" w:color="auto" w:fill="auto"/>
          </w:tcPr>
          <w:p w:rsidR="002A26DE" w:rsidRPr="008D703E" w:rsidRDefault="002A26DE" w:rsidP="003E339E">
            <w:pPr>
              <w:pStyle w:val="Default"/>
              <w:jc w:val="center"/>
            </w:pPr>
            <w:r w:rsidRPr="008D703E">
              <w:t>10</w:t>
            </w:r>
          </w:p>
        </w:tc>
      </w:tr>
      <w:tr w:rsidR="002A26DE" w:rsidRPr="008D703E" w:rsidTr="003E339E">
        <w:trPr>
          <w:cantSplit/>
        </w:trPr>
        <w:tc>
          <w:tcPr>
            <w:tcW w:w="2013" w:type="dxa"/>
            <w:vMerge/>
            <w:shd w:val="clear" w:color="auto" w:fill="F2F2F2"/>
          </w:tcPr>
          <w:p w:rsidR="002A26DE" w:rsidRPr="008D703E" w:rsidRDefault="002A26DE" w:rsidP="003E339E">
            <w:pPr>
              <w:pStyle w:val="affd"/>
              <w:ind w:firstLine="0"/>
              <w:jc w:val="left"/>
              <w:rPr>
                <w:lang w:val="ru-RU"/>
              </w:rPr>
            </w:pPr>
          </w:p>
        </w:tc>
        <w:tc>
          <w:tcPr>
            <w:tcW w:w="4111"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1984" w:type="dxa"/>
            <w:shd w:val="clear" w:color="auto" w:fill="auto"/>
          </w:tcPr>
          <w:p w:rsidR="002A26DE" w:rsidRPr="008D703E" w:rsidRDefault="002A26DE" w:rsidP="003E339E">
            <w:pPr>
              <w:pStyle w:val="affd"/>
              <w:ind w:firstLine="0"/>
              <w:jc w:val="left"/>
              <w:rPr>
                <w:lang w:val="ru-RU"/>
              </w:rPr>
            </w:pPr>
            <w:r w:rsidRPr="008D703E">
              <w:rPr>
                <w:lang w:val="ru-RU"/>
              </w:rPr>
              <w:t>Пешеходная доступность</w:t>
            </w:r>
          </w:p>
        </w:tc>
        <w:tc>
          <w:tcPr>
            <w:tcW w:w="1276" w:type="dxa"/>
            <w:shd w:val="clear" w:color="auto" w:fill="auto"/>
          </w:tcPr>
          <w:p w:rsidR="002A26DE" w:rsidRPr="008D703E" w:rsidRDefault="002A26DE" w:rsidP="003E339E">
            <w:pPr>
              <w:pStyle w:val="Default"/>
              <w:jc w:val="center"/>
            </w:pPr>
            <w:r w:rsidRPr="008D703E">
              <w:t>в границах квартала, микрорайона</w:t>
            </w:r>
          </w:p>
        </w:tc>
      </w:tr>
    </w:tbl>
    <w:p w:rsidR="002A26DE" w:rsidRPr="008D703E" w:rsidRDefault="002A26DE" w:rsidP="002A26DE">
      <w:pPr>
        <w:pStyle w:val="20"/>
        <w:numPr>
          <w:ilvl w:val="1"/>
          <w:numId w:val="13"/>
        </w:numPr>
        <w:suppressAutoHyphens/>
        <w:spacing w:before="240" w:after="240"/>
        <w:ind w:left="0" w:firstLine="0"/>
        <w:rPr>
          <w:szCs w:val="24"/>
        </w:rPr>
      </w:pPr>
      <w:bookmarkStart w:id="137" w:name="_Toc519094242"/>
      <w:bookmarkEnd w:id="131"/>
      <w:bookmarkEnd w:id="132"/>
      <w:bookmarkEnd w:id="133"/>
      <w:r w:rsidRPr="008D703E">
        <w:rPr>
          <w:szCs w:val="24"/>
        </w:rPr>
        <w:t>Объекты местного значения сельского поселения в области торговли, общественного питания и бытового обслуживания</w:t>
      </w:r>
      <w:bookmarkEnd w:id="137"/>
    </w:p>
    <w:p w:rsidR="002A26DE" w:rsidRPr="008D703E" w:rsidRDefault="002A26DE" w:rsidP="002A26DE">
      <w:pPr>
        <w:keepNext/>
        <w:spacing w:before="120"/>
        <w:jc w:val="right"/>
        <w:rPr>
          <w:rFonts w:ascii="Times New Roman" w:hAnsi="Times New Roman" w:cs="Times New Roman"/>
          <w:b/>
          <w:i/>
          <w:sz w:val="24"/>
          <w:szCs w:val="24"/>
        </w:rPr>
      </w:pPr>
      <w:bookmarkStart w:id="138" w:name="OLE_LINK1032"/>
      <w:bookmarkStart w:id="139" w:name="OLE_LINK1033"/>
      <w:r w:rsidRPr="008D703E">
        <w:rPr>
          <w:rFonts w:ascii="Times New Roman" w:hAnsi="Times New Roman" w:cs="Times New Roman"/>
          <w:b/>
          <w:i/>
          <w:sz w:val="24"/>
          <w:szCs w:val="24"/>
        </w:rPr>
        <w:t>Таблица 1.8</w:t>
      </w:r>
    </w:p>
    <w:p w:rsidR="002A26DE" w:rsidRPr="008D703E" w:rsidRDefault="002A26DE" w:rsidP="002A26D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Расчетные показатели, устанавливаемые для объектов местного значения сельского поселения в области торговли, общественного питания и бытового обслуживания</w:t>
      </w:r>
    </w:p>
    <w:tbl>
      <w:tblPr>
        <w:tblW w:w="93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304"/>
        <w:gridCol w:w="2934"/>
        <w:gridCol w:w="1843"/>
        <w:gridCol w:w="2693"/>
        <w:gridCol w:w="567"/>
      </w:tblGrid>
      <w:tr w:rsidR="002A26DE" w:rsidRPr="008D703E" w:rsidTr="003E339E">
        <w:trPr>
          <w:cantSplit/>
          <w:tblHeader/>
        </w:trPr>
        <w:tc>
          <w:tcPr>
            <w:tcW w:w="1304" w:type="dxa"/>
            <w:shd w:val="clear" w:color="auto" w:fill="D9D9D9"/>
          </w:tcPr>
          <w:p w:rsidR="002A26DE" w:rsidRPr="008D703E" w:rsidRDefault="002A26DE" w:rsidP="003E339E">
            <w:pPr>
              <w:pStyle w:val="affd"/>
              <w:ind w:firstLine="0"/>
              <w:jc w:val="center"/>
              <w:rPr>
                <w:b/>
                <w:i/>
                <w:lang w:val="ru-RU"/>
              </w:rPr>
            </w:pPr>
            <w:bookmarkStart w:id="140" w:name="OLE_LINK698"/>
            <w:bookmarkStart w:id="141" w:name="OLE_LINK699"/>
            <w:bookmarkStart w:id="142" w:name="OLE_LINK543"/>
            <w:bookmarkStart w:id="143" w:name="OLE_LINK544"/>
            <w:r w:rsidRPr="008D703E">
              <w:rPr>
                <w:b/>
                <w:i/>
                <w:lang w:val="ru-RU"/>
              </w:rPr>
              <w:t>Наименование вида объекта</w:t>
            </w:r>
          </w:p>
        </w:tc>
        <w:tc>
          <w:tcPr>
            <w:tcW w:w="2934" w:type="dxa"/>
            <w:shd w:val="clear" w:color="auto" w:fill="D9D9D9"/>
          </w:tcPr>
          <w:p w:rsidR="002A26DE" w:rsidRPr="008D703E" w:rsidRDefault="002A26DE" w:rsidP="003E339E">
            <w:pPr>
              <w:pStyle w:val="affd"/>
              <w:ind w:firstLine="0"/>
              <w:jc w:val="center"/>
              <w:rPr>
                <w:b/>
                <w:i/>
                <w:lang w:val="ru-RU"/>
              </w:rPr>
            </w:pPr>
            <w:r w:rsidRPr="008D703E">
              <w:rPr>
                <w:b/>
                <w:i/>
                <w:lang w:val="ru-RU"/>
              </w:rPr>
              <w:t>Тип расчетного показателя</w:t>
            </w:r>
          </w:p>
        </w:tc>
        <w:tc>
          <w:tcPr>
            <w:tcW w:w="1843" w:type="dxa"/>
            <w:shd w:val="clear" w:color="auto" w:fill="D9D9D9"/>
          </w:tcPr>
          <w:p w:rsidR="002A26DE" w:rsidRPr="008D703E" w:rsidRDefault="002A26DE" w:rsidP="003E339E">
            <w:pPr>
              <w:pStyle w:val="affd"/>
              <w:ind w:firstLine="0"/>
              <w:jc w:val="center"/>
              <w:rPr>
                <w:b/>
                <w:i/>
                <w:lang w:val="ru-RU"/>
              </w:rPr>
            </w:pPr>
            <w:r w:rsidRPr="008D703E">
              <w:rPr>
                <w:b/>
                <w:i/>
                <w:lang w:val="ru-RU"/>
              </w:rPr>
              <w:t>Наименование расчетного показателя, единица измерения</w:t>
            </w:r>
          </w:p>
        </w:tc>
        <w:tc>
          <w:tcPr>
            <w:tcW w:w="3260" w:type="dxa"/>
            <w:gridSpan w:val="2"/>
            <w:shd w:val="clear" w:color="auto" w:fill="D9D9D9"/>
          </w:tcPr>
          <w:p w:rsidR="002A26DE" w:rsidRPr="008D703E" w:rsidRDefault="002A26DE" w:rsidP="003E339E">
            <w:pPr>
              <w:pStyle w:val="affd"/>
              <w:ind w:firstLine="0"/>
              <w:jc w:val="center"/>
              <w:rPr>
                <w:lang w:val="ru-RU"/>
              </w:rPr>
            </w:pPr>
            <w:r w:rsidRPr="008D703E">
              <w:rPr>
                <w:b/>
                <w:i/>
                <w:lang w:val="ru-RU"/>
              </w:rPr>
              <w:t>Значение расчетного показателя</w:t>
            </w:r>
          </w:p>
        </w:tc>
      </w:tr>
      <w:tr w:rsidR="002A26DE" w:rsidRPr="008D703E" w:rsidTr="003E339E">
        <w:trPr>
          <w:cantSplit/>
          <w:trHeight w:val="36"/>
        </w:trPr>
        <w:tc>
          <w:tcPr>
            <w:tcW w:w="1304" w:type="dxa"/>
            <w:vMerge w:val="restart"/>
            <w:shd w:val="clear" w:color="auto" w:fill="F2F2F2"/>
          </w:tcPr>
          <w:p w:rsidR="002A26DE" w:rsidRPr="008D703E" w:rsidRDefault="002A26DE" w:rsidP="003E339E">
            <w:pPr>
              <w:pStyle w:val="affd"/>
              <w:ind w:firstLine="0"/>
              <w:jc w:val="left"/>
              <w:rPr>
                <w:lang w:val="ru-RU"/>
              </w:rPr>
            </w:pPr>
            <w:bookmarkStart w:id="144" w:name="_Hlk490572659"/>
            <w:bookmarkEnd w:id="140"/>
            <w:bookmarkEnd w:id="141"/>
            <w:r w:rsidRPr="008D703E">
              <w:rPr>
                <w:lang w:val="ru-RU"/>
              </w:rPr>
              <w:t>Предприятия торговли</w:t>
            </w:r>
          </w:p>
        </w:tc>
        <w:tc>
          <w:tcPr>
            <w:tcW w:w="2934" w:type="dxa"/>
            <w:vMerge w:val="restart"/>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1843" w:type="dxa"/>
            <w:vMerge w:val="restart"/>
            <w:shd w:val="clear" w:color="auto" w:fill="auto"/>
          </w:tcPr>
          <w:p w:rsidR="002A26DE" w:rsidRPr="008D703E" w:rsidRDefault="002A26DE" w:rsidP="003E339E">
            <w:pPr>
              <w:pStyle w:val="affd"/>
              <w:ind w:firstLine="0"/>
              <w:jc w:val="left"/>
              <w:rPr>
                <w:lang w:val="ru-RU"/>
              </w:rPr>
            </w:pPr>
            <w:r w:rsidRPr="008D703E">
              <w:rPr>
                <w:lang w:val="ru-RU"/>
              </w:rPr>
              <w:t>Площадь торговых объектов, м</w:t>
            </w:r>
            <w:r w:rsidRPr="008D703E">
              <w:rPr>
                <w:vertAlign w:val="superscript"/>
                <w:lang w:val="ru-RU"/>
              </w:rPr>
              <w:t>2</w:t>
            </w:r>
            <w:r w:rsidRPr="008D703E">
              <w:rPr>
                <w:lang w:val="ru-RU"/>
              </w:rPr>
              <w:t xml:space="preserve"> на 1000 чел.</w:t>
            </w:r>
          </w:p>
        </w:tc>
        <w:tc>
          <w:tcPr>
            <w:tcW w:w="2693" w:type="dxa"/>
            <w:shd w:val="clear" w:color="auto" w:fill="auto"/>
          </w:tcPr>
          <w:p w:rsidR="002A26DE" w:rsidRPr="008D703E" w:rsidRDefault="002A26DE" w:rsidP="003E339E">
            <w:pPr>
              <w:pStyle w:val="Default"/>
            </w:pPr>
            <w:r w:rsidRPr="008D703E">
              <w:t>всего, в том числе</w:t>
            </w:r>
          </w:p>
        </w:tc>
        <w:tc>
          <w:tcPr>
            <w:tcW w:w="567" w:type="dxa"/>
            <w:shd w:val="clear" w:color="auto" w:fill="auto"/>
          </w:tcPr>
          <w:p w:rsidR="002A26DE" w:rsidRPr="008D703E" w:rsidRDefault="002A26DE" w:rsidP="003E339E">
            <w:pPr>
              <w:pStyle w:val="Default"/>
              <w:jc w:val="center"/>
            </w:pPr>
            <w:r w:rsidRPr="008D703E">
              <w:t>488</w:t>
            </w:r>
          </w:p>
        </w:tc>
      </w:tr>
      <w:tr w:rsidR="002A26DE" w:rsidRPr="008D703E" w:rsidTr="003E339E">
        <w:trPr>
          <w:cantSplit/>
          <w:trHeight w:val="489"/>
        </w:trPr>
        <w:tc>
          <w:tcPr>
            <w:tcW w:w="1304" w:type="dxa"/>
            <w:vMerge/>
            <w:shd w:val="clear" w:color="auto" w:fill="F2F2F2"/>
          </w:tcPr>
          <w:p w:rsidR="002A26DE" w:rsidRPr="008D703E" w:rsidRDefault="002A26DE" w:rsidP="003E339E">
            <w:pPr>
              <w:pStyle w:val="affd"/>
              <w:ind w:firstLine="0"/>
              <w:jc w:val="left"/>
              <w:rPr>
                <w:lang w:val="ru-RU"/>
              </w:rPr>
            </w:pPr>
          </w:p>
        </w:tc>
        <w:tc>
          <w:tcPr>
            <w:tcW w:w="2934" w:type="dxa"/>
            <w:vMerge/>
            <w:shd w:val="clear" w:color="auto" w:fill="auto"/>
          </w:tcPr>
          <w:p w:rsidR="002A26DE" w:rsidRPr="008D703E" w:rsidRDefault="002A26DE" w:rsidP="003E339E">
            <w:pPr>
              <w:pStyle w:val="affd"/>
              <w:ind w:firstLine="0"/>
              <w:jc w:val="left"/>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2693" w:type="dxa"/>
            <w:shd w:val="clear" w:color="auto" w:fill="auto"/>
          </w:tcPr>
          <w:p w:rsidR="002A26DE" w:rsidRPr="008D703E" w:rsidRDefault="002A26DE" w:rsidP="003E339E">
            <w:pPr>
              <w:pStyle w:val="Default"/>
            </w:pPr>
            <w:r w:rsidRPr="008D703E">
              <w:t>торговые объекты по продаже продовольственных товаров</w:t>
            </w:r>
          </w:p>
        </w:tc>
        <w:tc>
          <w:tcPr>
            <w:tcW w:w="567" w:type="dxa"/>
            <w:shd w:val="clear" w:color="auto" w:fill="auto"/>
          </w:tcPr>
          <w:p w:rsidR="002A26DE" w:rsidRPr="008D703E" w:rsidRDefault="002A26DE" w:rsidP="003E339E">
            <w:pPr>
              <w:pStyle w:val="Default"/>
              <w:jc w:val="center"/>
            </w:pPr>
            <w:r w:rsidRPr="008D703E">
              <w:t>171</w:t>
            </w:r>
          </w:p>
        </w:tc>
      </w:tr>
      <w:tr w:rsidR="002A26DE" w:rsidRPr="008D703E" w:rsidTr="003E339E">
        <w:trPr>
          <w:cantSplit/>
          <w:trHeight w:val="36"/>
        </w:trPr>
        <w:tc>
          <w:tcPr>
            <w:tcW w:w="1304" w:type="dxa"/>
            <w:vMerge/>
            <w:shd w:val="clear" w:color="auto" w:fill="F2F2F2"/>
          </w:tcPr>
          <w:p w:rsidR="002A26DE" w:rsidRPr="008D703E" w:rsidRDefault="002A26DE" w:rsidP="003E339E">
            <w:pPr>
              <w:pStyle w:val="affd"/>
              <w:ind w:firstLine="0"/>
              <w:jc w:val="left"/>
              <w:rPr>
                <w:lang w:val="ru-RU"/>
              </w:rPr>
            </w:pPr>
          </w:p>
        </w:tc>
        <w:tc>
          <w:tcPr>
            <w:tcW w:w="2934" w:type="dxa"/>
            <w:vMerge/>
            <w:shd w:val="clear" w:color="auto" w:fill="auto"/>
          </w:tcPr>
          <w:p w:rsidR="002A26DE" w:rsidRPr="008D703E" w:rsidRDefault="002A26DE" w:rsidP="003E339E">
            <w:pPr>
              <w:pStyle w:val="affd"/>
              <w:ind w:firstLine="0"/>
              <w:jc w:val="left"/>
              <w:rPr>
                <w:lang w:val="ru-RU"/>
              </w:rPr>
            </w:pPr>
          </w:p>
        </w:tc>
        <w:tc>
          <w:tcPr>
            <w:tcW w:w="1843" w:type="dxa"/>
            <w:vMerge/>
            <w:shd w:val="clear" w:color="auto" w:fill="auto"/>
          </w:tcPr>
          <w:p w:rsidR="002A26DE" w:rsidRPr="008D703E" w:rsidRDefault="002A26DE" w:rsidP="003E339E">
            <w:pPr>
              <w:pStyle w:val="affd"/>
              <w:ind w:firstLine="0"/>
              <w:jc w:val="left"/>
              <w:rPr>
                <w:lang w:val="ru-RU"/>
              </w:rPr>
            </w:pPr>
          </w:p>
        </w:tc>
        <w:tc>
          <w:tcPr>
            <w:tcW w:w="2693" w:type="dxa"/>
            <w:shd w:val="clear" w:color="auto" w:fill="auto"/>
          </w:tcPr>
          <w:p w:rsidR="002A26DE" w:rsidRPr="008D703E" w:rsidRDefault="002A26DE" w:rsidP="003E339E">
            <w:pPr>
              <w:pStyle w:val="Default"/>
            </w:pPr>
            <w:r w:rsidRPr="008D703E">
              <w:t>торговые объекты по продаже непродовольственных товаров</w:t>
            </w:r>
          </w:p>
        </w:tc>
        <w:tc>
          <w:tcPr>
            <w:tcW w:w="567" w:type="dxa"/>
            <w:shd w:val="clear" w:color="auto" w:fill="auto"/>
          </w:tcPr>
          <w:p w:rsidR="002A26DE" w:rsidRPr="008D703E" w:rsidRDefault="002A26DE" w:rsidP="003E339E">
            <w:pPr>
              <w:pStyle w:val="Default"/>
              <w:jc w:val="center"/>
            </w:pPr>
            <w:r w:rsidRPr="008D703E">
              <w:t>317</w:t>
            </w:r>
          </w:p>
        </w:tc>
      </w:tr>
      <w:tr w:rsidR="002A26DE" w:rsidRPr="008D703E" w:rsidTr="003E339E">
        <w:trPr>
          <w:cantSplit/>
          <w:trHeight w:val="36"/>
        </w:trPr>
        <w:tc>
          <w:tcPr>
            <w:tcW w:w="1304" w:type="dxa"/>
            <w:vMerge/>
            <w:shd w:val="clear" w:color="auto" w:fill="F2F2F2"/>
          </w:tcPr>
          <w:p w:rsidR="002A26DE" w:rsidRPr="008D703E" w:rsidRDefault="002A26DE" w:rsidP="003E339E">
            <w:pPr>
              <w:pStyle w:val="affd"/>
              <w:ind w:firstLine="0"/>
              <w:jc w:val="left"/>
              <w:rPr>
                <w:lang w:val="ru-RU"/>
              </w:rPr>
            </w:pPr>
          </w:p>
        </w:tc>
        <w:tc>
          <w:tcPr>
            <w:tcW w:w="2934" w:type="dxa"/>
            <w:vMerge/>
            <w:shd w:val="clear" w:color="auto" w:fill="auto"/>
          </w:tcPr>
          <w:p w:rsidR="002A26DE" w:rsidRPr="008D703E" w:rsidRDefault="002A26DE" w:rsidP="003E339E">
            <w:pPr>
              <w:pStyle w:val="affd"/>
              <w:ind w:firstLine="0"/>
              <w:jc w:val="left"/>
              <w:rPr>
                <w:lang w:val="ru-RU"/>
              </w:rPr>
            </w:pPr>
          </w:p>
        </w:tc>
        <w:tc>
          <w:tcPr>
            <w:tcW w:w="1843" w:type="dxa"/>
            <w:shd w:val="clear" w:color="auto" w:fill="auto"/>
          </w:tcPr>
          <w:p w:rsidR="002A26DE" w:rsidRPr="008D703E" w:rsidRDefault="002A26DE" w:rsidP="003E339E">
            <w:pPr>
              <w:pStyle w:val="affd"/>
              <w:ind w:firstLine="0"/>
              <w:jc w:val="left"/>
              <w:rPr>
                <w:lang w:val="ru-RU"/>
              </w:rPr>
            </w:pPr>
            <w:r w:rsidRPr="008D703E">
              <w:rPr>
                <w:lang w:val="ru-RU"/>
              </w:rPr>
              <w:t>Количество торговых объектов, ед. [1]</w:t>
            </w:r>
          </w:p>
        </w:tc>
        <w:tc>
          <w:tcPr>
            <w:tcW w:w="3260" w:type="dxa"/>
            <w:gridSpan w:val="2"/>
            <w:shd w:val="clear" w:color="auto" w:fill="auto"/>
          </w:tcPr>
          <w:p w:rsidR="002A26DE" w:rsidRPr="008D703E" w:rsidRDefault="002A26DE" w:rsidP="003E339E">
            <w:pPr>
              <w:pStyle w:val="Default"/>
              <w:jc w:val="center"/>
            </w:pPr>
            <w:r w:rsidRPr="008D703E">
              <w:t>15</w:t>
            </w:r>
          </w:p>
        </w:tc>
      </w:tr>
      <w:tr w:rsidR="002A26DE" w:rsidRPr="008D703E" w:rsidTr="003E339E">
        <w:trPr>
          <w:cantSplit/>
        </w:trPr>
        <w:tc>
          <w:tcPr>
            <w:tcW w:w="1304" w:type="dxa"/>
            <w:vMerge/>
            <w:shd w:val="clear" w:color="auto" w:fill="F2F2F2"/>
          </w:tcPr>
          <w:p w:rsidR="002A26DE" w:rsidRPr="008D703E" w:rsidRDefault="002A26DE" w:rsidP="003E339E">
            <w:pPr>
              <w:pStyle w:val="affd"/>
              <w:ind w:firstLine="0"/>
              <w:jc w:val="left"/>
              <w:rPr>
                <w:lang w:val="ru-RU"/>
              </w:rPr>
            </w:pPr>
            <w:bookmarkStart w:id="145" w:name="_Hlk497492753"/>
            <w:bookmarkEnd w:id="144"/>
          </w:p>
        </w:tc>
        <w:tc>
          <w:tcPr>
            <w:tcW w:w="2934"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1843" w:type="dxa"/>
            <w:shd w:val="clear" w:color="auto" w:fill="auto"/>
          </w:tcPr>
          <w:p w:rsidR="002A26DE" w:rsidRPr="008D703E" w:rsidRDefault="002A26DE" w:rsidP="003E339E">
            <w:pPr>
              <w:pStyle w:val="affd"/>
              <w:ind w:firstLine="0"/>
              <w:jc w:val="left"/>
              <w:rPr>
                <w:lang w:val="ru-RU"/>
              </w:rPr>
            </w:pPr>
            <w:r w:rsidRPr="008D703E">
              <w:rPr>
                <w:lang w:val="ru-RU"/>
              </w:rPr>
              <w:t>Пешеходная доступность, м</w:t>
            </w:r>
          </w:p>
        </w:tc>
        <w:tc>
          <w:tcPr>
            <w:tcW w:w="3260" w:type="dxa"/>
            <w:gridSpan w:val="2"/>
            <w:shd w:val="clear" w:color="auto" w:fill="auto"/>
          </w:tcPr>
          <w:p w:rsidR="002A26DE" w:rsidRPr="008D703E" w:rsidRDefault="002A26DE" w:rsidP="003E339E">
            <w:pPr>
              <w:pStyle w:val="Default"/>
              <w:jc w:val="center"/>
            </w:pPr>
            <w:r w:rsidRPr="008D703E">
              <w:t>2000</w:t>
            </w:r>
          </w:p>
        </w:tc>
      </w:tr>
      <w:bookmarkEnd w:id="145"/>
      <w:tr w:rsidR="002A26DE" w:rsidRPr="008D703E" w:rsidTr="003E339E">
        <w:trPr>
          <w:cantSplit/>
        </w:trPr>
        <w:tc>
          <w:tcPr>
            <w:tcW w:w="1304" w:type="dxa"/>
            <w:vMerge w:val="restart"/>
            <w:shd w:val="clear" w:color="auto" w:fill="F2F2F2"/>
          </w:tcPr>
          <w:p w:rsidR="002A26DE" w:rsidRPr="008D703E" w:rsidRDefault="002A26DE" w:rsidP="003E339E">
            <w:pPr>
              <w:pStyle w:val="affd"/>
              <w:ind w:firstLine="0"/>
              <w:jc w:val="left"/>
              <w:rPr>
                <w:lang w:val="ru-RU"/>
              </w:rPr>
            </w:pPr>
            <w:r w:rsidRPr="008D703E">
              <w:rPr>
                <w:lang w:val="ru-RU"/>
              </w:rPr>
              <w:t>Предприятия общественного питания</w:t>
            </w:r>
          </w:p>
        </w:tc>
        <w:tc>
          <w:tcPr>
            <w:tcW w:w="2934"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1843" w:type="dxa"/>
            <w:shd w:val="clear" w:color="auto" w:fill="auto"/>
          </w:tcPr>
          <w:p w:rsidR="002A26DE" w:rsidRPr="008D703E" w:rsidRDefault="002A26DE" w:rsidP="003E339E">
            <w:pPr>
              <w:pStyle w:val="affd"/>
              <w:ind w:firstLine="0"/>
              <w:jc w:val="left"/>
              <w:rPr>
                <w:lang w:val="ru-RU"/>
              </w:rPr>
            </w:pPr>
            <w:r w:rsidRPr="008D703E">
              <w:rPr>
                <w:bCs/>
                <w:lang w:val="ru-RU"/>
              </w:rPr>
              <w:t>Уровень обеспеченности, мест на 1 тыс. чел.</w:t>
            </w:r>
          </w:p>
        </w:tc>
        <w:tc>
          <w:tcPr>
            <w:tcW w:w="3260" w:type="dxa"/>
            <w:gridSpan w:val="2"/>
            <w:shd w:val="clear" w:color="auto" w:fill="auto"/>
          </w:tcPr>
          <w:p w:rsidR="002A26DE" w:rsidRPr="008D703E" w:rsidRDefault="002A26DE" w:rsidP="003E339E">
            <w:pPr>
              <w:pStyle w:val="Default"/>
              <w:jc w:val="center"/>
            </w:pPr>
            <w:r w:rsidRPr="008D703E">
              <w:t>40</w:t>
            </w:r>
          </w:p>
        </w:tc>
      </w:tr>
      <w:tr w:rsidR="002A26DE" w:rsidRPr="008D703E" w:rsidTr="003E339E">
        <w:trPr>
          <w:cantSplit/>
          <w:trHeight w:val="36"/>
        </w:trPr>
        <w:tc>
          <w:tcPr>
            <w:tcW w:w="1304" w:type="dxa"/>
            <w:vMerge/>
            <w:shd w:val="clear" w:color="auto" w:fill="F2F2F2"/>
          </w:tcPr>
          <w:p w:rsidR="002A26DE" w:rsidRPr="008D703E" w:rsidRDefault="002A26DE" w:rsidP="003E339E">
            <w:pPr>
              <w:pStyle w:val="affd"/>
              <w:ind w:firstLine="0"/>
              <w:jc w:val="left"/>
              <w:rPr>
                <w:lang w:val="ru-RU"/>
              </w:rPr>
            </w:pPr>
          </w:p>
        </w:tc>
        <w:tc>
          <w:tcPr>
            <w:tcW w:w="2934" w:type="dxa"/>
            <w:shd w:val="clear" w:color="auto" w:fill="auto"/>
          </w:tcPr>
          <w:p w:rsidR="002A26DE" w:rsidRPr="008D703E" w:rsidRDefault="002A26DE" w:rsidP="003E339E">
            <w:pPr>
              <w:pStyle w:val="affd"/>
              <w:ind w:firstLine="0"/>
              <w:jc w:val="left"/>
              <w:rPr>
                <w:lang w:val="ru-RU"/>
              </w:rPr>
            </w:pPr>
            <w:r w:rsidRPr="008D703E">
              <w:rPr>
                <w:bCs/>
                <w:lang w:val="ru-RU"/>
              </w:rPr>
              <w:t>Расчетный показатель максимально допустимого уровня территориальной доступности</w:t>
            </w:r>
          </w:p>
        </w:tc>
        <w:tc>
          <w:tcPr>
            <w:tcW w:w="1843" w:type="dxa"/>
            <w:shd w:val="clear" w:color="auto" w:fill="auto"/>
          </w:tcPr>
          <w:p w:rsidR="002A26DE" w:rsidRPr="008D703E" w:rsidRDefault="002A26DE" w:rsidP="003E339E">
            <w:pPr>
              <w:pStyle w:val="affd"/>
              <w:ind w:firstLine="0"/>
              <w:jc w:val="left"/>
              <w:rPr>
                <w:lang w:val="ru-RU"/>
              </w:rPr>
            </w:pPr>
            <w:r w:rsidRPr="008D703E">
              <w:rPr>
                <w:bCs/>
                <w:lang w:val="ru-RU"/>
              </w:rPr>
              <w:t>Пешеходная доступность, м</w:t>
            </w:r>
          </w:p>
        </w:tc>
        <w:tc>
          <w:tcPr>
            <w:tcW w:w="3260" w:type="dxa"/>
            <w:gridSpan w:val="2"/>
            <w:shd w:val="clear" w:color="auto" w:fill="auto"/>
          </w:tcPr>
          <w:p w:rsidR="002A26DE" w:rsidRPr="008D703E" w:rsidRDefault="002A26DE" w:rsidP="003E339E">
            <w:pPr>
              <w:pStyle w:val="Default"/>
              <w:jc w:val="center"/>
            </w:pPr>
            <w:r w:rsidRPr="008D703E">
              <w:t>2000</w:t>
            </w:r>
          </w:p>
        </w:tc>
      </w:tr>
      <w:tr w:rsidR="002A26DE" w:rsidRPr="008D703E" w:rsidTr="003E339E">
        <w:trPr>
          <w:cantSplit/>
        </w:trPr>
        <w:tc>
          <w:tcPr>
            <w:tcW w:w="1304" w:type="dxa"/>
            <w:vMerge w:val="restart"/>
            <w:shd w:val="clear" w:color="auto" w:fill="F2F2F2"/>
          </w:tcPr>
          <w:p w:rsidR="002A26DE" w:rsidRPr="008D703E" w:rsidRDefault="002A26DE" w:rsidP="003E339E">
            <w:pPr>
              <w:pStyle w:val="affd"/>
              <w:ind w:firstLine="0"/>
              <w:jc w:val="left"/>
              <w:rPr>
                <w:lang w:val="ru-RU"/>
              </w:rPr>
            </w:pPr>
            <w:r w:rsidRPr="008D703E">
              <w:rPr>
                <w:lang w:val="ru-RU"/>
              </w:rPr>
              <w:t>Предприятия бытового обслуживания</w:t>
            </w:r>
          </w:p>
        </w:tc>
        <w:tc>
          <w:tcPr>
            <w:tcW w:w="2934"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1843" w:type="dxa"/>
            <w:shd w:val="clear" w:color="auto" w:fill="auto"/>
          </w:tcPr>
          <w:p w:rsidR="002A26DE" w:rsidRPr="008D703E" w:rsidRDefault="002A26DE" w:rsidP="003E339E">
            <w:pPr>
              <w:pStyle w:val="affd"/>
              <w:ind w:firstLine="0"/>
              <w:jc w:val="left"/>
              <w:rPr>
                <w:bCs/>
                <w:lang w:val="ru-RU"/>
              </w:rPr>
            </w:pPr>
            <w:r w:rsidRPr="008D703E">
              <w:rPr>
                <w:bCs/>
                <w:lang w:val="ru-RU"/>
              </w:rPr>
              <w:t>Уровень обеспеченности, рабочих мест на 1 тыс. чел.</w:t>
            </w:r>
          </w:p>
        </w:tc>
        <w:tc>
          <w:tcPr>
            <w:tcW w:w="3260" w:type="dxa"/>
            <w:gridSpan w:val="2"/>
            <w:shd w:val="clear" w:color="auto" w:fill="auto"/>
          </w:tcPr>
          <w:p w:rsidR="002A26DE" w:rsidRPr="008D703E" w:rsidRDefault="002A26DE" w:rsidP="003E339E">
            <w:pPr>
              <w:pStyle w:val="Default"/>
              <w:jc w:val="center"/>
            </w:pPr>
            <w:r w:rsidRPr="008D703E">
              <w:t>7</w:t>
            </w:r>
          </w:p>
        </w:tc>
      </w:tr>
      <w:tr w:rsidR="002A26DE" w:rsidRPr="008D703E" w:rsidTr="003E339E">
        <w:trPr>
          <w:cantSplit/>
          <w:trHeight w:val="36"/>
        </w:trPr>
        <w:tc>
          <w:tcPr>
            <w:tcW w:w="1304" w:type="dxa"/>
            <w:vMerge/>
            <w:shd w:val="clear" w:color="auto" w:fill="F2F2F2"/>
          </w:tcPr>
          <w:p w:rsidR="002A26DE" w:rsidRPr="008D703E" w:rsidRDefault="002A26DE" w:rsidP="003E339E">
            <w:pPr>
              <w:pStyle w:val="affd"/>
              <w:ind w:firstLine="0"/>
              <w:jc w:val="left"/>
              <w:rPr>
                <w:lang w:val="ru-RU"/>
              </w:rPr>
            </w:pPr>
          </w:p>
        </w:tc>
        <w:tc>
          <w:tcPr>
            <w:tcW w:w="2934" w:type="dxa"/>
            <w:shd w:val="clear" w:color="auto" w:fill="auto"/>
          </w:tcPr>
          <w:p w:rsidR="002A26DE" w:rsidRPr="008D703E" w:rsidRDefault="002A26DE" w:rsidP="003E339E">
            <w:pPr>
              <w:pStyle w:val="affd"/>
              <w:ind w:firstLine="0"/>
              <w:jc w:val="left"/>
              <w:rPr>
                <w:lang w:val="ru-RU"/>
              </w:rPr>
            </w:pPr>
            <w:r w:rsidRPr="008D703E">
              <w:rPr>
                <w:bCs/>
                <w:lang w:val="ru-RU"/>
              </w:rPr>
              <w:t>Расчетный показатель максимально допустимого уровня территориальной доступности</w:t>
            </w:r>
          </w:p>
        </w:tc>
        <w:tc>
          <w:tcPr>
            <w:tcW w:w="1843" w:type="dxa"/>
            <w:shd w:val="clear" w:color="auto" w:fill="auto"/>
          </w:tcPr>
          <w:p w:rsidR="002A26DE" w:rsidRPr="008D703E" w:rsidRDefault="002A26DE" w:rsidP="003E339E">
            <w:pPr>
              <w:pStyle w:val="affd"/>
              <w:ind w:firstLine="0"/>
              <w:jc w:val="left"/>
              <w:rPr>
                <w:bCs/>
                <w:lang w:val="ru-RU"/>
              </w:rPr>
            </w:pPr>
            <w:r w:rsidRPr="008D703E">
              <w:rPr>
                <w:bCs/>
                <w:lang w:val="ru-RU"/>
              </w:rPr>
              <w:t>Пешеходная доступность, м</w:t>
            </w:r>
          </w:p>
        </w:tc>
        <w:tc>
          <w:tcPr>
            <w:tcW w:w="3260" w:type="dxa"/>
            <w:gridSpan w:val="2"/>
            <w:shd w:val="clear" w:color="auto" w:fill="auto"/>
          </w:tcPr>
          <w:p w:rsidR="002A26DE" w:rsidRPr="008D703E" w:rsidRDefault="002A26DE" w:rsidP="003E339E">
            <w:pPr>
              <w:pStyle w:val="Default"/>
              <w:jc w:val="center"/>
            </w:pPr>
            <w:r w:rsidRPr="008D703E">
              <w:t>2000</w:t>
            </w:r>
          </w:p>
        </w:tc>
      </w:tr>
      <w:tr w:rsidR="002A26DE" w:rsidRPr="008D703E" w:rsidTr="003E339E">
        <w:trPr>
          <w:cantSplit/>
        </w:trPr>
        <w:tc>
          <w:tcPr>
            <w:tcW w:w="9341" w:type="dxa"/>
            <w:gridSpan w:val="5"/>
            <w:shd w:val="clear" w:color="auto" w:fill="F2F2F2"/>
          </w:tcPr>
          <w:p w:rsidR="002A26DE" w:rsidRPr="008D703E" w:rsidRDefault="002A26DE" w:rsidP="003E339E">
            <w:pPr>
              <w:pStyle w:val="Default"/>
              <w:rPr>
                <w:b/>
              </w:rPr>
            </w:pPr>
            <w:r w:rsidRPr="008D703E">
              <w:rPr>
                <w:b/>
              </w:rPr>
              <w:t>Примечание:</w:t>
            </w:r>
          </w:p>
          <w:p w:rsidR="002A26DE" w:rsidRPr="008D703E" w:rsidRDefault="002A26DE" w:rsidP="003E339E">
            <w:pPr>
              <w:pStyle w:val="Default"/>
            </w:pPr>
            <w:r w:rsidRPr="008D703E">
              <w:t>1. Предприятия бытового обслуживания возможно размещать во встроенно-пристроенных помещениях.</w:t>
            </w:r>
          </w:p>
        </w:tc>
      </w:tr>
    </w:tbl>
    <w:p w:rsidR="002A26DE" w:rsidRPr="008D703E" w:rsidRDefault="002A26DE" w:rsidP="002A26DE">
      <w:pPr>
        <w:pStyle w:val="20"/>
        <w:numPr>
          <w:ilvl w:val="1"/>
          <w:numId w:val="13"/>
        </w:numPr>
        <w:suppressAutoHyphens/>
        <w:spacing w:before="240" w:after="240"/>
        <w:ind w:left="0" w:firstLine="0"/>
        <w:rPr>
          <w:szCs w:val="24"/>
        </w:rPr>
      </w:pPr>
      <w:bookmarkStart w:id="146" w:name="_Toc519094243"/>
      <w:bookmarkStart w:id="147" w:name="OLE_LINK969"/>
      <w:bookmarkStart w:id="148" w:name="OLE_LINK970"/>
      <w:bookmarkStart w:id="149" w:name="OLE_LINK25"/>
      <w:bookmarkEnd w:id="138"/>
      <w:bookmarkEnd w:id="139"/>
      <w:bookmarkEnd w:id="142"/>
      <w:bookmarkEnd w:id="143"/>
      <w:r w:rsidRPr="008D703E">
        <w:rPr>
          <w:szCs w:val="24"/>
        </w:rPr>
        <w:t xml:space="preserve">Объекты местного значения сельского поселения в области </w:t>
      </w:r>
      <w:bookmarkStart w:id="150" w:name="OLE_LINK954"/>
      <w:bookmarkStart w:id="151" w:name="OLE_LINK955"/>
      <w:bookmarkStart w:id="152" w:name="OLE_LINK956"/>
      <w:r w:rsidRPr="008D703E">
        <w:rPr>
          <w:szCs w:val="24"/>
        </w:rPr>
        <w:t>деятельности органов местного самоуправления</w:t>
      </w:r>
      <w:bookmarkEnd w:id="146"/>
      <w:bookmarkEnd w:id="150"/>
      <w:bookmarkEnd w:id="151"/>
      <w:bookmarkEnd w:id="152"/>
    </w:p>
    <w:p w:rsidR="002A26DE" w:rsidRPr="008D703E" w:rsidRDefault="002A26DE" w:rsidP="002A26DE">
      <w:pPr>
        <w:keepNext/>
        <w:spacing w:before="120"/>
        <w:jc w:val="right"/>
        <w:rPr>
          <w:rFonts w:ascii="Times New Roman" w:hAnsi="Times New Roman" w:cs="Times New Roman"/>
          <w:b/>
          <w:i/>
          <w:sz w:val="24"/>
          <w:szCs w:val="24"/>
        </w:rPr>
      </w:pPr>
      <w:bookmarkStart w:id="153" w:name="OLE_LINK1019"/>
      <w:bookmarkStart w:id="154" w:name="OLE_LINK1020"/>
      <w:bookmarkEnd w:id="127"/>
      <w:r w:rsidRPr="008D703E">
        <w:rPr>
          <w:rFonts w:ascii="Times New Roman" w:hAnsi="Times New Roman" w:cs="Times New Roman"/>
          <w:b/>
          <w:i/>
          <w:sz w:val="24"/>
          <w:szCs w:val="24"/>
        </w:rPr>
        <w:t>Таблица 1.9</w:t>
      </w:r>
    </w:p>
    <w:p w:rsidR="002A26DE" w:rsidRPr="008D703E" w:rsidRDefault="002A26DE" w:rsidP="002A26D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Расчетные показатели, устанавливаемые для объектов местного значения сельского поселения в области деятельности органов местного самоуправления</w:t>
      </w:r>
    </w:p>
    <w:tbl>
      <w:tblPr>
        <w:tblW w:w="93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446"/>
        <w:gridCol w:w="2268"/>
        <w:gridCol w:w="5669"/>
      </w:tblGrid>
      <w:tr w:rsidR="002A26DE" w:rsidRPr="008D703E" w:rsidTr="003E339E">
        <w:trPr>
          <w:cantSplit/>
          <w:tblHeader/>
        </w:trPr>
        <w:tc>
          <w:tcPr>
            <w:tcW w:w="1446" w:type="dxa"/>
            <w:shd w:val="clear" w:color="auto" w:fill="D9D9D9"/>
          </w:tcPr>
          <w:p w:rsidR="002A26DE" w:rsidRPr="008D703E" w:rsidRDefault="002A26DE" w:rsidP="003E339E">
            <w:pPr>
              <w:pStyle w:val="affd"/>
              <w:keepNext/>
              <w:widowControl w:val="0"/>
              <w:ind w:firstLine="0"/>
              <w:jc w:val="center"/>
              <w:rPr>
                <w:b/>
                <w:i/>
                <w:lang w:val="ru-RU"/>
              </w:rPr>
            </w:pPr>
            <w:bookmarkStart w:id="155" w:name="_Toc519094245"/>
            <w:bookmarkEnd w:id="147"/>
            <w:bookmarkEnd w:id="148"/>
            <w:bookmarkEnd w:id="149"/>
            <w:bookmarkEnd w:id="153"/>
            <w:bookmarkEnd w:id="154"/>
            <w:r w:rsidRPr="008D703E">
              <w:rPr>
                <w:b/>
                <w:i/>
                <w:lang w:val="ru-RU"/>
              </w:rPr>
              <w:t>Наименование вида объекта</w:t>
            </w:r>
          </w:p>
        </w:tc>
        <w:tc>
          <w:tcPr>
            <w:tcW w:w="2268"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Тип расчетного показателя</w:t>
            </w:r>
          </w:p>
        </w:tc>
        <w:tc>
          <w:tcPr>
            <w:tcW w:w="5669"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Обоснование расчетного показателя</w:t>
            </w:r>
          </w:p>
        </w:tc>
      </w:tr>
      <w:tr w:rsidR="002A26DE" w:rsidRPr="008D703E" w:rsidTr="003E339E">
        <w:trPr>
          <w:cantSplit/>
        </w:trPr>
        <w:tc>
          <w:tcPr>
            <w:tcW w:w="1446" w:type="dxa"/>
            <w:vMerge w:val="restart"/>
            <w:shd w:val="clear" w:color="auto" w:fill="F2F2F2"/>
          </w:tcPr>
          <w:p w:rsidR="002A26DE" w:rsidRPr="008D703E" w:rsidRDefault="002A26DE" w:rsidP="003E339E">
            <w:pPr>
              <w:pStyle w:val="affd"/>
              <w:ind w:firstLine="0"/>
              <w:jc w:val="left"/>
              <w:rPr>
                <w:lang w:val="ru-RU"/>
              </w:rPr>
            </w:pPr>
            <w:r w:rsidRPr="008D703E">
              <w:rPr>
                <w:lang w:val="ru-RU"/>
              </w:rPr>
              <w:t>Административное здание органа местного самоуправления</w:t>
            </w:r>
          </w:p>
        </w:tc>
        <w:tc>
          <w:tcPr>
            <w:tcW w:w="2268" w:type="dxa"/>
            <w:shd w:val="clear" w:color="auto" w:fill="auto"/>
          </w:tcPr>
          <w:p w:rsidR="002A26DE" w:rsidRPr="008D703E" w:rsidRDefault="002A26DE" w:rsidP="003E339E">
            <w:pPr>
              <w:pStyle w:val="affd"/>
              <w:widowControl w:val="0"/>
              <w:ind w:firstLine="0"/>
              <w:jc w:val="left"/>
              <w:rPr>
                <w:lang w:val="ru-RU"/>
              </w:rPr>
            </w:pPr>
            <w:r w:rsidRPr="008D703E">
              <w:rPr>
                <w:lang w:val="ru-RU"/>
              </w:rPr>
              <w:t>Расчетный показатель минимально допустимого уровня обеспеченности</w:t>
            </w:r>
          </w:p>
        </w:tc>
        <w:tc>
          <w:tcPr>
            <w:tcW w:w="5669" w:type="dxa"/>
            <w:shd w:val="clear" w:color="auto" w:fill="auto"/>
          </w:tcPr>
          <w:p w:rsidR="002A26DE" w:rsidRPr="008D703E" w:rsidRDefault="002A26DE" w:rsidP="003E339E">
            <w:pPr>
              <w:pStyle w:val="affd"/>
              <w:ind w:firstLine="0"/>
              <w:jc w:val="left"/>
              <w:rPr>
                <w:lang w:val="ru-RU"/>
              </w:rPr>
            </w:pPr>
            <w:r w:rsidRPr="008D703E">
              <w:rPr>
                <w:lang w:val="ru-RU"/>
              </w:rPr>
              <w:t>1 объект независимо от численности населения принят в соответствии с полномочиями, установленными ч. 1 ст. 14 Федерального закона от 06.10.2003 № 131-ФЗ «Об общих принципах организации местного самоуправления в Российской Федерации».</w:t>
            </w:r>
          </w:p>
        </w:tc>
      </w:tr>
      <w:tr w:rsidR="002A26DE" w:rsidRPr="008D703E" w:rsidTr="003E339E">
        <w:trPr>
          <w:cantSplit/>
        </w:trPr>
        <w:tc>
          <w:tcPr>
            <w:tcW w:w="1446" w:type="dxa"/>
            <w:vMerge/>
            <w:shd w:val="clear" w:color="auto" w:fill="F2F2F2"/>
          </w:tcPr>
          <w:p w:rsidR="002A26DE" w:rsidRPr="008D703E" w:rsidRDefault="002A26DE" w:rsidP="003E339E">
            <w:pPr>
              <w:pStyle w:val="affd"/>
              <w:widowControl w:val="0"/>
              <w:ind w:firstLine="0"/>
              <w:jc w:val="left"/>
              <w:rPr>
                <w:lang w:val="ru-RU"/>
              </w:rPr>
            </w:pPr>
          </w:p>
        </w:tc>
        <w:tc>
          <w:tcPr>
            <w:tcW w:w="2268" w:type="dxa"/>
            <w:shd w:val="clear" w:color="auto" w:fill="auto"/>
          </w:tcPr>
          <w:p w:rsidR="002A26DE" w:rsidRPr="008D703E" w:rsidRDefault="002A26DE" w:rsidP="003E339E">
            <w:pPr>
              <w:pStyle w:val="affd"/>
              <w:widowControl w:val="0"/>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5669" w:type="dxa"/>
            <w:shd w:val="clear" w:color="auto" w:fill="auto"/>
          </w:tcPr>
          <w:p w:rsidR="002A26DE" w:rsidRPr="008D703E" w:rsidRDefault="002A26DE" w:rsidP="003E339E">
            <w:pPr>
              <w:pStyle w:val="affd"/>
              <w:ind w:firstLine="0"/>
              <w:jc w:val="center"/>
              <w:rPr>
                <w:lang w:val="ru-RU"/>
              </w:rPr>
            </w:pPr>
            <w:r w:rsidRPr="008D703E">
              <w:rPr>
                <w:lang w:val="ru-RU"/>
              </w:rPr>
              <w:t>Не нормируется</w:t>
            </w:r>
          </w:p>
        </w:tc>
      </w:tr>
    </w:tbl>
    <w:p w:rsidR="002A26DE" w:rsidRPr="008D703E" w:rsidRDefault="002A26DE" w:rsidP="002A26DE">
      <w:pPr>
        <w:pStyle w:val="20"/>
        <w:numPr>
          <w:ilvl w:val="1"/>
          <w:numId w:val="13"/>
        </w:numPr>
        <w:suppressAutoHyphens/>
        <w:spacing w:before="240" w:after="240"/>
        <w:ind w:left="0" w:firstLine="0"/>
        <w:rPr>
          <w:szCs w:val="24"/>
        </w:rPr>
      </w:pPr>
      <w:r w:rsidRPr="008D703E">
        <w:rPr>
          <w:szCs w:val="24"/>
        </w:rPr>
        <w:t>Объекты местного значения сельского поселения в области жилищного строительства</w:t>
      </w:r>
    </w:p>
    <w:p w:rsidR="002A26DE" w:rsidRPr="008D703E" w:rsidRDefault="002A26DE" w:rsidP="002A26D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2.11</w:t>
      </w:r>
    </w:p>
    <w:p w:rsidR="002A26DE" w:rsidRPr="008D703E" w:rsidRDefault="002A26DE" w:rsidP="002A26D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 xml:space="preserve">Обоснование расчетных показателей, устанавливаемых для объектов местного значения сельского поселения в области жилищного строительства </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00"/>
      </w:tblPr>
      <w:tblGrid>
        <w:gridCol w:w="2013"/>
        <w:gridCol w:w="2127"/>
        <w:gridCol w:w="5244"/>
      </w:tblGrid>
      <w:tr w:rsidR="002A26DE" w:rsidRPr="008D703E" w:rsidTr="003E339E">
        <w:trPr>
          <w:cantSplit/>
          <w:trHeight w:val="202"/>
          <w:tblHeader/>
        </w:trPr>
        <w:tc>
          <w:tcPr>
            <w:tcW w:w="2013" w:type="dxa"/>
            <w:shd w:val="clear" w:color="auto" w:fill="D9D9D9"/>
          </w:tcPr>
          <w:p w:rsidR="002A26DE" w:rsidRPr="008D703E" w:rsidRDefault="002A26DE" w:rsidP="003E339E">
            <w:pPr>
              <w:pStyle w:val="Default"/>
              <w:keepNext/>
              <w:jc w:val="center"/>
              <w:rPr>
                <w:i/>
              </w:rPr>
            </w:pPr>
            <w:r w:rsidRPr="008D703E">
              <w:rPr>
                <w:b/>
                <w:bCs/>
                <w:i/>
              </w:rPr>
              <w:t>Наименование вида объекта</w:t>
            </w:r>
          </w:p>
        </w:tc>
        <w:tc>
          <w:tcPr>
            <w:tcW w:w="2127" w:type="dxa"/>
            <w:shd w:val="clear" w:color="auto" w:fill="D9D9D9"/>
          </w:tcPr>
          <w:p w:rsidR="002A26DE" w:rsidRPr="008D703E" w:rsidRDefault="002A26DE" w:rsidP="003E339E">
            <w:pPr>
              <w:pStyle w:val="Default"/>
              <w:keepNext/>
              <w:jc w:val="center"/>
              <w:rPr>
                <w:b/>
                <w:bCs/>
                <w:i/>
              </w:rPr>
            </w:pPr>
            <w:r w:rsidRPr="008D703E">
              <w:rPr>
                <w:b/>
                <w:i/>
              </w:rPr>
              <w:t>Тип расчетного показателя</w:t>
            </w:r>
          </w:p>
        </w:tc>
        <w:tc>
          <w:tcPr>
            <w:tcW w:w="5244" w:type="dxa"/>
            <w:shd w:val="clear" w:color="auto" w:fill="D9D9D9"/>
          </w:tcPr>
          <w:p w:rsidR="002A26DE" w:rsidRPr="008D703E" w:rsidRDefault="002A26DE" w:rsidP="003E339E">
            <w:pPr>
              <w:pStyle w:val="Default"/>
              <w:keepNext/>
              <w:jc w:val="center"/>
              <w:rPr>
                <w:i/>
              </w:rPr>
            </w:pPr>
            <w:r w:rsidRPr="008D703E">
              <w:rPr>
                <w:b/>
                <w:bCs/>
                <w:i/>
              </w:rPr>
              <w:t>Обоснование расчетного показателя</w:t>
            </w:r>
          </w:p>
        </w:tc>
      </w:tr>
      <w:tr w:rsidR="002A26DE" w:rsidRPr="008D703E" w:rsidTr="003E339E">
        <w:trPr>
          <w:cantSplit/>
          <w:trHeight w:val="40"/>
        </w:trPr>
        <w:tc>
          <w:tcPr>
            <w:tcW w:w="2013" w:type="dxa"/>
            <w:vMerge w:val="restart"/>
            <w:shd w:val="clear" w:color="auto" w:fill="F2F2F2"/>
          </w:tcPr>
          <w:p w:rsidR="002A26DE" w:rsidRPr="008D703E" w:rsidRDefault="002A26DE" w:rsidP="003E339E">
            <w:pPr>
              <w:pStyle w:val="Default"/>
            </w:pPr>
            <w:r w:rsidRPr="008D703E">
              <w:t>Служебные жилые помещения специализированного жилищного фонда</w:t>
            </w:r>
          </w:p>
        </w:tc>
        <w:tc>
          <w:tcPr>
            <w:tcW w:w="2127" w:type="dxa"/>
          </w:tcPr>
          <w:p w:rsidR="002A26DE" w:rsidRPr="008D703E" w:rsidRDefault="002A26DE" w:rsidP="003E339E">
            <w:pPr>
              <w:pStyle w:val="Default"/>
            </w:pPr>
            <w:r w:rsidRPr="008D703E">
              <w:t>Расчетный показатель минимально допустимого уровня обеспеченности</w:t>
            </w:r>
          </w:p>
        </w:tc>
        <w:tc>
          <w:tcPr>
            <w:tcW w:w="5244" w:type="dxa"/>
          </w:tcPr>
          <w:p w:rsidR="002A26DE" w:rsidRPr="008D703E" w:rsidRDefault="002A26DE" w:rsidP="003E339E">
            <w:pPr>
              <w:pStyle w:val="Default"/>
            </w:pPr>
            <w:r w:rsidRPr="008D703E">
              <w:t>14000 м</w:t>
            </w:r>
            <w:r w:rsidRPr="008D703E">
              <w:rPr>
                <w:vertAlign w:val="superscript"/>
              </w:rPr>
              <w:t>2</w:t>
            </w:r>
            <w:r w:rsidRPr="008D703E">
              <w:t xml:space="preserve"> общей площади жилых помещений на 1000 человек, имеющих право на предоставление служебного жилого помещения специализированного жилищного фонда, принято в соответствии с таблицей 1.2.6 РНГП Ивановской области.</w:t>
            </w:r>
          </w:p>
        </w:tc>
      </w:tr>
      <w:tr w:rsidR="002A26DE" w:rsidRPr="008D703E" w:rsidTr="003E339E">
        <w:trPr>
          <w:cantSplit/>
          <w:trHeight w:val="40"/>
        </w:trPr>
        <w:tc>
          <w:tcPr>
            <w:tcW w:w="2013" w:type="dxa"/>
            <w:vMerge/>
            <w:shd w:val="clear" w:color="auto" w:fill="F2F2F2"/>
          </w:tcPr>
          <w:p w:rsidR="002A26DE" w:rsidRPr="008D703E" w:rsidRDefault="002A26DE" w:rsidP="003E339E">
            <w:pPr>
              <w:pStyle w:val="Default"/>
            </w:pPr>
          </w:p>
        </w:tc>
        <w:tc>
          <w:tcPr>
            <w:tcW w:w="2127" w:type="dxa"/>
          </w:tcPr>
          <w:p w:rsidR="002A26DE" w:rsidRPr="008D703E" w:rsidRDefault="002A26DE" w:rsidP="003E339E">
            <w:pPr>
              <w:pStyle w:val="Default"/>
            </w:pPr>
            <w:r w:rsidRPr="008D703E">
              <w:t>Расчетный показатель максимально допустимого уровня территориальной доступности</w:t>
            </w:r>
          </w:p>
        </w:tc>
        <w:tc>
          <w:tcPr>
            <w:tcW w:w="5244" w:type="dxa"/>
          </w:tcPr>
          <w:p w:rsidR="002A26DE" w:rsidRPr="008D703E" w:rsidRDefault="002A26DE" w:rsidP="003E339E">
            <w:pPr>
              <w:pStyle w:val="Default"/>
            </w:pPr>
            <w:r w:rsidRPr="008D703E">
              <w:t>Не нормируется в соответствии таблицей 1.2.6 РНГП Ивановской области.</w:t>
            </w:r>
          </w:p>
        </w:tc>
      </w:tr>
      <w:tr w:rsidR="002A26DE" w:rsidRPr="008D703E" w:rsidTr="003E339E">
        <w:trPr>
          <w:cantSplit/>
          <w:trHeight w:val="40"/>
        </w:trPr>
        <w:tc>
          <w:tcPr>
            <w:tcW w:w="2013" w:type="dxa"/>
            <w:vMerge w:val="restart"/>
            <w:shd w:val="clear" w:color="auto" w:fill="F2F2F2"/>
          </w:tcPr>
          <w:p w:rsidR="002A26DE" w:rsidRPr="008D703E" w:rsidRDefault="002A26DE" w:rsidP="003E339E">
            <w:pPr>
              <w:pStyle w:val="Default"/>
            </w:pPr>
            <w:r w:rsidRPr="008D703E">
              <w:t>Жилые помещения специализированного жилищного фонда, предназначенных для проживания детей-сирот и детей, оставшихся без попечения родителей, лиц из числа детей-сирот и детей, оставшихся без попечения родителей</w:t>
            </w:r>
          </w:p>
        </w:tc>
        <w:tc>
          <w:tcPr>
            <w:tcW w:w="2127" w:type="dxa"/>
          </w:tcPr>
          <w:p w:rsidR="002A26DE" w:rsidRPr="008D703E" w:rsidRDefault="002A26DE" w:rsidP="003E339E">
            <w:pPr>
              <w:pStyle w:val="Default"/>
            </w:pPr>
            <w:r w:rsidRPr="008D703E">
              <w:t>Расчетный показатель минимально допустимого уровня обеспеченности</w:t>
            </w:r>
          </w:p>
        </w:tc>
        <w:tc>
          <w:tcPr>
            <w:tcW w:w="5244" w:type="dxa"/>
          </w:tcPr>
          <w:p w:rsidR="002A26DE" w:rsidRPr="008D703E" w:rsidRDefault="002A26DE" w:rsidP="003E339E">
            <w:pPr>
              <w:pStyle w:val="Default"/>
            </w:pPr>
            <w:r w:rsidRPr="008D703E">
              <w:t>33000 м</w:t>
            </w:r>
            <w:r w:rsidRPr="008D703E">
              <w:rPr>
                <w:vertAlign w:val="superscript"/>
              </w:rPr>
              <w:t>2</w:t>
            </w:r>
            <w:r w:rsidRPr="008D703E">
              <w:t xml:space="preserve"> общей площади жилых помещений на 1000 человек, имеющих соответствующий статус (детей-сирот и детей, оставшихся без попечения родителей, лиц из числа детей-сирот и детей, оставшихся без попечения родителей), принято в соответствии с таблицей 1.2.6 РНГП Ивановской области.</w:t>
            </w:r>
          </w:p>
        </w:tc>
      </w:tr>
      <w:tr w:rsidR="002A26DE" w:rsidRPr="008D703E" w:rsidTr="003E339E">
        <w:trPr>
          <w:cantSplit/>
          <w:trHeight w:val="44"/>
        </w:trPr>
        <w:tc>
          <w:tcPr>
            <w:tcW w:w="2013" w:type="dxa"/>
            <w:vMerge/>
            <w:shd w:val="clear" w:color="auto" w:fill="F2F2F2"/>
          </w:tcPr>
          <w:p w:rsidR="002A26DE" w:rsidRPr="008D703E" w:rsidRDefault="002A26DE" w:rsidP="003E339E">
            <w:pPr>
              <w:pStyle w:val="Default"/>
            </w:pPr>
          </w:p>
        </w:tc>
        <w:tc>
          <w:tcPr>
            <w:tcW w:w="2127" w:type="dxa"/>
          </w:tcPr>
          <w:p w:rsidR="002A26DE" w:rsidRPr="008D703E" w:rsidRDefault="002A26DE" w:rsidP="003E339E">
            <w:pPr>
              <w:pStyle w:val="Default"/>
            </w:pPr>
            <w:r w:rsidRPr="008D703E">
              <w:t>Расчетный показатель максимально допустимого уровня территориальной доступности</w:t>
            </w:r>
          </w:p>
        </w:tc>
        <w:tc>
          <w:tcPr>
            <w:tcW w:w="5244" w:type="dxa"/>
          </w:tcPr>
          <w:p w:rsidR="002A26DE" w:rsidRPr="008D703E" w:rsidRDefault="002A26DE" w:rsidP="003E339E">
            <w:pPr>
              <w:pStyle w:val="Default"/>
            </w:pPr>
            <w:r w:rsidRPr="008D703E">
              <w:t>Не нормируется в соответствии таблицей 1.2.6 РНГП Ивановской области.</w:t>
            </w:r>
          </w:p>
        </w:tc>
      </w:tr>
      <w:tr w:rsidR="002A26DE" w:rsidRPr="008D703E" w:rsidTr="003E339E">
        <w:trPr>
          <w:cantSplit/>
          <w:trHeight w:val="40"/>
        </w:trPr>
        <w:tc>
          <w:tcPr>
            <w:tcW w:w="2013" w:type="dxa"/>
            <w:vMerge w:val="restart"/>
            <w:shd w:val="clear" w:color="auto" w:fill="F2F2F2"/>
          </w:tcPr>
          <w:p w:rsidR="002A26DE" w:rsidRPr="008D703E" w:rsidRDefault="002A26DE" w:rsidP="003E339E">
            <w:pPr>
              <w:pStyle w:val="Default"/>
            </w:pPr>
            <w:r w:rsidRPr="008D703E">
              <w:lastRenderedPageBreak/>
              <w:t>Жилые помещения в общежитиях, относящихся к специализированному жилищному фонду; в маневренном жилом фонде</w:t>
            </w:r>
          </w:p>
        </w:tc>
        <w:tc>
          <w:tcPr>
            <w:tcW w:w="2127" w:type="dxa"/>
          </w:tcPr>
          <w:p w:rsidR="002A26DE" w:rsidRPr="008D703E" w:rsidRDefault="002A26DE" w:rsidP="003E339E">
            <w:pPr>
              <w:pStyle w:val="Default"/>
            </w:pPr>
            <w:r w:rsidRPr="008D703E">
              <w:t>Расчетный показатель минимально допустимого уровня обеспеченности</w:t>
            </w:r>
          </w:p>
        </w:tc>
        <w:tc>
          <w:tcPr>
            <w:tcW w:w="5244" w:type="dxa"/>
          </w:tcPr>
          <w:p w:rsidR="002A26DE" w:rsidRPr="008D703E" w:rsidRDefault="002A26DE" w:rsidP="003E339E">
            <w:pPr>
              <w:pStyle w:val="Default"/>
            </w:pPr>
            <w:r w:rsidRPr="008D703E">
              <w:t>6000 м</w:t>
            </w:r>
            <w:r w:rsidRPr="008D703E">
              <w:rPr>
                <w:vertAlign w:val="superscript"/>
              </w:rPr>
              <w:t>2</w:t>
            </w:r>
            <w:r w:rsidRPr="008D703E">
              <w:t xml:space="preserve"> общей площади жилых помещений в общежитиях, относящихся к специализированному жилищному фонду, в маневренном жилом фонде на 1000 человек, имеющих право на предоставление жилых помещений в общежитиях, специализированного жилищного фонда принято в соответствии с таблицей 1.2.6 РНГП Ивановской области и п. 1 ст. 105, п.1 106 Жилищного кодекса РФ</w:t>
            </w:r>
          </w:p>
        </w:tc>
      </w:tr>
      <w:tr w:rsidR="002A26DE" w:rsidRPr="008D703E" w:rsidTr="003E339E">
        <w:trPr>
          <w:cantSplit/>
          <w:trHeight w:val="40"/>
        </w:trPr>
        <w:tc>
          <w:tcPr>
            <w:tcW w:w="2013" w:type="dxa"/>
            <w:vMerge/>
            <w:shd w:val="clear" w:color="auto" w:fill="F2F2F2"/>
          </w:tcPr>
          <w:p w:rsidR="002A26DE" w:rsidRPr="008D703E" w:rsidRDefault="002A26DE" w:rsidP="003E339E">
            <w:pPr>
              <w:pStyle w:val="Default"/>
            </w:pPr>
          </w:p>
        </w:tc>
        <w:tc>
          <w:tcPr>
            <w:tcW w:w="2127" w:type="dxa"/>
          </w:tcPr>
          <w:p w:rsidR="002A26DE" w:rsidRPr="008D703E" w:rsidRDefault="002A26DE" w:rsidP="003E339E">
            <w:pPr>
              <w:pStyle w:val="Default"/>
            </w:pPr>
            <w:r w:rsidRPr="008D703E">
              <w:t>Расчетный показатель максимально допустимого уровня территориальной доступности</w:t>
            </w:r>
          </w:p>
        </w:tc>
        <w:tc>
          <w:tcPr>
            <w:tcW w:w="5244" w:type="dxa"/>
          </w:tcPr>
          <w:p w:rsidR="002A26DE" w:rsidRPr="008D703E" w:rsidRDefault="002A26DE" w:rsidP="003E339E">
            <w:pPr>
              <w:pStyle w:val="Default"/>
            </w:pPr>
            <w:r w:rsidRPr="008D703E">
              <w:t>Не нормируется в соответствии таблицей 1.2.6 РНГП Ивановской области.</w:t>
            </w:r>
          </w:p>
        </w:tc>
      </w:tr>
    </w:tbl>
    <w:p w:rsidR="002A26DE" w:rsidRPr="008D703E" w:rsidRDefault="002A26DE" w:rsidP="002A26DE">
      <w:pPr>
        <w:pStyle w:val="11"/>
        <w:keepLines/>
        <w:numPr>
          <w:ilvl w:val="0"/>
          <w:numId w:val="13"/>
        </w:numPr>
        <w:suppressAutoHyphens/>
        <w:spacing w:before="240" w:after="240"/>
        <w:ind w:left="0" w:firstLine="0"/>
        <w:rPr>
          <w:szCs w:val="24"/>
        </w:rPr>
      </w:pPr>
      <w:r w:rsidRPr="008D703E">
        <w:rPr>
          <w:szCs w:val="24"/>
        </w:rPr>
        <w:br w:type="page"/>
      </w:r>
      <w:r w:rsidRPr="008D703E">
        <w:rPr>
          <w:szCs w:val="24"/>
        </w:rPr>
        <w:lastRenderedPageBreak/>
        <w:t>Материалы по обоснованию расчетных показателей, содержащихся в основной части местных нормативов градостроительного проектирования муниципального образования</w:t>
      </w:r>
      <w:bookmarkEnd w:id="155"/>
    </w:p>
    <w:p w:rsidR="002A26DE" w:rsidRPr="008D703E" w:rsidRDefault="002A26DE" w:rsidP="002A26DE">
      <w:pPr>
        <w:pStyle w:val="20"/>
        <w:numPr>
          <w:ilvl w:val="1"/>
          <w:numId w:val="13"/>
        </w:numPr>
        <w:suppressAutoHyphens/>
        <w:spacing w:before="240" w:after="240"/>
        <w:ind w:left="0" w:firstLine="0"/>
        <w:rPr>
          <w:szCs w:val="24"/>
        </w:rPr>
      </w:pPr>
      <w:bookmarkStart w:id="156" w:name="_Toc513541978"/>
      <w:bookmarkStart w:id="157" w:name="_Toc514157091"/>
      <w:bookmarkStart w:id="158" w:name="_Toc519094246"/>
      <w:r w:rsidRPr="008D703E">
        <w:rPr>
          <w:szCs w:val="24"/>
        </w:rPr>
        <w:t>Результаты анализа территориальных особенностей Парского сельского поселения, влияющих на установление расчетных показателей</w:t>
      </w:r>
      <w:bookmarkEnd w:id="156"/>
      <w:bookmarkEnd w:id="157"/>
      <w:bookmarkEnd w:id="158"/>
    </w:p>
    <w:p w:rsidR="002A26DE" w:rsidRPr="008D703E" w:rsidRDefault="002A26DE" w:rsidP="002A26DE">
      <w:pPr>
        <w:rPr>
          <w:rFonts w:ascii="Times New Roman" w:hAnsi="Times New Roman" w:cs="Times New Roman"/>
          <w:sz w:val="24"/>
          <w:szCs w:val="24"/>
        </w:rPr>
      </w:pPr>
      <w:r w:rsidRPr="008D703E">
        <w:rPr>
          <w:rFonts w:ascii="Times New Roman" w:hAnsi="Times New Roman" w:cs="Times New Roman"/>
          <w:sz w:val="24"/>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rsidR="002A26DE" w:rsidRPr="008D703E" w:rsidRDefault="002A26DE" w:rsidP="002A26DE">
      <w:pPr>
        <w:rPr>
          <w:rFonts w:ascii="Times New Roman" w:hAnsi="Times New Roman" w:cs="Times New Roman"/>
          <w:sz w:val="24"/>
          <w:szCs w:val="24"/>
        </w:rPr>
      </w:pPr>
      <w:r w:rsidRPr="008D703E">
        <w:rPr>
          <w:rFonts w:ascii="Times New Roman" w:hAnsi="Times New Roman" w:cs="Times New Roman"/>
          <w:sz w:val="24"/>
          <w:szCs w:val="24"/>
        </w:rPr>
        <w:t>1) социально-демографического состава и плотности населения на территории муниципального образования;</w:t>
      </w:r>
    </w:p>
    <w:p w:rsidR="002A26DE" w:rsidRPr="008D703E" w:rsidRDefault="002A26DE" w:rsidP="002A26DE">
      <w:pPr>
        <w:rPr>
          <w:rFonts w:ascii="Times New Roman" w:hAnsi="Times New Roman" w:cs="Times New Roman"/>
          <w:sz w:val="24"/>
          <w:szCs w:val="24"/>
        </w:rPr>
      </w:pPr>
      <w:r w:rsidRPr="008D703E">
        <w:rPr>
          <w:rFonts w:ascii="Times New Roman" w:hAnsi="Times New Roman" w:cs="Times New Roman"/>
          <w:sz w:val="24"/>
          <w:szCs w:val="24"/>
        </w:rPr>
        <w:t>2) планов и программ комплексного социально-экономического развития муниципального образования;</w:t>
      </w:r>
    </w:p>
    <w:p w:rsidR="002A26DE" w:rsidRPr="008D703E" w:rsidRDefault="002A26DE" w:rsidP="002A26DE">
      <w:pPr>
        <w:rPr>
          <w:rFonts w:ascii="Times New Roman" w:hAnsi="Times New Roman" w:cs="Times New Roman"/>
          <w:sz w:val="24"/>
          <w:szCs w:val="24"/>
        </w:rPr>
      </w:pPr>
      <w:r w:rsidRPr="008D703E">
        <w:rPr>
          <w:rFonts w:ascii="Times New Roman" w:hAnsi="Times New Roman" w:cs="Times New Roman"/>
          <w:sz w:val="24"/>
          <w:szCs w:val="24"/>
        </w:rPr>
        <w:t>3) предложений органов местного самоуправления и заинтересованных лиц.</w:t>
      </w:r>
    </w:p>
    <w:p w:rsidR="002A26DE" w:rsidRPr="008D703E" w:rsidRDefault="002A26DE" w:rsidP="002A26DE">
      <w:pPr>
        <w:rPr>
          <w:rFonts w:ascii="Times New Roman" w:hAnsi="Times New Roman" w:cs="Times New Roman"/>
          <w:sz w:val="24"/>
          <w:szCs w:val="24"/>
        </w:rPr>
      </w:pPr>
      <w:r w:rsidRPr="008D703E">
        <w:rPr>
          <w:rFonts w:ascii="Times New Roman" w:hAnsi="Times New Roman" w:cs="Times New Roman"/>
          <w:sz w:val="24"/>
          <w:szCs w:val="24"/>
        </w:rPr>
        <w:t xml:space="preserve">Таким образом, установление расчетных показателей в МНГП Парского СП необходимо выполнять с учетом территориальных особенностей Парского сельского поселения Родниковского муниципального района, выраженных в социально-демографических, инфраструктурных, экономических и иных аспектах. </w:t>
      </w:r>
    </w:p>
    <w:p w:rsidR="002A26DE" w:rsidRPr="008D703E" w:rsidRDefault="002A26DE" w:rsidP="002A26DE">
      <w:pPr>
        <w:pStyle w:val="3"/>
        <w:keepLines w:val="0"/>
        <w:numPr>
          <w:ilvl w:val="2"/>
          <w:numId w:val="13"/>
        </w:numPr>
        <w:suppressAutoHyphens/>
        <w:spacing w:before="240" w:after="240" w:line="240" w:lineRule="auto"/>
        <w:ind w:left="0" w:hanging="11"/>
        <w:jc w:val="center"/>
        <w:rPr>
          <w:rFonts w:ascii="Times New Roman" w:hAnsi="Times New Roman" w:cs="Times New Roman"/>
          <w:sz w:val="24"/>
          <w:szCs w:val="24"/>
        </w:rPr>
      </w:pPr>
      <w:bookmarkStart w:id="159" w:name="_Toc293340115"/>
      <w:bookmarkStart w:id="160" w:name="_Toc479953572"/>
      <w:bookmarkStart w:id="161" w:name="_Toc513541979"/>
      <w:bookmarkStart w:id="162" w:name="_Toc514157092"/>
      <w:bookmarkStart w:id="163" w:name="_Toc519094247"/>
      <w:bookmarkEnd w:id="159"/>
      <w:r w:rsidRPr="008D703E">
        <w:rPr>
          <w:rFonts w:ascii="Times New Roman" w:hAnsi="Times New Roman" w:cs="Times New Roman"/>
          <w:sz w:val="24"/>
          <w:szCs w:val="24"/>
        </w:rPr>
        <w:t xml:space="preserve">Анализ социально-демографического состава и плотности населения на территории </w:t>
      </w:r>
      <w:bookmarkEnd w:id="160"/>
      <w:bookmarkEnd w:id="161"/>
      <w:r w:rsidRPr="008D703E">
        <w:rPr>
          <w:rFonts w:ascii="Times New Roman" w:hAnsi="Times New Roman" w:cs="Times New Roman"/>
          <w:sz w:val="24"/>
          <w:szCs w:val="24"/>
        </w:rPr>
        <w:t>Парского сельского поселения</w:t>
      </w:r>
      <w:bookmarkEnd w:id="162"/>
      <w:bookmarkEnd w:id="163"/>
    </w:p>
    <w:p w:rsidR="002A26DE" w:rsidRPr="008D703E" w:rsidRDefault="002A26DE" w:rsidP="002A26DE">
      <w:pPr>
        <w:rPr>
          <w:rFonts w:ascii="Times New Roman" w:hAnsi="Times New Roman" w:cs="Times New Roman"/>
          <w:sz w:val="24"/>
          <w:szCs w:val="24"/>
        </w:rPr>
      </w:pPr>
      <w:r w:rsidRPr="008D703E">
        <w:rPr>
          <w:rFonts w:ascii="Times New Roman" w:hAnsi="Times New Roman" w:cs="Times New Roman"/>
          <w:sz w:val="24"/>
          <w:szCs w:val="24"/>
        </w:rPr>
        <w:t>Парское муниципальное образование – сельское поселение в Родниковском муниципальном районе Ивановской области Российской Федерации.</w:t>
      </w:r>
    </w:p>
    <w:p w:rsidR="002A26DE" w:rsidRPr="008D703E" w:rsidRDefault="002A26DE" w:rsidP="002A26DE">
      <w:pPr>
        <w:rPr>
          <w:rFonts w:ascii="Times New Roman" w:hAnsi="Times New Roman" w:cs="Times New Roman"/>
          <w:sz w:val="24"/>
          <w:szCs w:val="24"/>
        </w:rPr>
      </w:pPr>
      <w:bookmarkStart w:id="164" w:name="OLE_LINK291"/>
      <w:bookmarkStart w:id="165" w:name="OLE_LINK292"/>
      <w:r w:rsidRPr="008D703E">
        <w:rPr>
          <w:rFonts w:ascii="Times New Roman" w:hAnsi="Times New Roman" w:cs="Times New Roman"/>
          <w:sz w:val="24"/>
          <w:szCs w:val="24"/>
        </w:rPr>
        <w:t>Парское сельское поселение образовано 25 февраля 2005 года в соответствии с Законом Ивановской области от 25.02.2005 № 50-ОЗ «О городском и сельских поселениях в Родниковском муниципальном районе» (ред. от 10.12.2009).</w:t>
      </w:r>
    </w:p>
    <w:p w:rsidR="002A26DE" w:rsidRPr="008D703E" w:rsidRDefault="002A26DE" w:rsidP="002A26DE">
      <w:pPr>
        <w:rPr>
          <w:rFonts w:ascii="Times New Roman" w:hAnsi="Times New Roman" w:cs="Times New Roman"/>
          <w:sz w:val="24"/>
          <w:szCs w:val="24"/>
        </w:rPr>
      </w:pPr>
      <w:r w:rsidRPr="008D703E">
        <w:rPr>
          <w:rFonts w:ascii="Times New Roman" w:hAnsi="Times New Roman" w:cs="Times New Roman"/>
          <w:sz w:val="24"/>
          <w:szCs w:val="24"/>
        </w:rPr>
        <w:t>Административным центром поселения является село Парское.</w:t>
      </w:r>
    </w:p>
    <w:p w:rsidR="002A26DE" w:rsidRPr="008D703E" w:rsidRDefault="002A26DE" w:rsidP="002A26DE">
      <w:pPr>
        <w:rPr>
          <w:rFonts w:ascii="Times New Roman" w:hAnsi="Times New Roman" w:cs="Times New Roman"/>
          <w:sz w:val="24"/>
          <w:szCs w:val="24"/>
        </w:rPr>
      </w:pPr>
      <w:r w:rsidRPr="008D703E">
        <w:rPr>
          <w:rFonts w:ascii="Times New Roman" w:hAnsi="Times New Roman" w:cs="Times New Roman"/>
          <w:sz w:val="24"/>
          <w:szCs w:val="24"/>
        </w:rPr>
        <w:t>Характеристика Парского сельского поселения представлена в таблице 2.1.</w:t>
      </w:r>
    </w:p>
    <w:p w:rsidR="002A26DE" w:rsidRPr="008D703E" w:rsidRDefault="002A26DE" w:rsidP="002A26DE">
      <w:pPr>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2.1</w:t>
      </w:r>
    </w:p>
    <w:p w:rsidR="002A26DE" w:rsidRPr="008D703E" w:rsidRDefault="002A26DE" w:rsidP="002A26DE">
      <w:pPr>
        <w:spacing w:after="120"/>
        <w:jc w:val="center"/>
        <w:rPr>
          <w:rFonts w:ascii="Times New Roman" w:hAnsi="Times New Roman" w:cs="Times New Roman"/>
          <w:b/>
          <w:i/>
          <w:sz w:val="24"/>
          <w:szCs w:val="24"/>
          <w:lang w:eastAsia="ar-SA" w:bidi="en-US"/>
        </w:rPr>
      </w:pPr>
      <w:r w:rsidRPr="008D703E">
        <w:rPr>
          <w:rFonts w:ascii="Times New Roman" w:hAnsi="Times New Roman" w:cs="Times New Roman"/>
          <w:b/>
          <w:i/>
          <w:sz w:val="24"/>
          <w:szCs w:val="24"/>
          <w:lang w:eastAsia="ar-SA" w:bidi="en-US"/>
        </w:rPr>
        <w:t>Характеристика Парского сельского поселения Родниковского муниципального района Ивановской области (по данным статистики на 01.01.2018)</w:t>
      </w:r>
    </w:p>
    <w:tbl>
      <w:tblPr>
        <w:tblW w:w="9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2679"/>
        <w:gridCol w:w="1559"/>
        <w:gridCol w:w="1374"/>
        <w:gridCol w:w="1418"/>
        <w:gridCol w:w="851"/>
        <w:gridCol w:w="1559"/>
      </w:tblGrid>
      <w:tr w:rsidR="002A26DE" w:rsidRPr="008D703E" w:rsidTr="003E339E">
        <w:trPr>
          <w:cantSplit/>
          <w:trHeight w:val="243"/>
          <w:tblHeader/>
        </w:trPr>
        <w:tc>
          <w:tcPr>
            <w:tcW w:w="2679" w:type="dxa"/>
            <w:shd w:val="clear" w:color="auto" w:fill="D9D9D9"/>
          </w:tcPr>
          <w:p w:rsidR="002A26DE" w:rsidRPr="008D703E" w:rsidRDefault="002A26DE" w:rsidP="003E339E">
            <w:pPr>
              <w:jc w:val="center"/>
              <w:rPr>
                <w:rFonts w:ascii="Times New Roman" w:eastAsia="Calibri" w:hAnsi="Times New Roman" w:cs="Times New Roman"/>
                <w:b/>
                <w:i/>
                <w:iCs/>
                <w:sz w:val="24"/>
                <w:szCs w:val="24"/>
                <w:lang w:eastAsia="en-US" w:bidi="en-US"/>
              </w:rPr>
            </w:pPr>
            <w:bookmarkStart w:id="166" w:name="_Hlk467614988"/>
            <w:r w:rsidRPr="008D703E">
              <w:rPr>
                <w:rFonts w:ascii="Times New Roman" w:eastAsia="Calibri" w:hAnsi="Times New Roman" w:cs="Times New Roman"/>
                <w:b/>
                <w:i/>
                <w:iCs/>
                <w:sz w:val="24"/>
                <w:szCs w:val="24"/>
                <w:lang w:eastAsia="en-US" w:bidi="en-US"/>
              </w:rPr>
              <w:t>Муниципальное образование</w:t>
            </w:r>
          </w:p>
        </w:tc>
        <w:tc>
          <w:tcPr>
            <w:tcW w:w="1559" w:type="dxa"/>
            <w:shd w:val="clear" w:color="auto" w:fill="D9D9D9"/>
          </w:tcPr>
          <w:p w:rsidR="002A26DE" w:rsidRPr="008D703E" w:rsidRDefault="002A26DE" w:rsidP="003E339E">
            <w:pPr>
              <w:jc w:val="center"/>
              <w:rPr>
                <w:rFonts w:ascii="Times New Roman" w:eastAsia="Calibri" w:hAnsi="Times New Roman" w:cs="Times New Roman"/>
                <w:b/>
                <w:i/>
                <w:iCs/>
                <w:sz w:val="24"/>
                <w:szCs w:val="24"/>
                <w:lang w:eastAsia="en-US" w:bidi="en-US"/>
              </w:rPr>
            </w:pPr>
            <w:r w:rsidRPr="008D703E">
              <w:rPr>
                <w:rFonts w:ascii="Times New Roman" w:eastAsia="Calibri" w:hAnsi="Times New Roman" w:cs="Times New Roman"/>
                <w:b/>
                <w:i/>
                <w:iCs/>
                <w:sz w:val="24"/>
                <w:szCs w:val="24"/>
                <w:lang w:eastAsia="en-US" w:bidi="en-US"/>
              </w:rPr>
              <w:t>Административный центр</w:t>
            </w:r>
          </w:p>
        </w:tc>
        <w:tc>
          <w:tcPr>
            <w:tcW w:w="1374" w:type="dxa"/>
            <w:shd w:val="clear" w:color="auto" w:fill="D9D9D9"/>
          </w:tcPr>
          <w:p w:rsidR="002A26DE" w:rsidRPr="008D703E" w:rsidRDefault="002A26DE" w:rsidP="003E339E">
            <w:pPr>
              <w:jc w:val="center"/>
              <w:rPr>
                <w:rFonts w:ascii="Times New Roman" w:eastAsia="Calibri" w:hAnsi="Times New Roman" w:cs="Times New Roman"/>
                <w:b/>
                <w:i/>
                <w:iCs/>
                <w:sz w:val="24"/>
                <w:szCs w:val="24"/>
                <w:lang w:eastAsia="en-US" w:bidi="en-US"/>
              </w:rPr>
            </w:pPr>
            <w:r w:rsidRPr="008D703E">
              <w:rPr>
                <w:rFonts w:ascii="Times New Roman" w:eastAsia="Calibri" w:hAnsi="Times New Roman" w:cs="Times New Roman"/>
                <w:b/>
                <w:i/>
                <w:iCs/>
                <w:sz w:val="24"/>
                <w:szCs w:val="24"/>
                <w:lang w:eastAsia="en-US" w:bidi="en-US"/>
              </w:rPr>
              <w:t>Количество населенных пунктов</w:t>
            </w:r>
          </w:p>
        </w:tc>
        <w:tc>
          <w:tcPr>
            <w:tcW w:w="1418" w:type="dxa"/>
            <w:shd w:val="clear" w:color="auto" w:fill="D9D9D9"/>
          </w:tcPr>
          <w:p w:rsidR="002A26DE" w:rsidRPr="008D703E" w:rsidRDefault="002A26DE" w:rsidP="003E339E">
            <w:pPr>
              <w:jc w:val="center"/>
              <w:rPr>
                <w:rFonts w:ascii="Times New Roman" w:eastAsia="Calibri" w:hAnsi="Times New Roman" w:cs="Times New Roman"/>
                <w:b/>
                <w:i/>
                <w:iCs/>
                <w:sz w:val="24"/>
                <w:szCs w:val="24"/>
                <w:lang w:eastAsia="en-US" w:bidi="en-US"/>
              </w:rPr>
            </w:pPr>
            <w:r w:rsidRPr="008D703E">
              <w:rPr>
                <w:rFonts w:ascii="Times New Roman" w:eastAsia="Calibri" w:hAnsi="Times New Roman" w:cs="Times New Roman"/>
                <w:b/>
                <w:i/>
                <w:iCs/>
                <w:sz w:val="24"/>
                <w:szCs w:val="24"/>
                <w:lang w:eastAsia="en-US" w:bidi="en-US"/>
              </w:rPr>
              <w:t>Численность населения, чел.</w:t>
            </w:r>
          </w:p>
        </w:tc>
        <w:tc>
          <w:tcPr>
            <w:tcW w:w="851" w:type="dxa"/>
            <w:shd w:val="clear" w:color="auto" w:fill="D9D9D9"/>
          </w:tcPr>
          <w:p w:rsidR="002A26DE" w:rsidRPr="008D703E" w:rsidRDefault="002A26DE" w:rsidP="003E339E">
            <w:pPr>
              <w:jc w:val="center"/>
              <w:rPr>
                <w:rFonts w:ascii="Times New Roman" w:eastAsia="Calibri" w:hAnsi="Times New Roman" w:cs="Times New Roman"/>
                <w:b/>
                <w:i/>
                <w:iCs/>
                <w:sz w:val="24"/>
                <w:szCs w:val="24"/>
                <w:vertAlign w:val="superscript"/>
                <w:lang w:eastAsia="en-US" w:bidi="en-US"/>
              </w:rPr>
            </w:pPr>
            <w:r w:rsidRPr="008D703E">
              <w:rPr>
                <w:rFonts w:ascii="Times New Roman" w:eastAsia="Calibri" w:hAnsi="Times New Roman" w:cs="Times New Roman"/>
                <w:b/>
                <w:i/>
                <w:iCs/>
                <w:sz w:val="24"/>
                <w:szCs w:val="24"/>
                <w:lang w:eastAsia="en-US" w:bidi="en-US"/>
              </w:rPr>
              <w:t>Площадь, км</w:t>
            </w:r>
            <w:r w:rsidRPr="008D703E">
              <w:rPr>
                <w:rFonts w:ascii="Times New Roman" w:eastAsia="Calibri" w:hAnsi="Times New Roman" w:cs="Times New Roman"/>
                <w:b/>
                <w:i/>
                <w:iCs/>
                <w:sz w:val="24"/>
                <w:szCs w:val="24"/>
                <w:vertAlign w:val="superscript"/>
                <w:lang w:eastAsia="en-US" w:bidi="en-US"/>
              </w:rPr>
              <w:t>2</w:t>
            </w:r>
          </w:p>
        </w:tc>
        <w:tc>
          <w:tcPr>
            <w:tcW w:w="1559" w:type="dxa"/>
            <w:shd w:val="clear" w:color="auto" w:fill="D9D9D9"/>
          </w:tcPr>
          <w:p w:rsidR="002A26DE" w:rsidRPr="008D703E" w:rsidRDefault="002A26DE" w:rsidP="003E339E">
            <w:pPr>
              <w:jc w:val="center"/>
              <w:rPr>
                <w:rFonts w:ascii="Times New Roman" w:eastAsia="Calibri" w:hAnsi="Times New Roman" w:cs="Times New Roman"/>
                <w:b/>
                <w:i/>
                <w:iCs/>
                <w:sz w:val="24"/>
                <w:szCs w:val="24"/>
                <w:vertAlign w:val="superscript"/>
                <w:lang w:eastAsia="en-US" w:bidi="en-US"/>
              </w:rPr>
            </w:pPr>
            <w:r w:rsidRPr="008D703E">
              <w:rPr>
                <w:rFonts w:ascii="Times New Roman" w:eastAsia="Calibri" w:hAnsi="Times New Roman" w:cs="Times New Roman"/>
                <w:b/>
                <w:i/>
                <w:iCs/>
                <w:sz w:val="24"/>
                <w:szCs w:val="24"/>
                <w:lang w:eastAsia="en-US" w:bidi="en-US"/>
              </w:rPr>
              <w:t>Плотность населения, чел./км</w:t>
            </w:r>
            <w:r w:rsidRPr="008D703E">
              <w:rPr>
                <w:rFonts w:ascii="Times New Roman" w:eastAsia="Calibri" w:hAnsi="Times New Roman" w:cs="Times New Roman"/>
                <w:b/>
                <w:i/>
                <w:iCs/>
                <w:sz w:val="24"/>
                <w:szCs w:val="24"/>
                <w:vertAlign w:val="superscript"/>
                <w:lang w:eastAsia="en-US" w:bidi="en-US"/>
              </w:rPr>
              <w:t>2</w:t>
            </w:r>
          </w:p>
        </w:tc>
      </w:tr>
      <w:tr w:rsidR="002A26DE" w:rsidRPr="008D703E" w:rsidTr="003E339E">
        <w:trPr>
          <w:cantSplit/>
          <w:trHeight w:val="230"/>
        </w:trPr>
        <w:tc>
          <w:tcPr>
            <w:tcW w:w="2679" w:type="dxa"/>
            <w:shd w:val="clear" w:color="auto" w:fill="F2F2F2"/>
          </w:tcPr>
          <w:p w:rsidR="002A26DE" w:rsidRPr="008D703E" w:rsidRDefault="002A26DE" w:rsidP="003E339E">
            <w:pPr>
              <w:rPr>
                <w:rFonts w:ascii="Times New Roman" w:eastAsia="Calibri" w:hAnsi="Times New Roman" w:cs="Times New Roman"/>
                <w:b/>
                <w:i/>
                <w:iCs/>
                <w:sz w:val="24"/>
                <w:szCs w:val="24"/>
                <w:lang w:eastAsia="en-US" w:bidi="en-US"/>
              </w:rPr>
            </w:pPr>
            <w:bookmarkStart w:id="167" w:name="_Hlk489530968"/>
            <w:bookmarkEnd w:id="166"/>
            <w:r w:rsidRPr="008D703E">
              <w:rPr>
                <w:rFonts w:ascii="Times New Roman" w:eastAsia="Calibri" w:hAnsi="Times New Roman" w:cs="Times New Roman"/>
                <w:b/>
                <w:i/>
                <w:iCs/>
                <w:sz w:val="24"/>
                <w:szCs w:val="24"/>
                <w:lang w:eastAsia="en-US" w:bidi="en-US"/>
              </w:rPr>
              <w:t>Парское сельское поселение</w:t>
            </w:r>
          </w:p>
        </w:tc>
        <w:tc>
          <w:tcPr>
            <w:tcW w:w="1559" w:type="dxa"/>
          </w:tcPr>
          <w:p w:rsidR="002A26DE" w:rsidRPr="008D703E" w:rsidRDefault="002A26DE" w:rsidP="003E339E">
            <w:pPr>
              <w:jc w:val="center"/>
              <w:rPr>
                <w:rFonts w:ascii="Times New Roman" w:hAnsi="Times New Roman" w:cs="Times New Roman"/>
                <w:sz w:val="24"/>
                <w:szCs w:val="24"/>
              </w:rPr>
            </w:pPr>
            <w:r w:rsidRPr="008D703E">
              <w:rPr>
                <w:rFonts w:ascii="Times New Roman" w:hAnsi="Times New Roman" w:cs="Times New Roman"/>
                <w:sz w:val="24"/>
                <w:szCs w:val="24"/>
              </w:rPr>
              <w:t>село Парское</w:t>
            </w:r>
          </w:p>
        </w:tc>
        <w:tc>
          <w:tcPr>
            <w:tcW w:w="1374" w:type="dxa"/>
          </w:tcPr>
          <w:p w:rsidR="002A26DE" w:rsidRPr="008D703E" w:rsidRDefault="002A26DE" w:rsidP="003E339E">
            <w:pPr>
              <w:jc w:val="center"/>
              <w:rPr>
                <w:rFonts w:ascii="Times New Roman" w:hAnsi="Times New Roman" w:cs="Times New Roman"/>
                <w:sz w:val="24"/>
                <w:szCs w:val="24"/>
              </w:rPr>
            </w:pPr>
            <w:r w:rsidRPr="008D703E">
              <w:rPr>
                <w:rFonts w:ascii="Times New Roman" w:hAnsi="Times New Roman" w:cs="Times New Roman"/>
                <w:color w:val="000000"/>
                <w:sz w:val="24"/>
                <w:szCs w:val="24"/>
              </w:rPr>
              <w:t>46</w:t>
            </w:r>
          </w:p>
        </w:tc>
        <w:tc>
          <w:tcPr>
            <w:tcW w:w="1418" w:type="dxa"/>
          </w:tcPr>
          <w:p w:rsidR="002A26DE" w:rsidRPr="008D703E" w:rsidRDefault="002A26DE" w:rsidP="003E339E">
            <w:pPr>
              <w:jc w:val="center"/>
              <w:rPr>
                <w:rFonts w:ascii="Times New Roman" w:hAnsi="Times New Roman" w:cs="Times New Roman"/>
                <w:sz w:val="24"/>
                <w:szCs w:val="24"/>
              </w:rPr>
            </w:pPr>
            <w:r w:rsidRPr="008D703E">
              <w:rPr>
                <w:rFonts w:ascii="Times New Roman" w:hAnsi="Times New Roman" w:cs="Times New Roman"/>
                <w:color w:val="000000"/>
                <w:sz w:val="24"/>
                <w:szCs w:val="24"/>
              </w:rPr>
              <w:t>2824</w:t>
            </w:r>
          </w:p>
        </w:tc>
        <w:tc>
          <w:tcPr>
            <w:tcW w:w="851" w:type="dxa"/>
          </w:tcPr>
          <w:p w:rsidR="002A26DE" w:rsidRPr="008D703E" w:rsidRDefault="002A26DE" w:rsidP="003E339E">
            <w:pPr>
              <w:jc w:val="center"/>
              <w:rPr>
                <w:rFonts w:ascii="Times New Roman" w:hAnsi="Times New Roman" w:cs="Times New Roman"/>
                <w:sz w:val="24"/>
                <w:szCs w:val="24"/>
              </w:rPr>
            </w:pPr>
            <w:r w:rsidRPr="008D703E">
              <w:rPr>
                <w:rFonts w:ascii="Times New Roman" w:hAnsi="Times New Roman" w:cs="Times New Roman"/>
                <w:color w:val="000000"/>
                <w:sz w:val="24"/>
                <w:szCs w:val="24"/>
              </w:rPr>
              <w:t>289,00</w:t>
            </w:r>
          </w:p>
        </w:tc>
        <w:tc>
          <w:tcPr>
            <w:tcW w:w="1559" w:type="dxa"/>
          </w:tcPr>
          <w:p w:rsidR="002A26DE" w:rsidRPr="008D703E" w:rsidRDefault="002A26DE" w:rsidP="003E339E">
            <w:pPr>
              <w:jc w:val="center"/>
              <w:rPr>
                <w:rFonts w:ascii="Times New Roman" w:hAnsi="Times New Roman" w:cs="Times New Roman"/>
                <w:color w:val="000000"/>
                <w:sz w:val="24"/>
                <w:szCs w:val="24"/>
              </w:rPr>
            </w:pPr>
            <w:r w:rsidRPr="008D703E">
              <w:rPr>
                <w:rFonts w:ascii="Times New Roman" w:hAnsi="Times New Roman" w:cs="Times New Roman"/>
                <w:color w:val="000000"/>
                <w:sz w:val="24"/>
                <w:szCs w:val="24"/>
              </w:rPr>
              <w:t>9,8</w:t>
            </w:r>
          </w:p>
        </w:tc>
      </w:tr>
    </w:tbl>
    <w:bookmarkEnd w:id="167"/>
    <w:p w:rsidR="002A26DE" w:rsidRPr="008D703E" w:rsidRDefault="002A26DE" w:rsidP="002A26DE">
      <w:pPr>
        <w:spacing w:before="120"/>
        <w:rPr>
          <w:rFonts w:ascii="Times New Roman" w:hAnsi="Times New Roman" w:cs="Times New Roman"/>
          <w:sz w:val="24"/>
          <w:szCs w:val="24"/>
        </w:rPr>
      </w:pPr>
      <w:r w:rsidRPr="008D703E">
        <w:rPr>
          <w:rFonts w:ascii="Times New Roman" w:hAnsi="Times New Roman" w:cs="Times New Roman"/>
          <w:sz w:val="24"/>
          <w:szCs w:val="24"/>
        </w:rPr>
        <w:t>В состав Парского сельского поселения входят 46 сельских населенных пунктов:</w:t>
      </w:r>
    </w:p>
    <w:p w:rsidR="002A26DE" w:rsidRPr="008D703E" w:rsidRDefault="002A26DE" w:rsidP="00B47415">
      <w:pPr>
        <w:pStyle w:val="afff1"/>
        <w:numPr>
          <w:ilvl w:val="0"/>
          <w:numId w:val="18"/>
        </w:numPr>
        <w:rPr>
          <w:szCs w:val="24"/>
        </w:rPr>
      </w:pPr>
      <w:r w:rsidRPr="008D703E">
        <w:rPr>
          <w:szCs w:val="24"/>
        </w:rPr>
        <w:lastRenderedPageBreak/>
        <w:t>села – Болотново, Бортницы, Мелечкино, Парское, Пархачево, Сосновец, Хрипелево;</w:t>
      </w:r>
    </w:p>
    <w:p w:rsidR="002A26DE" w:rsidRPr="008D703E" w:rsidRDefault="002A26DE" w:rsidP="00B47415">
      <w:pPr>
        <w:pStyle w:val="afff1"/>
        <w:numPr>
          <w:ilvl w:val="0"/>
          <w:numId w:val="18"/>
        </w:numPr>
        <w:rPr>
          <w:szCs w:val="24"/>
        </w:rPr>
      </w:pPr>
      <w:r w:rsidRPr="008D703E">
        <w:rPr>
          <w:szCs w:val="24"/>
        </w:rPr>
        <w:t>деревени: Алешково, Бердюково, Березники, Бобры, Борщево, Ведрово, Выползово, Вязово, Голыгино, Дворянское, Дегтярново, Деменово, Дунильцево Большое, Жжониха, Козлоки, Коробейкино, Котиха, Красново, Кузьмино, Кутилово, Лежахово, Ломы Большие, Ломы Малые, Малышево, Немково, Николаевка, Никониха, Парахино, Паршино, Петрово, Плосково, Половчинново, Прислониха, Раставлево, Становое, Старое Село, Тюриха, Хмельники, Шевригино.</w:t>
      </w:r>
    </w:p>
    <w:p w:rsidR="002A26DE" w:rsidRPr="008D703E" w:rsidRDefault="002A26DE" w:rsidP="002A26DE">
      <w:pPr>
        <w:rPr>
          <w:rFonts w:ascii="Times New Roman" w:hAnsi="Times New Roman" w:cs="Times New Roman"/>
          <w:sz w:val="24"/>
          <w:szCs w:val="24"/>
        </w:rPr>
      </w:pPr>
      <w:r w:rsidRPr="008D703E">
        <w:rPr>
          <w:rFonts w:ascii="Times New Roman" w:hAnsi="Times New Roman" w:cs="Times New Roman"/>
          <w:sz w:val="24"/>
          <w:szCs w:val="24"/>
        </w:rPr>
        <w:t>Все населенные пункты Парского сельского поселения являются сельскими населенными пунктами.</w:t>
      </w:r>
    </w:p>
    <w:p w:rsidR="002A26DE" w:rsidRPr="008D703E" w:rsidRDefault="002A26DE" w:rsidP="002A26DE">
      <w:pPr>
        <w:rPr>
          <w:rFonts w:ascii="Times New Roman" w:hAnsi="Times New Roman" w:cs="Times New Roman"/>
          <w:sz w:val="24"/>
          <w:szCs w:val="24"/>
        </w:rPr>
      </w:pPr>
      <w:bookmarkStart w:id="168" w:name="OLE_LINK308"/>
      <w:bookmarkEnd w:id="164"/>
      <w:bookmarkEnd w:id="165"/>
      <w:r w:rsidRPr="008D703E">
        <w:rPr>
          <w:rFonts w:ascii="Times New Roman" w:hAnsi="Times New Roman" w:cs="Times New Roman"/>
          <w:sz w:val="24"/>
          <w:szCs w:val="24"/>
        </w:rPr>
        <w:t xml:space="preserve">По состоянию на 1 января 2018 года общая численность населения </w:t>
      </w:r>
      <w:bookmarkStart w:id="169" w:name="OLE_LINK87"/>
      <w:bookmarkStart w:id="170" w:name="OLE_LINK88"/>
      <w:bookmarkStart w:id="171" w:name="OLE_LINK89"/>
      <w:r w:rsidRPr="008D703E">
        <w:rPr>
          <w:rFonts w:ascii="Times New Roman" w:hAnsi="Times New Roman" w:cs="Times New Roman"/>
          <w:sz w:val="24"/>
          <w:szCs w:val="24"/>
        </w:rPr>
        <w:t xml:space="preserve">Парского сельского поселения Родниковского муниципального района </w:t>
      </w:r>
      <w:bookmarkEnd w:id="169"/>
      <w:bookmarkEnd w:id="170"/>
      <w:bookmarkEnd w:id="171"/>
      <w:r w:rsidRPr="008D703E">
        <w:rPr>
          <w:rFonts w:ascii="Times New Roman" w:hAnsi="Times New Roman" w:cs="Times New Roman"/>
          <w:sz w:val="24"/>
          <w:szCs w:val="24"/>
        </w:rPr>
        <w:t>составляла по данным статистики 2824 человек (рисунок 2.1).</w:t>
      </w:r>
    </w:p>
    <w:p w:rsidR="002A26DE" w:rsidRPr="008D703E" w:rsidRDefault="002A26DE" w:rsidP="002A26DE">
      <w:pPr>
        <w:spacing w:before="120" w:after="120"/>
        <w:jc w:val="center"/>
        <w:rPr>
          <w:rFonts w:ascii="Times New Roman" w:hAnsi="Times New Roman" w:cs="Times New Roman"/>
          <w:sz w:val="24"/>
          <w:szCs w:val="24"/>
        </w:rPr>
      </w:pPr>
      <w:r w:rsidRPr="008D703E">
        <w:rPr>
          <w:rFonts w:ascii="Times New Roman" w:hAnsi="Times New Roman" w:cs="Times New Roman"/>
          <w:noProof/>
          <w:sz w:val="24"/>
          <w:szCs w:val="24"/>
        </w:rPr>
        <w:drawing>
          <wp:inline distT="0" distB="0" distL="0" distR="0">
            <wp:extent cx="5189604" cy="2765412"/>
            <wp:effectExtent l="6095" t="6103" r="8761" b="5340"/>
            <wp:docPr id="1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A26DE" w:rsidRPr="008D703E" w:rsidRDefault="002A26DE" w:rsidP="002A26DE">
      <w:pPr>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Рисунок 2.1 Динамика численности населения Парского сельского поселения Родниковского муниципального района в 2012-2018 гг. (данные на начало года)</w:t>
      </w:r>
    </w:p>
    <w:p w:rsidR="002A26DE" w:rsidRPr="008D703E" w:rsidRDefault="002A26DE" w:rsidP="002A26DE">
      <w:pPr>
        <w:rPr>
          <w:rFonts w:ascii="Times New Roman" w:hAnsi="Times New Roman" w:cs="Times New Roman"/>
          <w:sz w:val="24"/>
          <w:szCs w:val="24"/>
        </w:rPr>
      </w:pPr>
      <w:r w:rsidRPr="008D703E">
        <w:rPr>
          <w:rFonts w:ascii="Times New Roman" w:hAnsi="Times New Roman" w:cs="Times New Roman"/>
          <w:sz w:val="24"/>
          <w:szCs w:val="24"/>
        </w:rPr>
        <w:t>Численность населения Парского сельского поселения Родниковского муниципального района за период 2012-2018 гг. сократилась на 173 чел. (на 5,8%).</w:t>
      </w:r>
    </w:p>
    <w:p w:rsidR="002A26DE" w:rsidRPr="008D703E" w:rsidRDefault="002A26DE" w:rsidP="002A26DE">
      <w:pPr>
        <w:pStyle w:val="3"/>
        <w:keepLines w:val="0"/>
        <w:numPr>
          <w:ilvl w:val="2"/>
          <w:numId w:val="13"/>
        </w:numPr>
        <w:suppressAutoHyphens/>
        <w:spacing w:before="240" w:after="240" w:line="240" w:lineRule="auto"/>
        <w:ind w:left="0" w:hanging="11"/>
        <w:jc w:val="center"/>
        <w:rPr>
          <w:rFonts w:ascii="Times New Roman" w:hAnsi="Times New Roman" w:cs="Times New Roman"/>
          <w:sz w:val="24"/>
          <w:szCs w:val="24"/>
        </w:rPr>
      </w:pPr>
      <w:bookmarkStart w:id="172" w:name="_Toc490569814"/>
      <w:bookmarkStart w:id="173" w:name="_Toc498950412"/>
      <w:bookmarkStart w:id="174" w:name="_Toc519094248"/>
      <w:r w:rsidRPr="008D703E">
        <w:rPr>
          <w:rFonts w:ascii="Times New Roman" w:hAnsi="Times New Roman" w:cs="Times New Roman"/>
          <w:sz w:val="24"/>
          <w:szCs w:val="24"/>
        </w:rPr>
        <w:t>Виды объектов местного значения сельского поселения, для которых разрабатываются местные нормативы градостроительного проектирования</w:t>
      </w:r>
      <w:bookmarkEnd w:id="172"/>
      <w:bookmarkEnd w:id="173"/>
      <w:bookmarkEnd w:id="174"/>
    </w:p>
    <w:p w:rsidR="002A26DE" w:rsidRPr="008D703E" w:rsidRDefault="002A26DE" w:rsidP="002A26DE">
      <w:pPr>
        <w:pStyle w:val="affd"/>
        <w:rPr>
          <w:lang w:val="ru-RU"/>
        </w:rPr>
      </w:pPr>
      <w:r w:rsidRPr="008D703E">
        <w:rPr>
          <w:lang w:val="ru-RU"/>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 населения поселения.</w:t>
      </w:r>
    </w:p>
    <w:p w:rsidR="002A26DE" w:rsidRPr="008D703E" w:rsidRDefault="002A26DE" w:rsidP="002A26DE">
      <w:pPr>
        <w:pStyle w:val="affd"/>
        <w:rPr>
          <w:lang w:val="ru-RU"/>
        </w:rPr>
      </w:pPr>
      <w:r w:rsidRPr="008D703E">
        <w:rPr>
          <w:lang w:val="ru-RU"/>
        </w:rPr>
        <w:t xml:space="preserve">Перечень объектов местного значения Парского СП для целей настоящих МНГП подготовлен на основании статьи 23 Градостроительного кодекса Российской Федерации, ст. 14 Федерального закона от 06.10.2003 № 131-ФЗ «Об общих принципах организации </w:t>
      </w:r>
      <w:r w:rsidRPr="008D703E">
        <w:rPr>
          <w:lang w:val="ru-RU"/>
        </w:rPr>
        <w:lastRenderedPageBreak/>
        <w:t>местного самоуправления в Российской Федерации», Устава Парского сельского поселения Родниковского муниципального района.</w:t>
      </w:r>
    </w:p>
    <w:p w:rsidR="002A26DE" w:rsidRPr="008D703E" w:rsidRDefault="002A26DE" w:rsidP="002A26DE">
      <w:pPr>
        <w:pStyle w:val="affd"/>
        <w:rPr>
          <w:lang w:val="ru-RU"/>
        </w:rPr>
      </w:pPr>
      <w:r w:rsidRPr="008D703E">
        <w:rPr>
          <w:lang w:val="ru-RU"/>
        </w:rPr>
        <w:t>В качестве базового перечня видов объектов местного значения, в отношении которых разрабатываются Местные нормативы градостроительного проектирования Парского СП, приняты объекты местного значения поселения, подлежащие отображению в генеральном плане поселения, согласно ст. 23 Градостроительного кодекса Российской Федерации, относящиеся к областям:</w:t>
      </w:r>
    </w:p>
    <w:p w:rsidR="002A26DE" w:rsidRPr="008D703E" w:rsidRDefault="002A26DE" w:rsidP="002A26DE">
      <w:pPr>
        <w:pStyle w:val="affd"/>
        <w:rPr>
          <w:lang w:val="ru-RU"/>
        </w:rPr>
      </w:pPr>
      <w:r w:rsidRPr="008D703E">
        <w:rPr>
          <w:lang w:val="ru-RU"/>
        </w:rPr>
        <w:t>а) электро-, тепло-, газо- и водоснабжение населения, водоотведение;</w:t>
      </w:r>
    </w:p>
    <w:p w:rsidR="002A26DE" w:rsidRPr="008D703E" w:rsidRDefault="002A26DE" w:rsidP="002A26DE">
      <w:pPr>
        <w:pStyle w:val="affd"/>
        <w:rPr>
          <w:lang w:val="ru-RU"/>
        </w:rPr>
      </w:pPr>
      <w:r w:rsidRPr="008D703E">
        <w:rPr>
          <w:lang w:val="ru-RU"/>
        </w:rPr>
        <w:t>б) автомобильные дороги местного значения;</w:t>
      </w:r>
    </w:p>
    <w:p w:rsidR="002A26DE" w:rsidRPr="008D703E" w:rsidRDefault="002A26DE" w:rsidP="002A26DE">
      <w:pPr>
        <w:pStyle w:val="affd"/>
        <w:rPr>
          <w:lang w:val="ru-RU"/>
        </w:rPr>
      </w:pPr>
      <w:r w:rsidRPr="008D703E">
        <w:rPr>
          <w:lang w:val="ru-RU"/>
        </w:rPr>
        <w:t>в) физическая культура и массовый спорт;</w:t>
      </w:r>
    </w:p>
    <w:p w:rsidR="002A26DE" w:rsidRPr="008D703E" w:rsidRDefault="002A26DE" w:rsidP="002A26DE">
      <w:pPr>
        <w:pStyle w:val="affd"/>
        <w:rPr>
          <w:lang w:val="ru-RU"/>
        </w:rPr>
      </w:pPr>
      <w:r w:rsidRPr="008D703E">
        <w:rPr>
          <w:lang w:val="ru-RU"/>
        </w:rPr>
        <w:t>г) иные области в связи с решением вопросов местного значения поселения.</w:t>
      </w:r>
    </w:p>
    <w:p w:rsidR="002A26DE" w:rsidRPr="008D703E" w:rsidRDefault="002A26DE" w:rsidP="002A26DE">
      <w:pPr>
        <w:pStyle w:val="affd"/>
        <w:rPr>
          <w:lang w:val="ru-RU"/>
        </w:rPr>
      </w:pPr>
      <w:r w:rsidRPr="008D703E">
        <w:rPr>
          <w:lang w:val="ru-RU"/>
        </w:rPr>
        <w:t>Иные области в связи с решением вопросов местного значения поселения определялись в соответствии с Уставом Парского сельского поселения.</w:t>
      </w:r>
    </w:p>
    <w:p w:rsidR="002A26DE" w:rsidRPr="008D703E" w:rsidRDefault="002A26DE" w:rsidP="002A26DE">
      <w:pPr>
        <w:pStyle w:val="20"/>
        <w:keepLines/>
        <w:numPr>
          <w:ilvl w:val="1"/>
          <w:numId w:val="13"/>
        </w:numPr>
        <w:suppressAutoHyphens/>
        <w:spacing w:before="240" w:after="240"/>
        <w:ind w:left="0" w:firstLine="0"/>
        <w:rPr>
          <w:szCs w:val="24"/>
        </w:rPr>
      </w:pPr>
      <w:bookmarkStart w:id="175" w:name="_Toc519094249"/>
      <w:r w:rsidRPr="008D703E">
        <w:rPr>
          <w:szCs w:val="24"/>
        </w:rPr>
        <w:t xml:space="preserve">Объекты местного значения сельского поселения </w:t>
      </w:r>
      <w:bookmarkStart w:id="176" w:name="OLE_LINK314"/>
      <w:bookmarkStart w:id="177" w:name="OLE_LINK315"/>
      <w:bookmarkStart w:id="178" w:name="OLE_LINK316"/>
      <w:r w:rsidRPr="008D703E">
        <w:rPr>
          <w:szCs w:val="24"/>
        </w:rPr>
        <w:t xml:space="preserve">в области </w:t>
      </w:r>
      <w:bookmarkEnd w:id="176"/>
      <w:bookmarkEnd w:id="177"/>
      <w:bookmarkEnd w:id="178"/>
      <w:r w:rsidRPr="008D703E">
        <w:rPr>
          <w:szCs w:val="24"/>
        </w:rPr>
        <w:t>электро-, тепло-, газо- и водоснабжения населения, водоотведения</w:t>
      </w:r>
      <w:bookmarkEnd w:id="175"/>
    </w:p>
    <w:p w:rsidR="002A26DE" w:rsidRPr="008D703E" w:rsidRDefault="002A26DE" w:rsidP="002A26D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2.2</w:t>
      </w:r>
    </w:p>
    <w:p w:rsidR="002A26DE" w:rsidRPr="008D703E" w:rsidRDefault="002A26DE" w:rsidP="002A26DE">
      <w:pPr>
        <w:keepNext/>
        <w:keepLines/>
        <w:suppressAutoHyphens/>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Обоснование расчетных показателей, устанавливаемых для объектов местного значения сельского поселения в области электро-, тепло-, газо- и водоснабжения населения, водоотведения</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021"/>
        <w:gridCol w:w="2693"/>
        <w:gridCol w:w="5670"/>
      </w:tblGrid>
      <w:tr w:rsidR="002A26DE" w:rsidRPr="008D703E" w:rsidTr="003E339E">
        <w:trPr>
          <w:cantSplit/>
          <w:trHeight w:val="690"/>
          <w:tblHeader/>
        </w:trPr>
        <w:tc>
          <w:tcPr>
            <w:tcW w:w="1021" w:type="dxa"/>
            <w:shd w:val="clear" w:color="auto" w:fill="D9D9D9"/>
          </w:tcPr>
          <w:p w:rsidR="002A26DE" w:rsidRPr="008D703E" w:rsidRDefault="002A26DE" w:rsidP="003E339E">
            <w:pPr>
              <w:pStyle w:val="affd"/>
              <w:keepNext/>
              <w:ind w:firstLine="0"/>
              <w:jc w:val="center"/>
              <w:rPr>
                <w:b/>
                <w:i/>
                <w:lang w:val="ru-RU"/>
              </w:rPr>
            </w:pPr>
            <w:r w:rsidRPr="008D703E">
              <w:rPr>
                <w:b/>
                <w:i/>
                <w:lang w:val="ru-RU"/>
              </w:rPr>
              <w:t>Наименование вида объекта</w:t>
            </w:r>
          </w:p>
        </w:tc>
        <w:tc>
          <w:tcPr>
            <w:tcW w:w="2693" w:type="dxa"/>
            <w:shd w:val="clear" w:color="auto" w:fill="D9D9D9"/>
          </w:tcPr>
          <w:p w:rsidR="002A26DE" w:rsidRPr="008D703E" w:rsidRDefault="002A26DE" w:rsidP="003E339E">
            <w:pPr>
              <w:pStyle w:val="affd"/>
              <w:keepNext/>
              <w:ind w:firstLine="0"/>
              <w:jc w:val="center"/>
              <w:rPr>
                <w:b/>
                <w:i/>
                <w:lang w:val="ru-RU"/>
              </w:rPr>
            </w:pPr>
            <w:r w:rsidRPr="008D703E">
              <w:rPr>
                <w:b/>
                <w:i/>
                <w:lang w:val="ru-RU"/>
              </w:rPr>
              <w:t>Тип расчетного показателя</w:t>
            </w:r>
          </w:p>
        </w:tc>
        <w:tc>
          <w:tcPr>
            <w:tcW w:w="5670" w:type="dxa"/>
            <w:shd w:val="clear" w:color="auto" w:fill="D9D9D9"/>
          </w:tcPr>
          <w:p w:rsidR="002A26DE" w:rsidRPr="008D703E" w:rsidRDefault="002A26DE" w:rsidP="003E339E">
            <w:pPr>
              <w:pStyle w:val="affd"/>
              <w:keepNext/>
              <w:ind w:firstLine="0"/>
              <w:jc w:val="center"/>
              <w:rPr>
                <w:b/>
                <w:i/>
                <w:lang w:val="ru-RU"/>
              </w:rPr>
            </w:pPr>
            <w:r w:rsidRPr="008D703E">
              <w:rPr>
                <w:b/>
                <w:i/>
                <w:lang w:val="ru-RU"/>
              </w:rPr>
              <w:t>Обоснование расчетного показателя</w:t>
            </w:r>
          </w:p>
        </w:tc>
      </w:tr>
      <w:tr w:rsidR="002A26DE" w:rsidRPr="008D703E" w:rsidTr="003E339E">
        <w:trPr>
          <w:cantSplit/>
        </w:trPr>
        <w:tc>
          <w:tcPr>
            <w:tcW w:w="1021" w:type="dxa"/>
            <w:vMerge w:val="restart"/>
            <w:shd w:val="clear" w:color="auto" w:fill="F2F2F2"/>
          </w:tcPr>
          <w:p w:rsidR="002A26DE" w:rsidRPr="008D703E" w:rsidRDefault="002A26DE" w:rsidP="003E339E">
            <w:pPr>
              <w:pStyle w:val="affd"/>
              <w:ind w:firstLine="0"/>
              <w:rPr>
                <w:lang w:val="ru-RU"/>
              </w:rPr>
            </w:pPr>
            <w:r w:rsidRPr="008D703E">
              <w:rPr>
                <w:lang w:val="ru-RU"/>
              </w:rPr>
              <w:t>Объекты электроснабжения</w:t>
            </w:r>
          </w:p>
        </w:tc>
        <w:tc>
          <w:tcPr>
            <w:tcW w:w="2693"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5670" w:type="dxa"/>
            <w:shd w:val="clear" w:color="auto" w:fill="auto"/>
          </w:tcPr>
          <w:p w:rsidR="002A26DE" w:rsidRPr="008D703E" w:rsidRDefault="002A26DE" w:rsidP="003E339E">
            <w:pPr>
              <w:pStyle w:val="affd"/>
              <w:ind w:firstLine="0"/>
              <w:jc w:val="left"/>
              <w:rPr>
                <w:lang w:val="ru-RU"/>
              </w:rPr>
            </w:pPr>
            <w:r w:rsidRPr="008D703E">
              <w:rPr>
                <w:lang w:val="ru-RU"/>
              </w:rPr>
              <w:t xml:space="preserve">Объем электропотребления принят в соответствии с Приложением Л </w:t>
            </w:r>
            <w:bookmarkStart w:id="179" w:name="OLE_LINK18"/>
            <w:r w:rsidRPr="008D703E">
              <w:rPr>
                <w:lang w:val="ru-RU"/>
              </w:rPr>
              <w:t>СП 42.13330.2016 «Градостроительство. Планировка и застройка городских и сельских поселений. Актуализированная редакция СНиП 2.07.01-89*»</w:t>
            </w:r>
            <w:bookmarkEnd w:id="179"/>
            <w:r w:rsidRPr="008D703E">
              <w:rPr>
                <w:lang w:val="ru-RU"/>
              </w:rPr>
              <w:t xml:space="preserve"> и таблицей 1.2.5 РНГП Ивановской области.</w:t>
            </w:r>
          </w:p>
        </w:tc>
      </w:tr>
      <w:tr w:rsidR="002A26DE" w:rsidRPr="008D703E" w:rsidTr="003E339E">
        <w:trPr>
          <w:cantSplit/>
        </w:trPr>
        <w:tc>
          <w:tcPr>
            <w:tcW w:w="1021" w:type="dxa"/>
            <w:vMerge/>
            <w:shd w:val="clear" w:color="auto" w:fill="F2F2F2"/>
          </w:tcPr>
          <w:p w:rsidR="002A26DE" w:rsidRPr="008D703E" w:rsidRDefault="002A26DE" w:rsidP="003E339E">
            <w:pPr>
              <w:pStyle w:val="affd"/>
              <w:ind w:firstLine="0"/>
              <w:jc w:val="left"/>
              <w:rPr>
                <w:lang w:val="ru-RU"/>
              </w:rPr>
            </w:pPr>
          </w:p>
        </w:tc>
        <w:tc>
          <w:tcPr>
            <w:tcW w:w="2693"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5670" w:type="dxa"/>
            <w:shd w:val="clear" w:color="auto" w:fill="auto"/>
          </w:tcPr>
          <w:p w:rsidR="002A26DE" w:rsidRPr="008D703E" w:rsidRDefault="002A26DE" w:rsidP="003E339E">
            <w:pPr>
              <w:pStyle w:val="affd"/>
              <w:ind w:firstLine="0"/>
              <w:jc w:val="left"/>
              <w:rPr>
                <w:lang w:val="ru-RU"/>
              </w:rPr>
            </w:pPr>
            <w:r w:rsidRPr="008D703E">
              <w:rPr>
                <w:lang w:val="ru-RU"/>
              </w:rPr>
              <w:t>Не нормируется в соответствии таблицей 1.2.5 РНГП Ивановской области.</w:t>
            </w:r>
          </w:p>
        </w:tc>
      </w:tr>
      <w:tr w:rsidR="002A26DE" w:rsidRPr="008D703E" w:rsidTr="003E339E">
        <w:trPr>
          <w:cantSplit/>
        </w:trPr>
        <w:tc>
          <w:tcPr>
            <w:tcW w:w="1021" w:type="dxa"/>
            <w:vMerge w:val="restart"/>
            <w:shd w:val="clear" w:color="auto" w:fill="F2F2F2"/>
          </w:tcPr>
          <w:p w:rsidR="002A26DE" w:rsidRPr="008D703E" w:rsidRDefault="002A26DE" w:rsidP="003E339E">
            <w:pPr>
              <w:pStyle w:val="affd"/>
              <w:ind w:firstLine="0"/>
              <w:jc w:val="left"/>
              <w:rPr>
                <w:lang w:val="ru-RU"/>
              </w:rPr>
            </w:pPr>
            <w:r w:rsidRPr="008D703E">
              <w:rPr>
                <w:lang w:val="ru-RU"/>
              </w:rPr>
              <w:lastRenderedPageBreak/>
              <w:t>Объекты теплоснабжения</w:t>
            </w:r>
          </w:p>
        </w:tc>
        <w:tc>
          <w:tcPr>
            <w:tcW w:w="2693"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5670" w:type="dxa"/>
            <w:shd w:val="clear" w:color="auto" w:fill="auto"/>
          </w:tcPr>
          <w:p w:rsidR="002A26DE" w:rsidRPr="008D703E" w:rsidRDefault="002A26DE" w:rsidP="003E339E">
            <w:pPr>
              <w:pStyle w:val="affd"/>
              <w:ind w:firstLine="0"/>
              <w:jc w:val="left"/>
              <w:rPr>
                <w:lang w:val="ru-RU"/>
              </w:rPr>
            </w:pPr>
            <w:r w:rsidRPr="008D703E">
              <w:rPr>
                <w:lang w:val="ru-RU"/>
              </w:rPr>
              <w:t>Объем теплопотребления принят в соответствии с Приложением А СП 42-101-2003 «Общие положения по проектированию и строительству газораспределительных систем из металлических и полиэтиленовых труб»:</w:t>
            </w:r>
          </w:p>
          <w:p w:rsidR="002A26DE" w:rsidRPr="008D703E" w:rsidRDefault="002A26DE" w:rsidP="00B47415">
            <w:pPr>
              <w:pStyle w:val="affd"/>
              <w:numPr>
                <w:ilvl w:val="0"/>
                <w:numId w:val="17"/>
              </w:numPr>
              <w:ind w:left="398"/>
              <w:jc w:val="left"/>
              <w:rPr>
                <w:lang w:val="ru-RU"/>
              </w:rPr>
            </w:pPr>
            <w:r w:rsidRPr="008D703E">
              <w:rPr>
                <w:lang w:val="ru-RU"/>
              </w:rPr>
              <w:t>при наличии в квартире газовой плиты и централизованного горячего водоснабжения при газоснабжении природным газом 0,97 Гкал/год на 1 чел.;</w:t>
            </w:r>
          </w:p>
          <w:p w:rsidR="002A26DE" w:rsidRPr="008D703E" w:rsidRDefault="002A26DE" w:rsidP="00B47415">
            <w:pPr>
              <w:pStyle w:val="affd"/>
              <w:numPr>
                <w:ilvl w:val="0"/>
                <w:numId w:val="17"/>
              </w:numPr>
              <w:ind w:left="398"/>
              <w:jc w:val="left"/>
              <w:rPr>
                <w:lang w:val="ru-RU"/>
              </w:rPr>
            </w:pPr>
            <w:r w:rsidRPr="008D703E">
              <w:rPr>
                <w:lang w:val="ru-RU"/>
              </w:rPr>
              <w:t>при наличии в квартире газовой плиты и газового водонагревателя (при отсутствии централизованного горячего водоснабжения) при газоснабжении природным газом 2,4 Гкал/год на 1 чел.;</w:t>
            </w:r>
          </w:p>
          <w:p w:rsidR="002A26DE" w:rsidRPr="008D703E" w:rsidRDefault="002A26DE" w:rsidP="00B47415">
            <w:pPr>
              <w:pStyle w:val="affd"/>
              <w:numPr>
                <w:ilvl w:val="0"/>
                <w:numId w:val="17"/>
              </w:numPr>
              <w:ind w:left="398"/>
              <w:jc w:val="left"/>
              <w:rPr>
                <w:lang w:val="ru-RU"/>
              </w:rPr>
            </w:pPr>
            <w:r w:rsidRPr="008D703E">
              <w:rPr>
                <w:lang w:val="ru-RU"/>
              </w:rPr>
              <w:t>при наличии в квартире газовой плиты и отсутствии централизованного горячего водоснабжения и газового водонагревателя при газоснабжении природным газом 1,43 Гкал/год на 1 чел.</w:t>
            </w:r>
          </w:p>
        </w:tc>
      </w:tr>
      <w:tr w:rsidR="002A26DE" w:rsidRPr="008D703E" w:rsidTr="003E339E">
        <w:trPr>
          <w:cantSplit/>
        </w:trPr>
        <w:tc>
          <w:tcPr>
            <w:tcW w:w="1021" w:type="dxa"/>
            <w:vMerge/>
            <w:shd w:val="clear" w:color="auto" w:fill="F2F2F2"/>
          </w:tcPr>
          <w:p w:rsidR="002A26DE" w:rsidRPr="008D703E" w:rsidRDefault="002A26DE" w:rsidP="003E339E">
            <w:pPr>
              <w:pStyle w:val="affd"/>
              <w:ind w:firstLine="0"/>
              <w:jc w:val="left"/>
              <w:rPr>
                <w:lang w:val="ru-RU"/>
              </w:rPr>
            </w:pPr>
          </w:p>
        </w:tc>
        <w:tc>
          <w:tcPr>
            <w:tcW w:w="2693" w:type="dxa"/>
            <w:shd w:val="clear" w:color="auto" w:fill="auto"/>
          </w:tcPr>
          <w:p w:rsidR="002A26DE" w:rsidRPr="008D703E" w:rsidRDefault="002A26DE" w:rsidP="003E339E">
            <w:pPr>
              <w:pStyle w:val="affd"/>
              <w:ind w:firstLine="0"/>
              <w:rPr>
                <w:lang w:val="ru-RU"/>
              </w:rPr>
            </w:pPr>
            <w:r w:rsidRPr="008D703E">
              <w:rPr>
                <w:lang w:val="ru-RU"/>
              </w:rPr>
              <w:t>Расчетный показатель максимально допустимого уровня территориальной доступности</w:t>
            </w:r>
          </w:p>
        </w:tc>
        <w:tc>
          <w:tcPr>
            <w:tcW w:w="5670" w:type="dxa"/>
            <w:shd w:val="clear" w:color="auto" w:fill="auto"/>
          </w:tcPr>
          <w:p w:rsidR="002A26DE" w:rsidRPr="008D703E" w:rsidRDefault="002A26DE" w:rsidP="003E339E">
            <w:pPr>
              <w:pStyle w:val="affd"/>
              <w:ind w:firstLine="0"/>
              <w:jc w:val="left"/>
              <w:rPr>
                <w:lang w:val="ru-RU"/>
              </w:rPr>
            </w:pPr>
            <w:r w:rsidRPr="008D703E">
              <w:rPr>
                <w:lang w:val="ru-RU"/>
              </w:rPr>
              <w:t>Не нормируется в соответствии таблицей 1.2.5 РНГП Ивановской области.</w:t>
            </w:r>
          </w:p>
        </w:tc>
      </w:tr>
      <w:tr w:rsidR="002A26DE" w:rsidRPr="008D703E" w:rsidTr="003E339E">
        <w:trPr>
          <w:cantSplit/>
        </w:trPr>
        <w:tc>
          <w:tcPr>
            <w:tcW w:w="1021" w:type="dxa"/>
            <w:vMerge w:val="restart"/>
            <w:shd w:val="clear" w:color="auto" w:fill="F2F2F2"/>
          </w:tcPr>
          <w:p w:rsidR="002A26DE" w:rsidRPr="008D703E" w:rsidRDefault="002A26DE" w:rsidP="003E339E">
            <w:pPr>
              <w:pStyle w:val="affd"/>
              <w:ind w:firstLine="0"/>
              <w:jc w:val="left"/>
              <w:rPr>
                <w:lang w:val="ru-RU"/>
              </w:rPr>
            </w:pPr>
            <w:r w:rsidRPr="008D703E">
              <w:rPr>
                <w:lang w:val="ru-RU"/>
              </w:rPr>
              <w:t>Объекты газоснабжения</w:t>
            </w:r>
          </w:p>
        </w:tc>
        <w:tc>
          <w:tcPr>
            <w:tcW w:w="2693" w:type="dxa"/>
            <w:shd w:val="clear" w:color="auto" w:fill="auto"/>
          </w:tcPr>
          <w:p w:rsidR="002A26DE" w:rsidRPr="008D703E" w:rsidRDefault="002A26DE" w:rsidP="003E339E">
            <w:pPr>
              <w:pStyle w:val="affd"/>
              <w:ind w:firstLine="0"/>
              <w:rPr>
                <w:lang w:val="ru-RU"/>
              </w:rPr>
            </w:pPr>
            <w:r w:rsidRPr="008D703E">
              <w:rPr>
                <w:lang w:val="ru-RU"/>
              </w:rPr>
              <w:t>Расчетный показатель минимально допустимого уровня обеспеченности</w:t>
            </w:r>
          </w:p>
        </w:tc>
        <w:tc>
          <w:tcPr>
            <w:tcW w:w="5670" w:type="dxa"/>
            <w:shd w:val="clear" w:color="auto" w:fill="auto"/>
          </w:tcPr>
          <w:p w:rsidR="002A26DE" w:rsidRPr="008D703E" w:rsidRDefault="002A26DE" w:rsidP="003E339E">
            <w:pPr>
              <w:pStyle w:val="affd"/>
              <w:ind w:firstLine="0"/>
              <w:rPr>
                <w:lang w:val="ru-RU"/>
              </w:rPr>
            </w:pPr>
            <w:r w:rsidRPr="008D703E">
              <w:rPr>
                <w:lang w:val="ru-RU"/>
              </w:rPr>
              <w:t>Объем газопотребления принят в соответствии с п. 3.12 СП 42-101-2003 «Общие положения по проектированию и строительству газораспределительных систем из металлических и полиэтиленовых труб» и таблицей 1.2.5 РНГП Ивановской области:</w:t>
            </w:r>
          </w:p>
          <w:p w:rsidR="002A26DE" w:rsidRPr="008D703E" w:rsidRDefault="002A26DE" w:rsidP="00B47415">
            <w:pPr>
              <w:pStyle w:val="affd"/>
              <w:numPr>
                <w:ilvl w:val="0"/>
                <w:numId w:val="17"/>
              </w:numPr>
              <w:ind w:left="398"/>
              <w:rPr>
                <w:lang w:val="ru-RU"/>
              </w:rPr>
            </w:pPr>
            <w:r w:rsidRPr="008D703E">
              <w:rPr>
                <w:lang w:val="ru-RU"/>
              </w:rPr>
              <w:t>при наличии централизованного горячего водоснабжения 120 м</w:t>
            </w:r>
            <w:r w:rsidRPr="008D703E">
              <w:rPr>
                <w:vertAlign w:val="superscript"/>
                <w:lang w:val="ru-RU"/>
              </w:rPr>
              <w:t>3</w:t>
            </w:r>
            <w:r w:rsidRPr="008D703E">
              <w:rPr>
                <w:lang w:val="ru-RU"/>
              </w:rPr>
              <w:t>/год на 1 чел.;</w:t>
            </w:r>
          </w:p>
          <w:p w:rsidR="002A26DE" w:rsidRPr="008D703E" w:rsidRDefault="002A26DE" w:rsidP="00B47415">
            <w:pPr>
              <w:pStyle w:val="affd"/>
              <w:numPr>
                <w:ilvl w:val="0"/>
                <w:numId w:val="17"/>
              </w:numPr>
              <w:ind w:left="398"/>
              <w:rPr>
                <w:lang w:val="ru-RU"/>
              </w:rPr>
            </w:pPr>
            <w:r w:rsidRPr="008D703E">
              <w:rPr>
                <w:lang w:val="ru-RU"/>
              </w:rPr>
              <w:t>при горячем водоснабжении от газовых водонагревателей 300 м</w:t>
            </w:r>
            <w:r w:rsidRPr="008D703E">
              <w:rPr>
                <w:vertAlign w:val="superscript"/>
                <w:lang w:val="ru-RU"/>
              </w:rPr>
              <w:t>3</w:t>
            </w:r>
            <w:r w:rsidRPr="008D703E">
              <w:rPr>
                <w:lang w:val="ru-RU"/>
              </w:rPr>
              <w:t>/год на 1 чел.</w:t>
            </w:r>
          </w:p>
        </w:tc>
      </w:tr>
      <w:tr w:rsidR="002A26DE" w:rsidRPr="008D703E" w:rsidTr="003E339E">
        <w:trPr>
          <w:cantSplit/>
        </w:trPr>
        <w:tc>
          <w:tcPr>
            <w:tcW w:w="1021" w:type="dxa"/>
            <w:vMerge/>
            <w:shd w:val="clear" w:color="auto" w:fill="F2F2F2"/>
          </w:tcPr>
          <w:p w:rsidR="002A26DE" w:rsidRPr="008D703E" w:rsidRDefault="002A26DE" w:rsidP="003E339E">
            <w:pPr>
              <w:pStyle w:val="affd"/>
              <w:ind w:firstLine="0"/>
              <w:jc w:val="left"/>
              <w:rPr>
                <w:lang w:val="ru-RU"/>
              </w:rPr>
            </w:pPr>
          </w:p>
        </w:tc>
        <w:tc>
          <w:tcPr>
            <w:tcW w:w="2693" w:type="dxa"/>
            <w:shd w:val="clear" w:color="auto" w:fill="auto"/>
          </w:tcPr>
          <w:p w:rsidR="002A26DE" w:rsidRPr="008D703E" w:rsidRDefault="002A26DE" w:rsidP="003E339E">
            <w:pPr>
              <w:pStyle w:val="affd"/>
              <w:ind w:firstLine="0"/>
              <w:rPr>
                <w:lang w:val="ru-RU"/>
              </w:rPr>
            </w:pPr>
            <w:r w:rsidRPr="008D703E">
              <w:rPr>
                <w:lang w:val="ru-RU"/>
              </w:rPr>
              <w:t>Расчетный показатель максимально допустимого уровня территориальной доступности</w:t>
            </w:r>
          </w:p>
        </w:tc>
        <w:tc>
          <w:tcPr>
            <w:tcW w:w="5670" w:type="dxa"/>
            <w:shd w:val="clear" w:color="auto" w:fill="auto"/>
          </w:tcPr>
          <w:p w:rsidR="002A26DE" w:rsidRPr="008D703E" w:rsidRDefault="002A26DE" w:rsidP="003E339E">
            <w:pPr>
              <w:pStyle w:val="affd"/>
              <w:ind w:firstLine="0"/>
              <w:jc w:val="left"/>
              <w:rPr>
                <w:lang w:val="ru-RU"/>
              </w:rPr>
            </w:pPr>
            <w:r w:rsidRPr="008D703E">
              <w:rPr>
                <w:lang w:val="ru-RU"/>
              </w:rPr>
              <w:t>Не нормируется в соответствии таблицей 1.2.5 РНГП Ивановской области.</w:t>
            </w:r>
          </w:p>
        </w:tc>
      </w:tr>
      <w:tr w:rsidR="002A26DE" w:rsidRPr="008D703E" w:rsidTr="003E339E">
        <w:trPr>
          <w:cantSplit/>
        </w:trPr>
        <w:tc>
          <w:tcPr>
            <w:tcW w:w="1021" w:type="dxa"/>
            <w:vMerge w:val="restart"/>
            <w:shd w:val="clear" w:color="auto" w:fill="F2F2F2"/>
          </w:tcPr>
          <w:p w:rsidR="002A26DE" w:rsidRPr="008D703E" w:rsidRDefault="002A26DE" w:rsidP="003E339E">
            <w:pPr>
              <w:pStyle w:val="affd"/>
              <w:ind w:firstLine="0"/>
              <w:jc w:val="left"/>
              <w:rPr>
                <w:lang w:val="ru-RU"/>
              </w:rPr>
            </w:pPr>
            <w:r w:rsidRPr="008D703E">
              <w:rPr>
                <w:lang w:val="ru-RU"/>
              </w:rPr>
              <w:lastRenderedPageBreak/>
              <w:t>Объекты водоснабжения</w:t>
            </w:r>
          </w:p>
        </w:tc>
        <w:tc>
          <w:tcPr>
            <w:tcW w:w="2693" w:type="dxa"/>
            <w:shd w:val="clear" w:color="auto" w:fill="auto"/>
          </w:tcPr>
          <w:p w:rsidR="002A26DE" w:rsidRPr="008D703E" w:rsidRDefault="002A26DE" w:rsidP="003E339E">
            <w:pPr>
              <w:pStyle w:val="affd"/>
              <w:ind w:firstLine="0"/>
              <w:rPr>
                <w:lang w:val="ru-RU"/>
              </w:rPr>
            </w:pPr>
            <w:r w:rsidRPr="008D703E">
              <w:rPr>
                <w:lang w:val="ru-RU"/>
              </w:rPr>
              <w:t>Расчетный показатель минимально допустимого уровня обеспеченности</w:t>
            </w:r>
          </w:p>
        </w:tc>
        <w:tc>
          <w:tcPr>
            <w:tcW w:w="5670" w:type="dxa"/>
            <w:shd w:val="clear" w:color="auto" w:fill="auto"/>
          </w:tcPr>
          <w:p w:rsidR="002A26DE" w:rsidRPr="008D703E" w:rsidRDefault="002A26DE" w:rsidP="003E339E">
            <w:pPr>
              <w:pStyle w:val="affd"/>
              <w:ind w:firstLine="0"/>
              <w:jc w:val="left"/>
              <w:rPr>
                <w:lang w:val="ru-RU"/>
              </w:rPr>
            </w:pPr>
            <w:r w:rsidRPr="008D703E">
              <w:rPr>
                <w:lang w:val="ru-RU"/>
              </w:rPr>
              <w:t>Объем водопотребления принят в соответствии с п. 5.1 СП 31.13330.2012 «Водоснабжение. Наружные сети и сооружения» и таблицей 1.2.5 РНГП Ивановской области:</w:t>
            </w:r>
          </w:p>
          <w:p w:rsidR="002A26DE" w:rsidRPr="008D703E" w:rsidRDefault="002A26DE" w:rsidP="00B47415">
            <w:pPr>
              <w:pStyle w:val="affd"/>
              <w:numPr>
                <w:ilvl w:val="0"/>
                <w:numId w:val="17"/>
              </w:numPr>
              <w:ind w:left="398"/>
              <w:jc w:val="left"/>
              <w:rPr>
                <w:lang w:val="ru-RU"/>
              </w:rPr>
            </w:pPr>
            <w:r w:rsidRPr="008D703E">
              <w:rPr>
                <w:lang w:val="ru-RU"/>
              </w:rPr>
              <w:t>при застройке зданиями, оборудованными внутренним водопроводом и канализацией, без ванн 125 л/сут. на 1 чел.;</w:t>
            </w:r>
          </w:p>
          <w:p w:rsidR="002A26DE" w:rsidRPr="008D703E" w:rsidRDefault="002A26DE" w:rsidP="00B47415">
            <w:pPr>
              <w:pStyle w:val="affd"/>
              <w:numPr>
                <w:ilvl w:val="0"/>
                <w:numId w:val="17"/>
              </w:numPr>
              <w:ind w:left="398"/>
              <w:jc w:val="left"/>
              <w:rPr>
                <w:lang w:val="ru-RU"/>
              </w:rPr>
            </w:pPr>
            <w:r w:rsidRPr="008D703E">
              <w:rPr>
                <w:lang w:val="ru-RU"/>
              </w:rPr>
              <w:t>то же, с ванными и местными водонагревателями 160 л/сут. на 1 чел.;</w:t>
            </w:r>
          </w:p>
          <w:p w:rsidR="002A26DE" w:rsidRPr="008D703E" w:rsidRDefault="002A26DE" w:rsidP="00B47415">
            <w:pPr>
              <w:pStyle w:val="affd"/>
              <w:numPr>
                <w:ilvl w:val="0"/>
                <w:numId w:val="17"/>
              </w:numPr>
              <w:ind w:left="398"/>
              <w:jc w:val="left"/>
              <w:rPr>
                <w:lang w:val="ru-RU"/>
              </w:rPr>
            </w:pPr>
            <w:r w:rsidRPr="008D703E">
              <w:rPr>
                <w:lang w:val="ru-RU"/>
              </w:rPr>
              <w:t>то же, с централизованным горячим водоснабжением 220 л/сут. на 1 чел.</w:t>
            </w:r>
          </w:p>
        </w:tc>
      </w:tr>
      <w:tr w:rsidR="002A26DE" w:rsidRPr="008D703E" w:rsidTr="003E339E">
        <w:trPr>
          <w:cantSplit/>
        </w:trPr>
        <w:tc>
          <w:tcPr>
            <w:tcW w:w="1021" w:type="dxa"/>
            <w:vMerge/>
            <w:shd w:val="clear" w:color="auto" w:fill="F2F2F2"/>
          </w:tcPr>
          <w:p w:rsidR="002A26DE" w:rsidRPr="008D703E" w:rsidRDefault="002A26DE" w:rsidP="003E339E">
            <w:pPr>
              <w:pStyle w:val="affd"/>
              <w:ind w:firstLine="0"/>
              <w:jc w:val="left"/>
              <w:rPr>
                <w:lang w:val="ru-RU"/>
              </w:rPr>
            </w:pPr>
          </w:p>
        </w:tc>
        <w:tc>
          <w:tcPr>
            <w:tcW w:w="2693" w:type="dxa"/>
            <w:shd w:val="clear" w:color="auto" w:fill="auto"/>
          </w:tcPr>
          <w:p w:rsidR="002A26DE" w:rsidRPr="008D703E" w:rsidRDefault="002A26DE" w:rsidP="003E339E">
            <w:pPr>
              <w:pStyle w:val="affd"/>
              <w:ind w:firstLine="0"/>
              <w:rPr>
                <w:lang w:val="ru-RU"/>
              </w:rPr>
            </w:pPr>
            <w:r w:rsidRPr="008D703E">
              <w:rPr>
                <w:lang w:val="ru-RU"/>
              </w:rPr>
              <w:t>Расчетный показатель максимально допустимого уровня территориальной доступности</w:t>
            </w:r>
          </w:p>
        </w:tc>
        <w:tc>
          <w:tcPr>
            <w:tcW w:w="5670" w:type="dxa"/>
            <w:shd w:val="clear" w:color="auto" w:fill="auto"/>
          </w:tcPr>
          <w:p w:rsidR="002A26DE" w:rsidRPr="008D703E" w:rsidRDefault="002A26DE" w:rsidP="003E339E">
            <w:pPr>
              <w:pStyle w:val="affd"/>
              <w:ind w:firstLine="0"/>
              <w:jc w:val="left"/>
              <w:rPr>
                <w:lang w:val="ru-RU"/>
              </w:rPr>
            </w:pPr>
            <w:r w:rsidRPr="008D703E">
              <w:rPr>
                <w:lang w:val="ru-RU"/>
              </w:rPr>
              <w:t>Не нормируется в соответствии таблицей 1.2.5 РНГП Ивановской области.</w:t>
            </w:r>
          </w:p>
        </w:tc>
      </w:tr>
      <w:tr w:rsidR="002A26DE" w:rsidRPr="008D703E" w:rsidTr="003E339E">
        <w:trPr>
          <w:cantSplit/>
        </w:trPr>
        <w:tc>
          <w:tcPr>
            <w:tcW w:w="1021" w:type="dxa"/>
            <w:vMerge w:val="restart"/>
            <w:shd w:val="clear" w:color="auto" w:fill="F2F2F2"/>
          </w:tcPr>
          <w:p w:rsidR="002A26DE" w:rsidRPr="008D703E" w:rsidRDefault="002A26DE" w:rsidP="003E339E">
            <w:pPr>
              <w:pStyle w:val="affd"/>
              <w:ind w:firstLine="0"/>
              <w:jc w:val="left"/>
              <w:rPr>
                <w:lang w:val="ru-RU"/>
              </w:rPr>
            </w:pPr>
            <w:r w:rsidRPr="008D703E">
              <w:rPr>
                <w:lang w:val="ru-RU"/>
              </w:rPr>
              <w:t>Объекты водоотведения</w:t>
            </w:r>
          </w:p>
        </w:tc>
        <w:tc>
          <w:tcPr>
            <w:tcW w:w="2693" w:type="dxa"/>
            <w:shd w:val="clear" w:color="auto" w:fill="auto"/>
          </w:tcPr>
          <w:p w:rsidR="002A26DE" w:rsidRPr="008D703E" w:rsidRDefault="002A26DE" w:rsidP="003E339E">
            <w:pPr>
              <w:pStyle w:val="affd"/>
              <w:ind w:firstLine="0"/>
              <w:rPr>
                <w:lang w:val="ru-RU"/>
              </w:rPr>
            </w:pPr>
            <w:r w:rsidRPr="008D703E">
              <w:rPr>
                <w:lang w:val="ru-RU"/>
              </w:rPr>
              <w:t>Расчетный показатель минимально допустимого уровня обеспеченности</w:t>
            </w:r>
          </w:p>
        </w:tc>
        <w:tc>
          <w:tcPr>
            <w:tcW w:w="5670" w:type="dxa"/>
            <w:shd w:val="clear" w:color="auto" w:fill="auto"/>
          </w:tcPr>
          <w:p w:rsidR="002A26DE" w:rsidRPr="008D703E" w:rsidRDefault="002A26DE" w:rsidP="003E339E">
            <w:pPr>
              <w:pStyle w:val="affd"/>
              <w:ind w:firstLine="0"/>
              <w:jc w:val="left"/>
              <w:rPr>
                <w:lang w:val="ru-RU"/>
              </w:rPr>
            </w:pPr>
            <w:r w:rsidRPr="008D703E">
              <w:rPr>
                <w:lang w:val="ru-RU"/>
              </w:rPr>
              <w:t>Объем водоотведения принят в соответствии с п. 5.1.1 СП 32.13330.2012 «Канализация. Наружные сети и сооружения» равным водопотреблению:</w:t>
            </w:r>
          </w:p>
          <w:p w:rsidR="002A26DE" w:rsidRPr="008D703E" w:rsidRDefault="002A26DE" w:rsidP="00B47415">
            <w:pPr>
              <w:pStyle w:val="affd"/>
              <w:numPr>
                <w:ilvl w:val="0"/>
                <w:numId w:val="17"/>
              </w:numPr>
              <w:ind w:left="398"/>
              <w:jc w:val="left"/>
              <w:rPr>
                <w:lang w:val="ru-RU"/>
              </w:rPr>
            </w:pPr>
            <w:r w:rsidRPr="008D703E">
              <w:rPr>
                <w:lang w:val="ru-RU"/>
              </w:rPr>
              <w:t>при застройке зданиями, оборудованными внутренним водопроводом и канализацией, без ванн 125 л/сут. на 1 чел.;</w:t>
            </w:r>
          </w:p>
          <w:p w:rsidR="002A26DE" w:rsidRPr="008D703E" w:rsidRDefault="002A26DE" w:rsidP="00B47415">
            <w:pPr>
              <w:pStyle w:val="affd"/>
              <w:numPr>
                <w:ilvl w:val="0"/>
                <w:numId w:val="17"/>
              </w:numPr>
              <w:ind w:left="398"/>
              <w:jc w:val="left"/>
              <w:rPr>
                <w:lang w:val="ru-RU"/>
              </w:rPr>
            </w:pPr>
            <w:r w:rsidRPr="008D703E">
              <w:rPr>
                <w:lang w:val="ru-RU"/>
              </w:rPr>
              <w:t>то же, с ванными и местными водонагревателями 160 л/сут. на 1 чел.;</w:t>
            </w:r>
          </w:p>
          <w:p w:rsidR="002A26DE" w:rsidRPr="008D703E" w:rsidRDefault="002A26DE" w:rsidP="00B47415">
            <w:pPr>
              <w:pStyle w:val="affd"/>
              <w:numPr>
                <w:ilvl w:val="0"/>
                <w:numId w:val="17"/>
              </w:numPr>
              <w:ind w:left="398"/>
              <w:jc w:val="left"/>
              <w:rPr>
                <w:lang w:val="ru-RU"/>
              </w:rPr>
            </w:pPr>
            <w:r w:rsidRPr="008D703E">
              <w:rPr>
                <w:lang w:val="ru-RU"/>
              </w:rPr>
              <w:t>то же, с централизованным горячим водоснабжением 220 л/сут. на 1 чел.</w:t>
            </w:r>
          </w:p>
        </w:tc>
      </w:tr>
      <w:tr w:rsidR="002A26DE" w:rsidRPr="008D703E" w:rsidTr="003E339E">
        <w:trPr>
          <w:cantSplit/>
        </w:trPr>
        <w:tc>
          <w:tcPr>
            <w:tcW w:w="1021" w:type="dxa"/>
            <w:vMerge/>
            <w:shd w:val="clear" w:color="auto" w:fill="F2F2F2"/>
          </w:tcPr>
          <w:p w:rsidR="002A26DE" w:rsidRPr="008D703E" w:rsidRDefault="002A26DE" w:rsidP="003E339E">
            <w:pPr>
              <w:pStyle w:val="affd"/>
              <w:ind w:firstLine="0"/>
              <w:jc w:val="left"/>
              <w:rPr>
                <w:lang w:val="ru-RU"/>
              </w:rPr>
            </w:pPr>
          </w:p>
        </w:tc>
        <w:tc>
          <w:tcPr>
            <w:tcW w:w="2693" w:type="dxa"/>
            <w:shd w:val="clear" w:color="auto" w:fill="auto"/>
          </w:tcPr>
          <w:p w:rsidR="002A26DE" w:rsidRPr="008D703E" w:rsidRDefault="002A26DE" w:rsidP="003E339E">
            <w:pPr>
              <w:pStyle w:val="affd"/>
              <w:ind w:firstLine="0"/>
              <w:rPr>
                <w:lang w:val="ru-RU"/>
              </w:rPr>
            </w:pPr>
            <w:r w:rsidRPr="008D703E">
              <w:rPr>
                <w:lang w:val="ru-RU"/>
              </w:rPr>
              <w:t>Расчетный показатель максимально допустимого уровня территориальной доступности</w:t>
            </w:r>
          </w:p>
        </w:tc>
        <w:tc>
          <w:tcPr>
            <w:tcW w:w="5670" w:type="dxa"/>
            <w:shd w:val="clear" w:color="auto" w:fill="auto"/>
          </w:tcPr>
          <w:p w:rsidR="002A26DE" w:rsidRPr="008D703E" w:rsidRDefault="002A26DE" w:rsidP="003E339E">
            <w:pPr>
              <w:pStyle w:val="affd"/>
              <w:ind w:firstLine="0"/>
              <w:jc w:val="left"/>
              <w:rPr>
                <w:lang w:val="ru-RU"/>
              </w:rPr>
            </w:pPr>
            <w:r w:rsidRPr="008D703E">
              <w:rPr>
                <w:lang w:val="ru-RU"/>
              </w:rPr>
              <w:t>Не нормируется в соответствии таблицей 1.2.5 РНГП Ивановской области.</w:t>
            </w:r>
          </w:p>
        </w:tc>
      </w:tr>
    </w:tbl>
    <w:p w:rsidR="002A26DE" w:rsidRPr="008D703E" w:rsidRDefault="002A26DE" w:rsidP="002A26DE">
      <w:pPr>
        <w:pStyle w:val="20"/>
        <w:numPr>
          <w:ilvl w:val="1"/>
          <w:numId w:val="13"/>
        </w:numPr>
        <w:suppressAutoHyphens/>
        <w:spacing w:before="240" w:after="240"/>
        <w:ind w:left="0" w:firstLine="0"/>
        <w:rPr>
          <w:szCs w:val="24"/>
        </w:rPr>
      </w:pPr>
      <w:bookmarkStart w:id="180" w:name="_Toc519094250"/>
      <w:r w:rsidRPr="008D703E">
        <w:rPr>
          <w:szCs w:val="24"/>
        </w:rPr>
        <w:lastRenderedPageBreak/>
        <w:t>Объекты местного значения сельского поселения в области автомобильных дорог местного значения</w:t>
      </w:r>
      <w:bookmarkEnd w:id="180"/>
      <w:r w:rsidRPr="008D703E">
        <w:rPr>
          <w:szCs w:val="24"/>
        </w:rPr>
        <w:t xml:space="preserve"> </w:t>
      </w:r>
    </w:p>
    <w:p w:rsidR="002A26DE" w:rsidRPr="008D703E" w:rsidRDefault="002A26DE" w:rsidP="002A26D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2.3</w:t>
      </w:r>
    </w:p>
    <w:p w:rsidR="002A26DE" w:rsidRPr="008D703E" w:rsidRDefault="002A26DE" w:rsidP="002A26DE">
      <w:pPr>
        <w:keepNext/>
        <w:suppressAutoHyphens/>
        <w:spacing w:after="120"/>
        <w:jc w:val="center"/>
        <w:rPr>
          <w:rFonts w:ascii="Times New Roman" w:hAnsi="Times New Roman" w:cs="Times New Roman"/>
          <w:b/>
          <w:i/>
          <w:sz w:val="24"/>
          <w:szCs w:val="24"/>
        </w:rPr>
      </w:pPr>
      <w:bookmarkStart w:id="181" w:name="OLE_LINK971"/>
      <w:bookmarkStart w:id="182" w:name="OLE_LINK972"/>
      <w:bookmarkStart w:id="183" w:name="OLE_LINK973"/>
      <w:bookmarkStart w:id="184" w:name="OLE_LINK974"/>
      <w:bookmarkStart w:id="185" w:name="OLE_LINK975"/>
      <w:bookmarkStart w:id="186" w:name="OLE_LINK976"/>
      <w:bookmarkStart w:id="187" w:name="OLE_LINK977"/>
      <w:r w:rsidRPr="008D703E">
        <w:rPr>
          <w:rFonts w:ascii="Times New Roman" w:hAnsi="Times New Roman" w:cs="Times New Roman"/>
          <w:b/>
          <w:i/>
          <w:sz w:val="24"/>
          <w:szCs w:val="24"/>
        </w:rPr>
        <w:t xml:space="preserve">Обоснование расчетных показателей, устанавливаемых для объектов </w:t>
      </w:r>
      <w:bookmarkEnd w:id="181"/>
      <w:bookmarkEnd w:id="182"/>
      <w:bookmarkEnd w:id="183"/>
      <w:bookmarkEnd w:id="184"/>
      <w:bookmarkEnd w:id="185"/>
      <w:bookmarkEnd w:id="186"/>
      <w:bookmarkEnd w:id="187"/>
      <w:r w:rsidRPr="008D703E">
        <w:rPr>
          <w:rFonts w:ascii="Times New Roman" w:hAnsi="Times New Roman" w:cs="Times New Roman"/>
          <w:b/>
          <w:i/>
          <w:sz w:val="24"/>
          <w:szCs w:val="24"/>
        </w:rPr>
        <w:t>местного значения сельского поселения в области автомобильных дорог местного значения</w:t>
      </w:r>
    </w:p>
    <w:tbl>
      <w:tblPr>
        <w:tblW w:w="93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729"/>
        <w:gridCol w:w="2409"/>
        <w:gridCol w:w="5245"/>
      </w:tblGrid>
      <w:tr w:rsidR="002A26DE" w:rsidRPr="008D703E" w:rsidTr="003E339E">
        <w:trPr>
          <w:cantSplit/>
          <w:tblHeader/>
        </w:trPr>
        <w:tc>
          <w:tcPr>
            <w:tcW w:w="1729" w:type="dxa"/>
            <w:shd w:val="clear" w:color="auto" w:fill="D9D9D9"/>
          </w:tcPr>
          <w:p w:rsidR="002A26DE" w:rsidRPr="008D703E" w:rsidRDefault="002A26DE" w:rsidP="003E339E">
            <w:pPr>
              <w:pStyle w:val="affd"/>
              <w:keepNext/>
              <w:ind w:firstLine="0"/>
              <w:jc w:val="center"/>
              <w:rPr>
                <w:b/>
                <w:i/>
                <w:lang w:val="ru-RU"/>
              </w:rPr>
            </w:pPr>
            <w:r w:rsidRPr="008D703E">
              <w:rPr>
                <w:b/>
                <w:i/>
                <w:lang w:val="ru-RU"/>
              </w:rPr>
              <w:t>Наименование вида объекта</w:t>
            </w:r>
          </w:p>
        </w:tc>
        <w:tc>
          <w:tcPr>
            <w:tcW w:w="2409" w:type="dxa"/>
            <w:shd w:val="clear" w:color="auto" w:fill="D9D9D9"/>
          </w:tcPr>
          <w:p w:rsidR="002A26DE" w:rsidRPr="008D703E" w:rsidRDefault="002A26DE" w:rsidP="003E339E">
            <w:pPr>
              <w:pStyle w:val="affd"/>
              <w:keepNext/>
              <w:ind w:firstLine="0"/>
              <w:jc w:val="center"/>
              <w:rPr>
                <w:b/>
                <w:i/>
                <w:lang w:val="ru-RU"/>
              </w:rPr>
            </w:pPr>
            <w:r w:rsidRPr="008D703E">
              <w:rPr>
                <w:b/>
                <w:i/>
                <w:lang w:val="ru-RU"/>
              </w:rPr>
              <w:t>Тип расчетного показателя</w:t>
            </w:r>
          </w:p>
        </w:tc>
        <w:tc>
          <w:tcPr>
            <w:tcW w:w="5245" w:type="dxa"/>
            <w:shd w:val="clear" w:color="auto" w:fill="D9D9D9"/>
          </w:tcPr>
          <w:p w:rsidR="002A26DE" w:rsidRPr="008D703E" w:rsidRDefault="002A26DE" w:rsidP="003E339E">
            <w:pPr>
              <w:pStyle w:val="affd"/>
              <w:keepNext/>
              <w:ind w:firstLine="0"/>
              <w:jc w:val="center"/>
              <w:rPr>
                <w:b/>
                <w:i/>
                <w:lang w:val="ru-RU"/>
              </w:rPr>
            </w:pPr>
            <w:r w:rsidRPr="008D703E">
              <w:rPr>
                <w:b/>
                <w:i/>
                <w:lang w:val="ru-RU"/>
              </w:rPr>
              <w:t>Обоснование расчетного показателя</w:t>
            </w:r>
          </w:p>
        </w:tc>
      </w:tr>
      <w:tr w:rsidR="002A26DE" w:rsidRPr="008D703E" w:rsidTr="003E339E">
        <w:trPr>
          <w:cantSplit/>
        </w:trPr>
        <w:tc>
          <w:tcPr>
            <w:tcW w:w="1729" w:type="dxa"/>
            <w:vMerge w:val="restart"/>
            <w:shd w:val="clear" w:color="auto" w:fill="F2F2F2"/>
          </w:tcPr>
          <w:p w:rsidR="002A26DE" w:rsidRPr="008D703E" w:rsidRDefault="002A26DE" w:rsidP="003E339E">
            <w:pPr>
              <w:pStyle w:val="affd"/>
              <w:ind w:firstLine="0"/>
              <w:jc w:val="left"/>
              <w:rPr>
                <w:lang w:val="ru-RU"/>
              </w:rPr>
            </w:pPr>
            <w:r w:rsidRPr="008D703E">
              <w:rPr>
                <w:lang w:val="ru-RU"/>
              </w:rPr>
              <w:t>Места для хранения легковых автомобилей постоянного населения, расположенные вблизи от мест проживания</w:t>
            </w:r>
          </w:p>
        </w:tc>
        <w:tc>
          <w:tcPr>
            <w:tcW w:w="2409"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5245" w:type="dxa"/>
            <w:shd w:val="clear" w:color="auto" w:fill="auto"/>
          </w:tcPr>
          <w:p w:rsidR="002A26DE" w:rsidRPr="008D703E" w:rsidRDefault="002A26DE" w:rsidP="003E339E">
            <w:pPr>
              <w:pStyle w:val="affd"/>
              <w:ind w:firstLine="0"/>
              <w:jc w:val="left"/>
              <w:rPr>
                <w:lang w:val="ru-RU"/>
              </w:rPr>
            </w:pPr>
            <w:r w:rsidRPr="008D703E">
              <w:rPr>
                <w:lang w:val="ru-RU"/>
              </w:rPr>
              <w:t>Требуемое количество мест для хранения легковых автомобилей постоянного населения города, расположенных вблизи от мест проживания, в зависимости от комфортности жилья принято в соответствии с таблицей 1.2.1 РНГП Ивановской области</w:t>
            </w:r>
          </w:p>
        </w:tc>
      </w:tr>
      <w:tr w:rsidR="002A26DE" w:rsidRPr="008D703E" w:rsidTr="003E339E">
        <w:trPr>
          <w:cantSplit/>
        </w:trPr>
        <w:tc>
          <w:tcPr>
            <w:tcW w:w="1729" w:type="dxa"/>
            <w:vMerge/>
            <w:shd w:val="clear" w:color="auto" w:fill="F2F2F2"/>
          </w:tcPr>
          <w:p w:rsidR="002A26DE" w:rsidRPr="008D703E" w:rsidRDefault="002A26DE" w:rsidP="003E339E">
            <w:pPr>
              <w:pStyle w:val="affd"/>
              <w:ind w:firstLine="0"/>
              <w:jc w:val="left"/>
              <w:rPr>
                <w:lang w:val="ru-RU"/>
              </w:rPr>
            </w:pPr>
          </w:p>
        </w:tc>
        <w:tc>
          <w:tcPr>
            <w:tcW w:w="2409"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5245" w:type="dxa"/>
            <w:shd w:val="clear" w:color="auto" w:fill="auto"/>
          </w:tcPr>
          <w:p w:rsidR="002A26DE" w:rsidRPr="008D703E" w:rsidRDefault="002A26DE" w:rsidP="003E339E">
            <w:pPr>
              <w:pStyle w:val="affd"/>
              <w:ind w:firstLine="0"/>
              <w:jc w:val="left"/>
              <w:rPr>
                <w:lang w:val="ru-RU"/>
              </w:rPr>
            </w:pPr>
            <w:r w:rsidRPr="008D703E">
              <w:rPr>
                <w:lang w:val="ru-RU"/>
              </w:rPr>
              <w:t>Линейная доступность 800 м принята в соответствии с таблицей 1.2.1 РНГП Ивановской области</w:t>
            </w:r>
          </w:p>
        </w:tc>
      </w:tr>
      <w:tr w:rsidR="002A26DE" w:rsidRPr="008D703E" w:rsidTr="003E339E">
        <w:trPr>
          <w:cantSplit/>
        </w:trPr>
        <w:tc>
          <w:tcPr>
            <w:tcW w:w="1729" w:type="dxa"/>
            <w:vMerge w:val="restart"/>
            <w:shd w:val="clear" w:color="auto" w:fill="F2F2F2"/>
          </w:tcPr>
          <w:p w:rsidR="002A26DE" w:rsidRPr="008D703E" w:rsidRDefault="002A26DE" w:rsidP="003E339E">
            <w:pPr>
              <w:pStyle w:val="affd"/>
              <w:ind w:firstLine="0"/>
              <w:jc w:val="left"/>
              <w:rPr>
                <w:lang w:val="ru-RU"/>
              </w:rPr>
            </w:pPr>
            <w:r w:rsidRPr="008D703E">
              <w:rPr>
                <w:lang w:val="ru-RU"/>
              </w:rPr>
              <w:t>Места для паркования легковых автомобилей постоянного и дневного населения при поездках с различными целями</w:t>
            </w:r>
          </w:p>
        </w:tc>
        <w:tc>
          <w:tcPr>
            <w:tcW w:w="2409"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5245" w:type="dxa"/>
            <w:shd w:val="clear" w:color="auto" w:fill="auto"/>
          </w:tcPr>
          <w:p w:rsidR="002A26DE" w:rsidRPr="008D703E" w:rsidRDefault="002A26DE" w:rsidP="003E339E">
            <w:pPr>
              <w:pStyle w:val="affd"/>
              <w:ind w:firstLine="0"/>
              <w:jc w:val="left"/>
              <w:rPr>
                <w:lang w:val="ru-RU"/>
              </w:rPr>
            </w:pPr>
            <w:r w:rsidRPr="008D703E">
              <w:rPr>
                <w:lang w:val="ru-RU"/>
              </w:rPr>
              <w:t>Количество машино-мест для различных объектов в расчете на соответствующую единицу измерения принято в соответствии с таблицей 1.2.1 РНГП Ивановской области</w:t>
            </w:r>
          </w:p>
        </w:tc>
      </w:tr>
      <w:tr w:rsidR="002A26DE" w:rsidRPr="008D703E" w:rsidTr="003E339E">
        <w:trPr>
          <w:cantSplit/>
        </w:trPr>
        <w:tc>
          <w:tcPr>
            <w:tcW w:w="1729" w:type="dxa"/>
            <w:vMerge/>
            <w:shd w:val="clear" w:color="auto" w:fill="F2F2F2"/>
          </w:tcPr>
          <w:p w:rsidR="002A26DE" w:rsidRPr="008D703E" w:rsidRDefault="002A26DE" w:rsidP="003E339E">
            <w:pPr>
              <w:pStyle w:val="affd"/>
              <w:ind w:firstLine="0"/>
              <w:jc w:val="left"/>
              <w:rPr>
                <w:lang w:val="ru-RU"/>
              </w:rPr>
            </w:pPr>
          </w:p>
        </w:tc>
        <w:tc>
          <w:tcPr>
            <w:tcW w:w="2409"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5245" w:type="dxa"/>
            <w:shd w:val="clear" w:color="auto" w:fill="auto"/>
          </w:tcPr>
          <w:p w:rsidR="002A26DE" w:rsidRPr="008D703E" w:rsidRDefault="002A26DE" w:rsidP="003E339E">
            <w:pPr>
              <w:pStyle w:val="affd"/>
              <w:ind w:firstLine="0"/>
              <w:jc w:val="left"/>
              <w:rPr>
                <w:lang w:val="ru-RU"/>
              </w:rPr>
            </w:pPr>
            <w:r w:rsidRPr="008D703E">
              <w:rPr>
                <w:lang w:val="ru-RU"/>
              </w:rPr>
              <w:t>Линейная доступность до различных объектов принята в соответствии с таблицей 1.2.1 РНГП Ивановской области</w:t>
            </w:r>
          </w:p>
        </w:tc>
      </w:tr>
      <w:tr w:rsidR="002A26DE" w:rsidRPr="008D703E" w:rsidTr="003E339E">
        <w:trPr>
          <w:cantSplit/>
        </w:trPr>
        <w:tc>
          <w:tcPr>
            <w:tcW w:w="1729" w:type="dxa"/>
            <w:vMerge w:val="restart"/>
            <w:shd w:val="clear" w:color="auto" w:fill="F2F2F2"/>
          </w:tcPr>
          <w:p w:rsidR="002A26DE" w:rsidRPr="008D703E" w:rsidRDefault="002A26DE" w:rsidP="003E339E">
            <w:pPr>
              <w:pStyle w:val="affd"/>
              <w:ind w:firstLine="0"/>
              <w:jc w:val="left"/>
              <w:rPr>
                <w:lang w:val="ru-RU"/>
              </w:rPr>
            </w:pPr>
            <w:r w:rsidRPr="008D703E">
              <w:rPr>
                <w:lang w:val="ru-RU"/>
              </w:rPr>
              <w:t>Индивидуальные автостоянки для маломобильных групп населения на участке около или внутри зданий учреждений обслуживания</w:t>
            </w:r>
          </w:p>
        </w:tc>
        <w:tc>
          <w:tcPr>
            <w:tcW w:w="2409"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5245" w:type="dxa"/>
            <w:shd w:val="clear" w:color="auto" w:fill="auto"/>
          </w:tcPr>
          <w:p w:rsidR="002A26DE" w:rsidRPr="008D703E" w:rsidRDefault="002A26DE" w:rsidP="003E339E">
            <w:pPr>
              <w:pStyle w:val="Default"/>
            </w:pPr>
            <w:r w:rsidRPr="008D703E">
              <w:rPr>
                <w:bCs/>
                <w:kern w:val="36"/>
              </w:rPr>
              <w:t>Доля мест для транспорта инвалидов 10% (но не менее 1 места), число специализированных мест для автотранспорта инвалидов на кресле-коляске приняты в соответствии с п. 4.2.1 СП 59.13330.2012 «Доступность зданий и сооружений для маломобильных групп населения. Актуализированная редакция СНиП 35-01-2001».</w:t>
            </w:r>
          </w:p>
        </w:tc>
      </w:tr>
      <w:tr w:rsidR="002A26DE" w:rsidRPr="008D703E" w:rsidTr="003E339E">
        <w:trPr>
          <w:cantSplit/>
        </w:trPr>
        <w:tc>
          <w:tcPr>
            <w:tcW w:w="1729" w:type="dxa"/>
            <w:vMerge/>
            <w:shd w:val="clear" w:color="auto" w:fill="F2F2F2"/>
          </w:tcPr>
          <w:p w:rsidR="002A26DE" w:rsidRPr="008D703E" w:rsidRDefault="002A26DE" w:rsidP="003E339E">
            <w:pPr>
              <w:pStyle w:val="affd"/>
              <w:ind w:firstLine="0"/>
              <w:jc w:val="left"/>
              <w:rPr>
                <w:lang w:val="ru-RU"/>
              </w:rPr>
            </w:pPr>
          </w:p>
        </w:tc>
        <w:tc>
          <w:tcPr>
            <w:tcW w:w="2409"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5245" w:type="dxa"/>
            <w:shd w:val="clear" w:color="auto" w:fill="auto"/>
          </w:tcPr>
          <w:p w:rsidR="002A26DE" w:rsidRPr="008D703E" w:rsidRDefault="002A26DE" w:rsidP="003E339E">
            <w:pPr>
              <w:pStyle w:val="Default"/>
              <w:rPr>
                <w:bCs/>
                <w:kern w:val="36"/>
              </w:rPr>
            </w:pPr>
            <w:r w:rsidRPr="008D703E">
              <w:rPr>
                <w:bCs/>
                <w:kern w:val="36"/>
              </w:rPr>
              <w:t>Расстояние от входа в предприятие или в учреждение, доступного для инвалидов не более 50 м, от входа в жилое здание не более 100 м принято в соответствии с п. 4.2.2 СП 59.13330.2012 «Доступность зданий и сооружений для маломобильных групп населения. Актуализированная редакция СНиП 35-01-2001»</w:t>
            </w:r>
          </w:p>
        </w:tc>
      </w:tr>
    </w:tbl>
    <w:p w:rsidR="002A26DE" w:rsidRPr="008D703E" w:rsidRDefault="002A26DE" w:rsidP="002A26DE">
      <w:pPr>
        <w:pStyle w:val="20"/>
        <w:numPr>
          <w:ilvl w:val="1"/>
          <w:numId w:val="13"/>
        </w:numPr>
        <w:suppressAutoHyphens/>
        <w:spacing w:before="240" w:after="240"/>
        <w:ind w:left="0" w:firstLine="0"/>
        <w:rPr>
          <w:szCs w:val="24"/>
        </w:rPr>
      </w:pPr>
      <w:bookmarkStart w:id="188" w:name="_Toc519094251"/>
      <w:bookmarkEnd w:id="168"/>
      <w:r w:rsidRPr="008D703E">
        <w:rPr>
          <w:szCs w:val="24"/>
        </w:rPr>
        <w:lastRenderedPageBreak/>
        <w:t>Объекты местного значения сельского поселения в области физической культуры и массового спорта</w:t>
      </w:r>
      <w:bookmarkEnd w:id="188"/>
    </w:p>
    <w:p w:rsidR="002A26DE" w:rsidRPr="008D703E" w:rsidRDefault="002A26DE" w:rsidP="002A26D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2.4</w:t>
      </w:r>
    </w:p>
    <w:p w:rsidR="002A26DE" w:rsidRPr="008D703E" w:rsidRDefault="002A26DE" w:rsidP="002A26DE">
      <w:pPr>
        <w:keepNext/>
        <w:suppressAutoHyphens/>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Обоснование расчетных показателей, устанавливаемых для объектов местного значения сельского поселения в области физической культуры и массового спорта</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729"/>
        <w:gridCol w:w="2552"/>
        <w:gridCol w:w="5103"/>
      </w:tblGrid>
      <w:tr w:rsidR="002A26DE" w:rsidRPr="008D703E" w:rsidTr="003E339E">
        <w:trPr>
          <w:cantSplit/>
          <w:tblHeader/>
        </w:trPr>
        <w:tc>
          <w:tcPr>
            <w:tcW w:w="1729"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Наименование вида объекта</w:t>
            </w:r>
          </w:p>
        </w:tc>
        <w:tc>
          <w:tcPr>
            <w:tcW w:w="2552"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Тип расчетного показателя</w:t>
            </w:r>
          </w:p>
        </w:tc>
        <w:tc>
          <w:tcPr>
            <w:tcW w:w="5103"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Обоснование расчетного показателя</w:t>
            </w:r>
          </w:p>
        </w:tc>
      </w:tr>
      <w:tr w:rsidR="002A26DE" w:rsidRPr="008D703E" w:rsidTr="003E339E">
        <w:trPr>
          <w:cantSplit/>
          <w:trHeight w:val="30"/>
        </w:trPr>
        <w:tc>
          <w:tcPr>
            <w:tcW w:w="1729" w:type="dxa"/>
            <w:vMerge w:val="restart"/>
            <w:shd w:val="clear" w:color="auto" w:fill="F2F2F2"/>
          </w:tcPr>
          <w:p w:rsidR="002A26DE" w:rsidRPr="008D703E" w:rsidRDefault="002A26DE" w:rsidP="003E339E">
            <w:pPr>
              <w:pStyle w:val="affd"/>
              <w:ind w:firstLine="0"/>
              <w:jc w:val="left"/>
              <w:rPr>
                <w:lang w:val="ru-RU"/>
              </w:rPr>
            </w:pPr>
            <w:r w:rsidRPr="008D703E">
              <w:rPr>
                <w:lang w:val="ru-RU"/>
              </w:rPr>
              <w:t>Спортивные плоскостные сооружения</w:t>
            </w:r>
          </w:p>
        </w:tc>
        <w:tc>
          <w:tcPr>
            <w:tcW w:w="2552"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5103" w:type="dxa"/>
            <w:shd w:val="clear" w:color="auto" w:fill="auto"/>
          </w:tcPr>
          <w:p w:rsidR="002A26DE" w:rsidRPr="008D703E" w:rsidRDefault="002A26DE" w:rsidP="003E339E">
            <w:pPr>
              <w:pStyle w:val="affd"/>
              <w:ind w:firstLine="0"/>
              <w:jc w:val="left"/>
              <w:rPr>
                <w:lang w:val="ru-RU"/>
              </w:rPr>
            </w:pPr>
            <w:r w:rsidRPr="008D703E">
              <w:rPr>
                <w:lang w:val="ru-RU"/>
              </w:rPr>
              <w:t xml:space="preserve">Размер земельного участка 0,7 га на 1 тыс. чел. принят в соответствии с </w:t>
            </w:r>
            <w:bookmarkStart w:id="189" w:name="OLE_LINK374"/>
            <w:bookmarkStart w:id="190" w:name="OLE_LINK375"/>
            <w:r w:rsidRPr="008D703E">
              <w:rPr>
                <w:lang w:val="ru-RU"/>
              </w:rPr>
              <w:t>Приложением Д СП 42.13330.2016 «Градостроительство. Планировка и застройка городских и сельских поселений. Актуализированная редакция СНиП 2.07.01-89*»</w:t>
            </w:r>
            <w:bookmarkEnd w:id="189"/>
            <w:bookmarkEnd w:id="190"/>
          </w:p>
        </w:tc>
      </w:tr>
      <w:tr w:rsidR="002A26DE" w:rsidRPr="008D703E" w:rsidTr="003E339E">
        <w:trPr>
          <w:cantSplit/>
          <w:trHeight w:val="30"/>
        </w:trPr>
        <w:tc>
          <w:tcPr>
            <w:tcW w:w="1729" w:type="dxa"/>
            <w:vMerge/>
            <w:shd w:val="clear" w:color="auto" w:fill="F2F2F2"/>
          </w:tcPr>
          <w:p w:rsidR="002A26DE" w:rsidRPr="008D703E" w:rsidRDefault="002A26DE" w:rsidP="003E339E">
            <w:pPr>
              <w:pStyle w:val="affd"/>
              <w:ind w:firstLine="0"/>
              <w:jc w:val="left"/>
              <w:rPr>
                <w:lang w:val="ru-RU"/>
              </w:rPr>
            </w:pPr>
          </w:p>
        </w:tc>
        <w:tc>
          <w:tcPr>
            <w:tcW w:w="2552"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5103" w:type="dxa"/>
            <w:shd w:val="clear" w:color="auto" w:fill="auto"/>
          </w:tcPr>
          <w:p w:rsidR="002A26DE" w:rsidRPr="008D703E" w:rsidRDefault="002A26DE" w:rsidP="003E339E">
            <w:pPr>
              <w:pStyle w:val="affd"/>
              <w:ind w:firstLine="0"/>
              <w:jc w:val="left"/>
              <w:rPr>
                <w:lang w:val="ru-RU"/>
              </w:rPr>
            </w:pPr>
            <w:r w:rsidRPr="008D703E">
              <w:rPr>
                <w:lang w:val="ru-RU"/>
              </w:rPr>
              <w:t>Пешеходная доступность в 1500 м для физкультурно-спортивных центров жилых районов принята согласно таблице 5 СП 42.13330.2011 «Градостроительство. Планировка и застройка городских и сельских поселений. Актуализированная редакция СНиП 2.07.01-89*»</w:t>
            </w:r>
          </w:p>
        </w:tc>
      </w:tr>
      <w:tr w:rsidR="002A26DE" w:rsidRPr="008D703E" w:rsidTr="003E339E">
        <w:trPr>
          <w:cantSplit/>
          <w:trHeight w:val="30"/>
        </w:trPr>
        <w:tc>
          <w:tcPr>
            <w:tcW w:w="1729" w:type="dxa"/>
            <w:vMerge w:val="restart"/>
            <w:shd w:val="clear" w:color="auto" w:fill="F2F2F2"/>
          </w:tcPr>
          <w:p w:rsidR="002A26DE" w:rsidRPr="008D703E" w:rsidRDefault="002A26DE" w:rsidP="003E339E">
            <w:pPr>
              <w:pStyle w:val="affd"/>
              <w:ind w:firstLine="0"/>
              <w:jc w:val="left"/>
              <w:rPr>
                <w:lang w:val="ru-RU"/>
              </w:rPr>
            </w:pPr>
            <w:r w:rsidRPr="008D703E">
              <w:rPr>
                <w:lang w:val="ru-RU"/>
              </w:rPr>
              <w:t>Спортивные залы общего пользования</w:t>
            </w:r>
          </w:p>
        </w:tc>
        <w:tc>
          <w:tcPr>
            <w:tcW w:w="2552"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5103" w:type="dxa"/>
            <w:shd w:val="clear" w:color="auto" w:fill="auto"/>
          </w:tcPr>
          <w:p w:rsidR="002A26DE" w:rsidRPr="008D703E" w:rsidRDefault="002A26DE" w:rsidP="003E339E">
            <w:pPr>
              <w:pStyle w:val="affd"/>
              <w:ind w:firstLine="0"/>
              <w:jc w:val="left"/>
              <w:rPr>
                <w:lang w:val="ru-RU"/>
              </w:rPr>
            </w:pPr>
            <w:r w:rsidRPr="008D703E">
              <w:rPr>
                <w:lang w:val="ru-RU"/>
              </w:rPr>
              <w:t>Площадь пола 60 м</w:t>
            </w:r>
            <w:r w:rsidRPr="008D703E">
              <w:rPr>
                <w:vertAlign w:val="superscript"/>
                <w:lang w:val="ru-RU"/>
              </w:rPr>
              <w:t>2</w:t>
            </w:r>
            <w:r w:rsidRPr="008D703E">
              <w:rPr>
                <w:lang w:val="ru-RU"/>
              </w:rPr>
              <w:t xml:space="preserve"> на 1000 чел.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
        </w:tc>
      </w:tr>
      <w:tr w:rsidR="002A26DE" w:rsidRPr="008D703E" w:rsidTr="003E339E">
        <w:trPr>
          <w:cantSplit/>
          <w:trHeight w:val="30"/>
        </w:trPr>
        <w:tc>
          <w:tcPr>
            <w:tcW w:w="1729" w:type="dxa"/>
            <w:vMerge/>
            <w:shd w:val="clear" w:color="auto" w:fill="F2F2F2"/>
          </w:tcPr>
          <w:p w:rsidR="002A26DE" w:rsidRPr="008D703E" w:rsidRDefault="002A26DE" w:rsidP="003E339E">
            <w:pPr>
              <w:pStyle w:val="affd"/>
              <w:ind w:firstLine="0"/>
              <w:jc w:val="left"/>
              <w:rPr>
                <w:lang w:val="ru-RU"/>
              </w:rPr>
            </w:pPr>
          </w:p>
        </w:tc>
        <w:tc>
          <w:tcPr>
            <w:tcW w:w="2552"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5103" w:type="dxa"/>
            <w:shd w:val="clear" w:color="auto" w:fill="auto"/>
          </w:tcPr>
          <w:p w:rsidR="002A26DE" w:rsidRPr="008D703E" w:rsidRDefault="002A26DE" w:rsidP="003E339E">
            <w:pPr>
              <w:pStyle w:val="affd"/>
              <w:ind w:firstLine="0"/>
              <w:jc w:val="left"/>
              <w:rPr>
                <w:b/>
                <w:lang w:val="ru-RU"/>
              </w:rPr>
            </w:pPr>
            <w:r w:rsidRPr="008D703E">
              <w:rPr>
                <w:lang w:val="ru-RU"/>
              </w:rPr>
              <w:t>Пешеходная доступность помещений для физкультурно-оздоровительных занятий 500 м принята согласно таблице 5 СП 42.13330.2011 «Градостроительство. Планировка и застройка городских и сельских поселений. Актуализированная редакция СНиП 2.07.01-89*»</w:t>
            </w:r>
          </w:p>
        </w:tc>
      </w:tr>
      <w:tr w:rsidR="002A26DE" w:rsidRPr="008D703E" w:rsidTr="003E339E">
        <w:trPr>
          <w:cantSplit/>
          <w:trHeight w:val="30"/>
        </w:trPr>
        <w:tc>
          <w:tcPr>
            <w:tcW w:w="1729" w:type="dxa"/>
            <w:vMerge w:val="restart"/>
            <w:shd w:val="clear" w:color="auto" w:fill="F2F2F2"/>
          </w:tcPr>
          <w:p w:rsidR="002A26DE" w:rsidRPr="008D703E" w:rsidRDefault="002A26DE" w:rsidP="003E339E">
            <w:pPr>
              <w:pStyle w:val="affd"/>
              <w:ind w:firstLine="0"/>
              <w:jc w:val="left"/>
              <w:rPr>
                <w:lang w:val="ru-RU"/>
              </w:rPr>
            </w:pPr>
            <w:r w:rsidRPr="008D703E">
              <w:rPr>
                <w:lang w:val="ru-RU"/>
              </w:rPr>
              <w:t>Спортивно-тренажерные залы повседневного обслуживания</w:t>
            </w:r>
          </w:p>
        </w:tc>
        <w:tc>
          <w:tcPr>
            <w:tcW w:w="2552"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5103" w:type="dxa"/>
            <w:shd w:val="clear" w:color="auto" w:fill="auto"/>
          </w:tcPr>
          <w:p w:rsidR="002A26DE" w:rsidRPr="008D703E" w:rsidRDefault="002A26DE" w:rsidP="003E339E">
            <w:pPr>
              <w:pStyle w:val="affd"/>
              <w:ind w:firstLine="0"/>
              <w:jc w:val="left"/>
              <w:rPr>
                <w:lang w:val="ru-RU"/>
              </w:rPr>
            </w:pPr>
            <w:r w:rsidRPr="008D703E">
              <w:rPr>
                <w:lang w:val="ru-RU"/>
              </w:rPr>
              <w:t>Площадь пола 70 м</w:t>
            </w:r>
            <w:r w:rsidRPr="008D703E">
              <w:rPr>
                <w:vertAlign w:val="superscript"/>
                <w:lang w:val="ru-RU"/>
              </w:rPr>
              <w:t>2</w:t>
            </w:r>
            <w:r w:rsidRPr="008D703E">
              <w:rPr>
                <w:lang w:val="ru-RU"/>
              </w:rPr>
              <w:t xml:space="preserve"> на 1000 чел.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
        </w:tc>
      </w:tr>
      <w:tr w:rsidR="002A26DE" w:rsidRPr="008D703E" w:rsidTr="003E339E">
        <w:trPr>
          <w:cantSplit/>
          <w:trHeight w:val="30"/>
        </w:trPr>
        <w:tc>
          <w:tcPr>
            <w:tcW w:w="1729" w:type="dxa"/>
            <w:vMerge/>
            <w:shd w:val="clear" w:color="auto" w:fill="F2F2F2"/>
          </w:tcPr>
          <w:p w:rsidR="002A26DE" w:rsidRPr="008D703E" w:rsidRDefault="002A26DE" w:rsidP="003E339E">
            <w:pPr>
              <w:pStyle w:val="affd"/>
              <w:ind w:firstLine="0"/>
              <w:jc w:val="left"/>
              <w:rPr>
                <w:lang w:val="ru-RU"/>
              </w:rPr>
            </w:pPr>
          </w:p>
        </w:tc>
        <w:tc>
          <w:tcPr>
            <w:tcW w:w="2552"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5103" w:type="dxa"/>
            <w:shd w:val="clear" w:color="auto" w:fill="auto"/>
          </w:tcPr>
          <w:p w:rsidR="002A26DE" w:rsidRPr="008D703E" w:rsidRDefault="002A26DE" w:rsidP="003E339E">
            <w:pPr>
              <w:pStyle w:val="affd"/>
              <w:ind w:firstLine="0"/>
              <w:jc w:val="left"/>
              <w:rPr>
                <w:b/>
                <w:lang w:val="ru-RU"/>
              </w:rPr>
            </w:pPr>
            <w:r w:rsidRPr="008D703E">
              <w:rPr>
                <w:lang w:val="ru-RU"/>
              </w:rPr>
              <w:t>Пешеходная доступность помещений для физкультурно-оздоровительных занятий 500 м принята согласно таблице 5 СП 42.13330.2011 «Градостроительство. Планировка и застройка городских и сельских поселений. Актуализированная редакция СНиП 2.07.01-89*»</w:t>
            </w:r>
          </w:p>
        </w:tc>
      </w:tr>
    </w:tbl>
    <w:p w:rsidR="002A26DE" w:rsidRPr="008D703E" w:rsidRDefault="002A26DE" w:rsidP="002A26DE">
      <w:pPr>
        <w:pStyle w:val="20"/>
        <w:numPr>
          <w:ilvl w:val="1"/>
          <w:numId w:val="13"/>
        </w:numPr>
        <w:suppressAutoHyphens/>
        <w:spacing w:before="240" w:after="240"/>
        <w:ind w:left="0" w:firstLine="0"/>
        <w:rPr>
          <w:szCs w:val="24"/>
        </w:rPr>
      </w:pPr>
      <w:bookmarkStart w:id="191" w:name="_Toc519094252"/>
      <w:r w:rsidRPr="008D703E">
        <w:rPr>
          <w:szCs w:val="24"/>
        </w:rPr>
        <w:lastRenderedPageBreak/>
        <w:t>Объекты местного значения сельского поселения в области культуры и искусства</w:t>
      </w:r>
      <w:bookmarkEnd w:id="191"/>
    </w:p>
    <w:p w:rsidR="002A26DE" w:rsidRPr="008D703E" w:rsidRDefault="002A26DE" w:rsidP="002A26D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2.5</w:t>
      </w:r>
    </w:p>
    <w:p w:rsidR="002A26DE" w:rsidRPr="008D703E" w:rsidRDefault="002A26DE" w:rsidP="002A26DE">
      <w:pPr>
        <w:keepNext/>
        <w:spacing w:after="120"/>
        <w:jc w:val="center"/>
        <w:rPr>
          <w:rFonts w:ascii="Times New Roman" w:hAnsi="Times New Roman" w:cs="Times New Roman"/>
          <w:b/>
          <w:i/>
          <w:sz w:val="24"/>
          <w:szCs w:val="24"/>
        </w:rPr>
      </w:pPr>
      <w:bookmarkStart w:id="192" w:name="OLE_LINK1008"/>
      <w:bookmarkStart w:id="193" w:name="OLE_LINK1009"/>
      <w:bookmarkStart w:id="194" w:name="OLE_LINK1010"/>
      <w:r w:rsidRPr="008D703E">
        <w:rPr>
          <w:rFonts w:ascii="Times New Roman" w:hAnsi="Times New Roman" w:cs="Times New Roman"/>
          <w:b/>
          <w:i/>
          <w:sz w:val="24"/>
          <w:szCs w:val="24"/>
        </w:rPr>
        <w:t xml:space="preserve">Обоснование расчетных показателей, устанавливаемых для объектов </w:t>
      </w:r>
      <w:bookmarkEnd w:id="192"/>
      <w:bookmarkEnd w:id="193"/>
      <w:bookmarkEnd w:id="194"/>
      <w:r w:rsidRPr="008D703E">
        <w:rPr>
          <w:rFonts w:ascii="Times New Roman" w:hAnsi="Times New Roman" w:cs="Times New Roman"/>
          <w:b/>
          <w:i/>
          <w:sz w:val="24"/>
          <w:szCs w:val="24"/>
        </w:rPr>
        <w:t>местного значения сельского поселения в области культуры и искусства</w:t>
      </w:r>
    </w:p>
    <w:tbl>
      <w:tblPr>
        <w:tblW w:w="92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162"/>
        <w:gridCol w:w="1843"/>
        <w:gridCol w:w="6237"/>
      </w:tblGrid>
      <w:tr w:rsidR="002A26DE" w:rsidRPr="008D703E" w:rsidTr="003E339E">
        <w:trPr>
          <w:cantSplit/>
          <w:tblHeader/>
        </w:trPr>
        <w:tc>
          <w:tcPr>
            <w:tcW w:w="1162" w:type="dxa"/>
            <w:shd w:val="clear" w:color="auto" w:fill="D9D9D9"/>
          </w:tcPr>
          <w:p w:rsidR="002A26DE" w:rsidRPr="008D703E" w:rsidRDefault="002A26DE" w:rsidP="003E339E">
            <w:pPr>
              <w:pStyle w:val="affd"/>
              <w:keepNext/>
              <w:ind w:firstLine="0"/>
              <w:jc w:val="center"/>
              <w:rPr>
                <w:b/>
                <w:i/>
                <w:lang w:val="ru-RU"/>
              </w:rPr>
            </w:pPr>
            <w:bookmarkStart w:id="195" w:name="OLE_LINK398"/>
            <w:r w:rsidRPr="008D703E">
              <w:rPr>
                <w:b/>
                <w:i/>
                <w:lang w:val="ru-RU"/>
              </w:rPr>
              <w:t>Наименование вида объекта</w:t>
            </w:r>
          </w:p>
        </w:tc>
        <w:tc>
          <w:tcPr>
            <w:tcW w:w="1843" w:type="dxa"/>
            <w:shd w:val="clear" w:color="auto" w:fill="D9D9D9"/>
          </w:tcPr>
          <w:p w:rsidR="002A26DE" w:rsidRPr="008D703E" w:rsidRDefault="002A26DE" w:rsidP="003E339E">
            <w:pPr>
              <w:pStyle w:val="affd"/>
              <w:keepNext/>
              <w:ind w:firstLine="0"/>
              <w:jc w:val="center"/>
              <w:rPr>
                <w:b/>
                <w:i/>
                <w:lang w:val="ru-RU"/>
              </w:rPr>
            </w:pPr>
            <w:r w:rsidRPr="008D703E">
              <w:rPr>
                <w:b/>
                <w:i/>
                <w:lang w:val="ru-RU"/>
              </w:rPr>
              <w:t>Тип расчетного показателя</w:t>
            </w:r>
          </w:p>
        </w:tc>
        <w:tc>
          <w:tcPr>
            <w:tcW w:w="6237" w:type="dxa"/>
            <w:shd w:val="clear" w:color="auto" w:fill="D9D9D9"/>
          </w:tcPr>
          <w:p w:rsidR="002A26DE" w:rsidRPr="008D703E" w:rsidRDefault="002A26DE" w:rsidP="003E339E">
            <w:pPr>
              <w:pStyle w:val="affd"/>
              <w:keepNext/>
              <w:ind w:firstLine="0"/>
              <w:jc w:val="center"/>
              <w:rPr>
                <w:lang w:val="ru-RU"/>
              </w:rPr>
            </w:pPr>
            <w:r w:rsidRPr="008D703E">
              <w:rPr>
                <w:b/>
                <w:i/>
                <w:lang w:val="ru-RU"/>
              </w:rPr>
              <w:t>Обоснование расчетного показателя</w:t>
            </w:r>
          </w:p>
        </w:tc>
      </w:tr>
      <w:tr w:rsidR="002A26DE" w:rsidRPr="008D703E" w:rsidTr="003E339E">
        <w:trPr>
          <w:cantSplit/>
        </w:trPr>
        <w:tc>
          <w:tcPr>
            <w:tcW w:w="1162" w:type="dxa"/>
            <w:vMerge w:val="restart"/>
            <w:shd w:val="clear" w:color="auto" w:fill="F2F2F2"/>
          </w:tcPr>
          <w:p w:rsidR="002A26DE" w:rsidRPr="008D703E" w:rsidRDefault="002A26DE" w:rsidP="003E339E">
            <w:pPr>
              <w:pStyle w:val="affd"/>
              <w:ind w:firstLine="0"/>
              <w:jc w:val="left"/>
              <w:rPr>
                <w:lang w:val="ru-RU"/>
              </w:rPr>
            </w:pPr>
            <w:r w:rsidRPr="008D703E">
              <w:rPr>
                <w:lang w:val="ru-RU"/>
              </w:rPr>
              <w:t>Точка доступа к полнотекстовым информационным ресурсам</w:t>
            </w:r>
          </w:p>
        </w:tc>
        <w:tc>
          <w:tcPr>
            <w:tcW w:w="1843"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6237" w:type="dxa"/>
            <w:shd w:val="clear" w:color="auto" w:fill="auto"/>
          </w:tcPr>
          <w:p w:rsidR="002A26DE" w:rsidRPr="008D703E" w:rsidRDefault="002A26DE" w:rsidP="003E339E">
            <w:pPr>
              <w:pStyle w:val="Default"/>
              <w:rPr>
                <w:color w:val="auto"/>
              </w:rPr>
            </w:pPr>
            <w:r w:rsidRPr="008D703E">
              <w:rPr>
                <w:color w:val="auto"/>
              </w:rPr>
              <w:t>Не менее 1 объекта принято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таблицей 1.2.4 РНГП Ивановской области</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1843"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6237" w:type="dxa"/>
            <w:shd w:val="clear" w:color="auto" w:fill="auto"/>
          </w:tcPr>
          <w:p w:rsidR="002A26DE" w:rsidRPr="008D703E" w:rsidRDefault="002A26DE" w:rsidP="003E339E">
            <w:pPr>
              <w:pStyle w:val="Default"/>
              <w:rPr>
                <w:color w:val="auto"/>
              </w:rPr>
            </w:pPr>
            <w:r w:rsidRPr="008D703E">
              <w:rPr>
                <w:color w:val="auto"/>
              </w:rPr>
              <w:t>Транспортная доступность принята 30 мин.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таблицей 1.2.4 РНГП Ивановской области</w:t>
            </w:r>
          </w:p>
        </w:tc>
      </w:tr>
      <w:tr w:rsidR="002A26DE" w:rsidRPr="008D703E" w:rsidTr="003E339E">
        <w:trPr>
          <w:cantSplit/>
        </w:trPr>
        <w:tc>
          <w:tcPr>
            <w:tcW w:w="1162" w:type="dxa"/>
            <w:vMerge w:val="restart"/>
            <w:shd w:val="clear" w:color="auto" w:fill="F2F2F2"/>
          </w:tcPr>
          <w:p w:rsidR="002A26DE" w:rsidRPr="008D703E" w:rsidRDefault="002A26DE" w:rsidP="003E339E">
            <w:pPr>
              <w:pStyle w:val="affd"/>
              <w:ind w:firstLine="0"/>
              <w:jc w:val="left"/>
              <w:rPr>
                <w:lang w:val="ru-RU"/>
              </w:rPr>
            </w:pPr>
            <w:r w:rsidRPr="008D703E">
              <w:rPr>
                <w:lang w:val="ru-RU"/>
              </w:rPr>
              <w:t>Общедоступная библиотека с детским отделением</w:t>
            </w:r>
          </w:p>
        </w:tc>
        <w:tc>
          <w:tcPr>
            <w:tcW w:w="1843"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6237" w:type="dxa"/>
            <w:shd w:val="clear" w:color="auto" w:fill="auto"/>
          </w:tcPr>
          <w:p w:rsidR="002A26DE" w:rsidRPr="008D703E" w:rsidRDefault="002A26DE" w:rsidP="003E339E">
            <w:pPr>
              <w:pStyle w:val="Default"/>
              <w:rPr>
                <w:color w:val="auto"/>
              </w:rPr>
            </w:pPr>
            <w:r w:rsidRPr="008D703E">
              <w:rPr>
                <w:color w:val="auto"/>
              </w:rPr>
              <w:t>Не менее 1 объекта принято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таблицей 1.2.4 РНГП Ивановской области</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1843"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6237" w:type="dxa"/>
            <w:shd w:val="clear" w:color="auto" w:fill="auto"/>
          </w:tcPr>
          <w:p w:rsidR="002A26DE" w:rsidRPr="008D703E" w:rsidRDefault="002A26DE" w:rsidP="003E339E">
            <w:pPr>
              <w:pStyle w:val="Default"/>
              <w:rPr>
                <w:color w:val="auto"/>
              </w:rPr>
            </w:pPr>
            <w:r w:rsidRPr="008D703E">
              <w:rPr>
                <w:color w:val="auto"/>
              </w:rPr>
              <w:t>Транспортная доступность принята 30 мин.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таблицей 1.2.4 РНГП Ивановской области</w:t>
            </w:r>
          </w:p>
        </w:tc>
      </w:tr>
      <w:tr w:rsidR="002A26DE" w:rsidRPr="008D703E" w:rsidTr="003E339E">
        <w:trPr>
          <w:cantSplit/>
        </w:trPr>
        <w:tc>
          <w:tcPr>
            <w:tcW w:w="1162" w:type="dxa"/>
            <w:vMerge w:val="restart"/>
            <w:shd w:val="clear" w:color="auto" w:fill="F2F2F2"/>
          </w:tcPr>
          <w:p w:rsidR="002A26DE" w:rsidRPr="008D703E" w:rsidRDefault="002A26DE" w:rsidP="003E339E">
            <w:pPr>
              <w:pStyle w:val="affd"/>
              <w:ind w:firstLine="0"/>
              <w:jc w:val="left"/>
              <w:rPr>
                <w:lang w:val="ru-RU"/>
              </w:rPr>
            </w:pPr>
            <w:r w:rsidRPr="008D703E">
              <w:rPr>
                <w:lang w:val="ru-RU"/>
              </w:rPr>
              <w:t>Филиал общедоступных библиотек с детским отделением</w:t>
            </w:r>
          </w:p>
        </w:tc>
        <w:tc>
          <w:tcPr>
            <w:tcW w:w="1843"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6237" w:type="dxa"/>
            <w:shd w:val="clear" w:color="auto" w:fill="auto"/>
          </w:tcPr>
          <w:p w:rsidR="002A26DE" w:rsidRPr="008D703E" w:rsidRDefault="002A26DE" w:rsidP="003E339E">
            <w:pPr>
              <w:pStyle w:val="Default"/>
              <w:rPr>
                <w:color w:val="auto"/>
              </w:rPr>
            </w:pPr>
            <w:r w:rsidRPr="008D703E">
              <w:t xml:space="preserve">1 объект на 1000 жителей сельского поселения принято </w:t>
            </w:r>
            <w:r w:rsidRPr="008D703E">
              <w:rPr>
                <w:color w:val="auto"/>
              </w:rPr>
              <w:t>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таблицей 1.2.4 РНГП Ивановской области</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1843"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6237" w:type="dxa"/>
            <w:shd w:val="clear" w:color="auto" w:fill="auto"/>
          </w:tcPr>
          <w:p w:rsidR="002A26DE" w:rsidRPr="008D703E" w:rsidRDefault="002A26DE" w:rsidP="003E339E">
            <w:pPr>
              <w:pStyle w:val="Default"/>
              <w:rPr>
                <w:color w:val="auto"/>
              </w:rPr>
            </w:pPr>
            <w:r w:rsidRPr="008D703E">
              <w:rPr>
                <w:color w:val="auto"/>
              </w:rPr>
              <w:t>Транспортная доступность принята 30 мин.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таблицей 1.2.4 РНГП Ивановской области</w:t>
            </w:r>
          </w:p>
        </w:tc>
      </w:tr>
      <w:tr w:rsidR="002A26DE" w:rsidRPr="008D703E" w:rsidTr="003E339E">
        <w:trPr>
          <w:cantSplit/>
        </w:trPr>
        <w:tc>
          <w:tcPr>
            <w:tcW w:w="1162" w:type="dxa"/>
            <w:vMerge w:val="restart"/>
            <w:shd w:val="clear" w:color="auto" w:fill="F2F2F2"/>
          </w:tcPr>
          <w:p w:rsidR="002A26DE" w:rsidRPr="008D703E" w:rsidRDefault="002A26DE" w:rsidP="003E339E">
            <w:pPr>
              <w:pStyle w:val="affd"/>
              <w:ind w:firstLine="0"/>
              <w:jc w:val="left"/>
              <w:rPr>
                <w:lang w:val="ru-RU"/>
              </w:rPr>
            </w:pPr>
            <w:bookmarkStart w:id="196" w:name="_Hlk490346367"/>
            <w:r w:rsidRPr="008D703E">
              <w:rPr>
                <w:lang w:val="ru-RU"/>
              </w:rPr>
              <w:t>Дом культуры (клуб)</w:t>
            </w:r>
          </w:p>
        </w:tc>
        <w:tc>
          <w:tcPr>
            <w:tcW w:w="1843"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6237" w:type="dxa"/>
            <w:shd w:val="clear" w:color="auto" w:fill="auto"/>
          </w:tcPr>
          <w:p w:rsidR="002A26DE" w:rsidRPr="008D703E" w:rsidRDefault="002A26DE" w:rsidP="003E339E">
            <w:pPr>
              <w:pStyle w:val="Default"/>
              <w:rPr>
                <w:color w:val="auto"/>
              </w:rPr>
            </w:pPr>
            <w:r w:rsidRPr="008D703E">
              <w:rPr>
                <w:color w:val="auto"/>
              </w:rPr>
              <w:t>1 объект в административном центре сельского поселения (селе Парское) принято в соответствии с таблицей 6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таблицей 1.2.4 РНГП Ивановской области.</w:t>
            </w:r>
          </w:p>
          <w:p w:rsidR="002A26DE" w:rsidRPr="008D703E" w:rsidRDefault="002A26DE" w:rsidP="003E339E">
            <w:pPr>
              <w:pStyle w:val="Default"/>
              <w:rPr>
                <w:color w:val="auto"/>
              </w:rPr>
            </w:pPr>
            <w:r w:rsidRPr="008D703E">
              <w:rPr>
                <w:color w:val="auto"/>
              </w:rPr>
              <w:t>150 посадочных мест (в совокупном количестве учреждений клубного типа) на 1 тыс. жителей принято в соответствии с Приложением к Распоряжению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(для сельских поселений с численностью от 2000 до 2999 чел.).</w:t>
            </w:r>
          </w:p>
          <w:p w:rsidR="002A26DE" w:rsidRPr="008D703E" w:rsidRDefault="002A26DE" w:rsidP="003E339E">
            <w:pPr>
              <w:pStyle w:val="Default"/>
              <w:rPr>
                <w:color w:val="auto"/>
              </w:rPr>
            </w:pPr>
            <w:bookmarkStart w:id="197" w:name="OLE_LINK666"/>
            <w:bookmarkStart w:id="198" w:name="OLE_LINK667"/>
            <w:r w:rsidRPr="008D703E">
              <w:rPr>
                <w:color w:val="auto"/>
              </w:rPr>
              <w:t>При этом м</w:t>
            </w:r>
            <w:r w:rsidRPr="008D703E">
              <w:t>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bookmarkEnd w:id="197"/>
            <w:bookmarkEnd w:id="198"/>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1843"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6237" w:type="dxa"/>
            <w:shd w:val="clear" w:color="auto" w:fill="auto"/>
          </w:tcPr>
          <w:p w:rsidR="002A26DE" w:rsidRPr="008D703E" w:rsidRDefault="002A26DE" w:rsidP="003E339E">
            <w:pPr>
              <w:pStyle w:val="Default"/>
              <w:rPr>
                <w:color w:val="auto"/>
              </w:rPr>
            </w:pPr>
            <w:r w:rsidRPr="008D703E">
              <w:t xml:space="preserve">Транспортная доступность </w:t>
            </w:r>
            <w:r w:rsidRPr="008D703E">
              <w:rPr>
                <w:color w:val="auto"/>
              </w:rPr>
              <w:t>принята 30 мин. в соответствии с таблицей 6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таблицей 1.2.4 РНГП Ивановской области</w:t>
            </w:r>
          </w:p>
        </w:tc>
      </w:tr>
      <w:tr w:rsidR="002A26DE" w:rsidRPr="008D703E" w:rsidTr="003E339E">
        <w:trPr>
          <w:cantSplit/>
        </w:trPr>
        <w:tc>
          <w:tcPr>
            <w:tcW w:w="1162" w:type="dxa"/>
            <w:vMerge w:val="restart"/>
            <w:shd w:val="clear" w:color="auto" w:fill="F2F2F2"/>
          </w:tcPr>
          <w:p w:rsidR="002A26DE" w:rsidRPr="008D703E" w:rsidRDefault="002A26DE" w:rsidP="003E339E">
            <w:pPr>
              <w:pStyle w:val="affd"/>
              <w:ind w:firstLine="0"/>
              <w:jc w:val="left"/>
              <w:rPr>
                <w:lang w:val="ru-RU"/>
              </w:rPr>
            </w:pPr>
            <w:r w:rsidRPr="008D703E">
              <w:rPr>
                <w:lang w:val="ru-RU"/>
              </w:rPr>
              <w:t>Филиал сельского дома культуры (клуба)</w:t>
            </w:r>
          </w:p>
        </w:tc>
        <w:tc>
          <w:tcPr>
            <w:tcW w:w="1843"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6237" w:type="dxa"/>
            <w:shd w:val="clear" w:color="auto" w:fill="auto"/>
          </w:tcPr>
          <w:p w:rsidR="002A26DE" w:rsidRPr="008D703E" w:rsidRDefault="002A26DE" w:rsidP="003E339E">
            <w:pPr>
              <w:pStyle w:val="Default"/>
            </w:pPr>
            <w:r w:rsidRPr="008D703E">
              <w:t xml:space="preserve">1 объект на 1000 жителей сельского поселения принято </w:t>
            </w:r>
            <w:r w:rsidRPr="008D703E">
              <w:rPr>
                <w:color w:val="auto"/>
              </w:rPr>
              <w:t>в соответствии с таблицей 6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таблицей 1.2.4 РНГП Ивановской области.</w:t>
            </w:r>
          </w:p>
        </w:tc>
      </w:tr>
      <w:tr w:rsidR="002A26DE" w:rsidRPr="008D703E" w:rsidTr="003E339E">
        <w:trPr>
          <w:cantSplit/>
        </w:trPr>
        <w:tc>
          <w:tcPr>
            <w:tcW w:w="1162" w:type="dxa"/>
            <w:vMerge/>
            <w:shd w:val="clear" w:color="auto" w:fill="F2F2F2"/>
          </w:tcPr>
          <w:p w:rsidR="002A26DE" w:rsidRPr="008D703E" w:rsidRDefault="002A26DE" w:rsidP="003E339E">
            <w:pPr>
              <w:pStyle w:val="affd"/>
              <w:ind w:firstLine="0"/>
              <w:jc w:val="left"/>
              <w:rPr>
                <w:lang w:val="ru-RU"/>
              </w:rPr>
            </w:pPr>
          </w:p>
        </w:tc>
        <w:tc>
          <w:tcPr>
            <w:tcW w:w="1843"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6237" w:type="dxa"/>
            <w:shd w:val="clear" w:color="auto" w:fill="auto"/>
          </w:tcPr>
          <w:p w:rsidR="002A26DE" w:rsidRPr="008D703E" w:rsidRDefault="002A26DE" w:rsidP="003E339E">
            <w:pPr>
              <w:pStyle w:val="Default"/>
            </w:pPr>
            <w:r w:rsidRPr="008D703E">
              <w:t xml:space="preserve">Транспортная доступность </w:t>
            </w:r>
            <w:r w:rsidRPr="008D703E">
              <w:rPr>
                <w:color w:val="auto"/>
              </w:rPr>
              <w:t>принята 30 мин. в соответствии с таблицей 6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таблицей 1.2.4 РНГП Ивановской области</w:t>
            </w:r>
          </w:p>
        </w:tc>
      </w:tr>
    </w:tbl>
    <w:p w:rsidR="002A26DE" w:rsidRPr="008D703E" w:rsidRDefault="002A26DE" w:rsidP="002A26DE">
      <w:pPr>
        <w:pStyle w:val="20"/>
        <w:numPr>
          <w:ilvl w:val="1"/>
          <w:numId w:val="13"/>
        </w:numPr>
        <w:suppressAutoHyphens/>
        <w:spacing w:before="240" w:after="240"/>
        <w:ind w:left="0" w:firstLine="0"/>
        <w:rPr>
          <w:szCs w:val="24"/>
        </w:rPr>
      </w:pPr>
      <w:bookmarkStart w:id="199" w:name="_Toc519094253"/>
      <w:bookmarkEnd w:id="195"/>
      <w:bookmarkEnd w:id="196"/>
      <w:r w:rsidRPr="008D703E">
        <w:rPr>
          <w:szCs w:val="24"/>
        </w:rPr>
        <w:t>Объекты местного значения сельского поселения в области предупреждения чрезвычайных ситуаций и ликвидации их последствий</w:t>
      </w:r>
      <w:bookmarkEnd w:id="199"/>
    </w:p>
    <w:p w:rsidR="002A26DE" w:rsidRPr="008D703E" w:rsidRDefault="002A26DE" w:rsidP="002A26DE">
      <w:pPr>
        <w:snapToGrid w:val="0"/>
        <w:ind w:firstLine="683"/>
        <w:rPr>
          <w:rFonts w:ascii="Times New Roman" w:hAnsi="Times New Roman" w:cs="Times New Roman"/>
          <w:sz w:val="24"/>
          <w:szCs w:val="24"/>
        </w:rPr>
      </w:pPr>
      <w:r w:rsidRPr="008D703E">
        <w:rPr>
          <w:rFonts w:ascii="Times New Roman" w:hAnsi="Times New Roman" w:cs="Times New Roman"/>
          <w:sz w:val="24"/>
          <w:szCs w:val="24"/>
        </w:rPr>
        <w:t xml:space="preserve">При подготовке документов территориального планирования для объектов местного значения сельского поселения в области предупреждения чрезвычайных ситуаций для пожарной охраны необходимо руководствоваться Федеральным </w:t>
      </w:r>
      <w:hyperlink r:id="rId15" w:history="1">
        <w:r w:rsidRPr="008D703E">
          <w:rPr>
            <w:rFonts w:ascii="Times New Roman" w:hAnsi="Times New Roman" w:cs="Times New Roman"/>
            <w:sz w:val="24"/>
            <w:szCs w:val="24"/>
          </w:rPr>
          <w:t>законом</w:t>
        </w:r>
      </w:hyperlink>
      <w:r w:rsidRPr="008D703E">
        <w:rPr>
          <w:rFonts w:ascii="Times New Roman" w:hAnsi="Times New Roman" w:cs="Times New Roman"/>
          <w:sz w:val="24"/>
          <w:szCs w:val="24"/>
        </w:rPr>
        <w:t xml:space="preserve"> от 22.07.2008 № 123-ФЗ «Технический регламент о требованиях пожарной безопасности». Расчетные показатели количества пожарных депо и пожарных автомобилей для населенных пунктов Парского сельского поселения следует принимать в соответствии с нормами проектирования объектов пожарной охраны от 01.01.1995 НПБ 101-95, введенными в действие приказом Главного управления Государственной противопожарной службы Министерства внутренних дел России от 30.12.1994 № 36 с учетом требований РНГП Ивановской области.</w:t>
      </w:r>
    </w:p>
    <w:p w:rsidR="002A26DE" w:rsidRPr="008D703E" w:rsidRDefault="002A26DE" w:rsidP="002A26DE">
      <w:pPr>
        <w:pStyle w:val="20"/>
        <w:numPr>
          <w:ilvl w:val="1"/>
          <w:numId w:val="13"/>
        </w:numPr>
        <w:suppressAutoHyphens/>
        <w:spacing w:before="240" w:after="240"/>
        <w:ind w:left="0" w:firstLine="0"/>
        <w:rPr>
          <w:szCs w:val="24"/>
        </w:rPr>
      </w:pPr>
      <w:bookmarkStart w:id="200" w:name="_Toc519094254"/>
      <w:r w:rsidRPr="008D703E">
        <w:rPr>
          <w:szCs w:val="24"/>
        </w:rPr>
        <w:lastRenderedPageBreak/>
        <w:t>Объекты местного значения сельского поселения в области сбора и вывоза твердых коммунальных отходов</w:t>
      </w:r>
      <w:bookmarkEnd w:id="200"/>
    </w:p>
    <w:p w:rsidR="002A26DE" w:rsidRPr="008D703E" w:rsidRDefault="002A26DE" w:rsidP="002A26DE">
      <w:pPr>
        <w:keepNext/>
        <w:spacing w:before="120"/>
        <w:jc w:val="right"/>
        <w:rPr>
          <w:rFonts w:ascii="Times New Roman" w:hAnsi="Times New Roman" w:cs="Times New Roman"/>
          <w:b/>
          <w:i/>
          <w:sz w:val="24"/>
          <w:szCs w:val="24"/>
        </w:rPr>
      </w:pPr>
      <w:bookmarkStart w:id="201" w:name="OLE_LINK255"/>
      <w:r w:rsidRPr="008D703E">
        <w:rPr>
          <w:rFonts w:ascii="Times New Roman" w:hAnsi="Times New Roman" w:cs="Times New Roman"/>
          <w:b/>
          <w:i/>
          <w:sz w:val="24"/>
          <w:szCs w:val="24"/>
        </w:rPr>
        <w:t>Таблица 2.6</w:t>
      </w:r>
    </w:p>
    <w:p w:rsidR="002A26DE" w:rsidRPr="008D703E" w:rsidRDefault="002A26DE" w:rsidP="002A26DE">
      <w:pPr>
        <w:keepNext/>
        <w:suppressAutoHyphens/>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Обоснование расчетных показателей, устанавливаемых для объектов местного значения сельского поселения в области сбора и вывоза твердых коммунальных отходов</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304"/>
        <w:gridCol w:w="1985"/>
        <w:gridCol w:w="6095"/>
      </w:tblGrid>
      <w:tr w:rsidR="002A26DE" w:rsidRPr="008D703E" w:rsidTr="003E339E">
        <w:trPr>
          <w:cantSplit/>
          <w:tblHeader/>
        </w:trPr>
        <w:tc>
          <w:tcPr>
            <w:tcW w:w="1304"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Наименование вида объекта</w:t>
            </w:r>
          </w:p>
        </w:tc>
        <w:tc>
          <w:tcPr>
            <w:tcW w:w="1985"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Тип расчетного показателя</w:t>
            </w:r>
          </w:p>
        </w:tc>
        <w:tc>
          <w:tcPr>
            <w:tcW w:w="6095"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Обоснование расчетного показателя</w:t>
            </w:r>
          </w:p>
        </w:tc>
      </w:tr>
      <w:tr w:rsidR="002A26DE" w:rsidRPr="008D703E" w:rsidTr="003E339E">
        <w:trPr>
          <w:cantSplit/>
        </w:trPr>
        <w:tc>
          <w:tcPr>
            <w:tcW w:w="1304" w:type="dxa"/>
            <w:vMerge w:val="restart"/>
            <w:shd w:val="clear" w:color="auto" w:fill="F2F2F2"/>
          </w:tcPr>
          <w:p w:rsidR="002A26DE" w:rsidRPr="008D703E" w:rsidRDefault="002A26DE" w:rsidP="003E339E">
            <w:pPr>
              <w:pStyle w:val="affd"/>
              <w:widowControl w:val="0"/>
              <w:ind w:firstLine="0"/>
              <w:jc w:val="left"/>
              <w:rPr>
                <w:lang w:val="ru-RU"/>
              </w:rPr>
            </w:pPr>
            <w:r w:rsidRPr="008D703E">
              <w:rPr>
                <w:lang w:val="ru-RU"/>
              </w:rPr>
              <w:t>Места накопления отходов</w:t>
            </w:r>
          </w:p>
        </w:tc>
        <w:tc>
          <w:tcPr>
            <w:tcW w:w="1985" w:type="dxa"/>
            <w:shd w:val="clear" w:color="auto" w:fill="auto"/>
          </w:tcPr>
          <w:p w:rsidR="002A26DE" w:rsidRPr="008D703E" w:rsidRDefault="002A26DE" w:rsidP="003E339E">
            <w:pPr>
              <w:pStyle w:val="affd"/>
              <w:widowControl w:val="0"/>
              <w:ind w:firstLine="0"/>
              <w:rPr>
                <w:lang w:val="ru-RU"/>
              </w:rPr>
            </w:pPr>
            <w:r w:rsidRPr="008D703E">
              <w:rPr>
                <w:lang w:val="ru-RU"/>
              </w:rPr>
              <w:t>Расчетный показатель минимально допустимого уровня обеспеченности</w:t>
            </w:r>
          </w:p>
        </w:tc>
        <w:tc>
          <w:tcPr>
            <w:tcW w:w="6095" w:type="dxa"/>
            <w:shd w:val="clear" w:color="auto" w:fill="auto"/>
          </w:tcPr>
          <w:p w:rsidR="002A26DE" w:rsidRPr="008D703E" w:rsidRDefault="002A26DE" w:rsidP="003E339E">
            <w:pPr>
              <w:pStyle w:val="affd"/>
              <w:keepNext/>
              <w:ind w:firstLine="0"/>
              <w:jc w:val="left"/>
              <w:rPr>
                <w:lang w:val="ru-RU"/>
              </w:rPr>
            </w:pPr>
            <w:r w:rsidRPr="008D703E">
              <w:rPr>
                <w:lang w:val="ru-RU"/>
              </w:rPr>
              <w:t>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w:t>
            </w:r>
          </w:p>
          <w:p w:rsidR="002A26DE" w:rsidRPr="008D703E" w:rsidRDefault="002A26DE" w:rsidP="003E339E">
            <w:pPr>
              <w:pStyle w:val="affd"/>
              <w:keepNext/>
              <w:ind w:firstLine="0"/>
              <w:jc w:val="left"/>
              <w:rPr>
                <w:lang w:val="ru-RU"/>
              </w:rPr>
            </w:pPr>
            <w:r w:rsidRPr="008D703E">
              <w:rPr>
                <w:lang w:val="ru-RU"/>
              </w:rPr>
              <w:t xml:space="preserve">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2A26DE" w:rsidRPr="008D703E" w:rsidRDefault="002A26DE" w:rsidP="003E339E">
            <w:pPr>
              <w:pStyle w:val="affd"/>
              <w:keepNext/>
              <w:ind w:firstLine="0"/>
              <w:jc w:val="left"/>
              <w:rPr>
                <w:lang w:val="ru-RU"/>
              </w:rPr>
            </w:pPr>
            <w:r w:rsidRPr="008D703E">
              <w:rPr>
                <w:lang w:val="ru-RU"/>
              </w:rPr>
              <w:t>Необходимое число контейнеров рассчитывается по формуле: Б</w:t>
            </w:r>
            <w:r w:rsidRPr="008D703E">
              <w:rPr>
                <w:vertAlign w:val="subscript"/>
                <w:lang w:val="ru-RU"/>
              </w:rPr>
              <w:t>кон</w:t>
            </w:r>
            <w:r w:rsidRPr="008D703E">
              <w:rPr>
                <w:lang w:val="ru-RU"/>
              </w:rPr>
              <w:t>т = П</w:t>
            </w:r>
            <w:r w:rsidRPr="008D703E">
              <w:rPr>
                <w:vertAlign w:val="subscript"/>
                <w:lang w:val="ru-RU"/>
              </w:rPr>
              <w:t>год</w:t>
            </w:r>
            <w:r w:rsidRPr="008D703E">
              <w:rPr>
                <w:lang w:val="ru-RU"/>
              </w:rPr>
              <w:t xml:space="preserve"> × </w:t>
            </w:r>
            <w:r w:rsidRPr="008D703E">
              <w:t>t</w:t>
            </w:r>
            <w:r w:rsidRPr="008D703E">
              <w:rPr>
                <w:lang w:val="ru-RU"/>
              </w:rPr>
              <w:t xml:space="preserve"> × К / (365 × </w:t>
            </w:r>
            <w:r w:rsidRPr="008D703E">
              <w:t>V</w:t>
            </w:r>
            <w:r w:rsidRPr="008D703E">
              <w:rPr>
                <w:lang w:val="ru-RU"/>
              </w:rPr>
              <w:t>), где П</w:t>
            </w:r>
            <w:r w:rsidRPr="008D703E">
              <w:rPr>
                <w:vertAlign w:val="subscript"/>
                <w:lang w:val="ru-RU"/>
              </w:rPr>
              <w:t xml:space="preserve">год </w:t>
            </w:r>
            <w:r w:rsidRPr="008D703E">
              <w:rPr>
                <w:lang w:val="ru-RU"/>
              </w:rPr>
              <w:t xml:space="preserve">– годовое накопление муниципальных отходов, куб. м; </w:t>
            </w:r>
            <w:r w:rsidRPr="008D703E">
              <w:t>t</w:t>
            </w:r>
            <w:r w:rsidRPr="008D703E">
              <w:rPr>
                <w:lang w:val="ru-RU"/>
              </w:rPr>
              <w:t xml:space="preserve"> – периодичность удаления отходов в сутки; К – коэффициент неравномерности отходов, равный 1,25; </w:t>
            </w:r>
            <w:r w:rsidRPr="008D703E">
              <w:t>V</w:t>
            </w:r>
            <w:r w:rsidRPr="008D703E">
              <w:rPr>
                <w:lang w:val="ru-RU"/>
              </w:rPr>
              <w:t xml:space="preserve"> – вместимость контейнера.</w:t>
            </w:r>
          </w:p>
          <w:p w:rsidR="002A26DE" w:rsidRPr="008D703E" w:rsidRDefault="002A26DE" w:rsidP="003E339E">
            <w:pPr>
              <w:pStyle w:val="affd"/>
              <w:ind w:firstLine="0"/>
              <w:jc w:val="left"/>
              <w:rPr>
                <w:lang w:val="ru-RU"/>
              </w:rPr>
            </w:pPr>
            <w:r w:rsidRPr="008D703E">
              <w:rPr>
                <w:lang w:val="ru-RU"/>
              </w:rPr>
              <w:t>Размер площадок должен быть рассчитан на установку необходимого числа, но не более 5, контейнеров в соответствии с требованиями СанПиН 42-128-4690-88 «Санитарные правила содержания территорий населенных мест»</w:t>
            </w:r>
          </w:p>
        </w:tc>
      </w:tr>
      <w:tr w:rsidR="002A26DE" w:rsidRPr="008D703E" w:rsidTr="003E339E">
        <w:trPr>
          <w:cantSplit/>
        </w:trPr>
        <w:tc>
          <w:tcPr>
            <w:tcW w:w="1304" w:type="dxa"/>
            <w:vMerge/>
            <w:shd w:val="clear" w:color="auto" w:fill="F2F2F2"/>
          </w:tcPr>
          <w:p w:rsidR="002A26DE" w:rsidRPr="008D703E" w:rsidRDefault="002A26DE" w:rsidP="003E339E">
            <w:pPr>
              <w:pStyle w:val="affd"/>
              <w:widowControl w:val="0"/>
              <w:ind w:firstLine="0"/>
              <w:rPr>
                <w:lang w:val="ru-RU"/>
              </w:rPr>
            </w:pPr>
          </w:p>
        </w:tc>
        <w:tc>
          <w:tcPr>
            <w:tcW w:w="1985" w:type="dxa"/>
            <w:shd w:val="clear" w:color="auto" w:fill="auto"/>
          </w:tcPr>
          <w:p w:rsidR="002A26DE" w:rsidRPr="008D703E" w:rsidRDefault="002A26DE" w:rsidP="003E339E">
            <w:pPr>
              <w:pStyle w:val="affd"/>
              <w:widowControl w:val="0"/>
              <w:ind w:firstLine="0"/>
              <w:rPr>
                <w:lang w:val="ru-RU"/>
              </w:rPr>
            </w:pPr>
            <w:r w:rsidRPr="008D703E">
              <w:rPr>
                <w:lang w:val="ru-RU"/>
              </w:rPr>
              <w:t>Расчетный показатель максимально допустимого уровня территориальной доступности</w:t>
            </w:r>
          </w:p>
        </w:tc>
        <w:tc>
          <w:tcPr>
            <w:tcW w:w="6095" w:type="dxa"/>
            <w:shd w:val="clear" w:color="auto" w:fill="auto"/>
          </w:tcPr>
          <w:p w:rsidR="002A26DE" w:rsidRPr="008D703E" w:rsidRDefault="002A26DE" w:rsidP="003E339E">
            <w:pPr>
              <w:pStyle w:val="Default"/>
            </w:pPr>
            <w:r w:rsidRPr="008D703E">
              <w:t>Пешеходная доступность 100 м до площадок для установки контейнеров для сбора мусора устанавливается в соответствии с требованиями СанПиН 42-128-4690-88 «Санитарные правила содержания территорий населенных мест».</w:t>
            </w:r>
          </w:p>
        </w:tc>
      </w:tr>
    </w:tbl>
    <w:p w:rsidR="002A26DE" w:rsidRPr="008D703E" w:rsidRDefault="002A26DE" w:rsidP="002A26DE">
      <w:pPr>
        <w:pStyle w:val="20"/>
        <w:numPr>
          <w:ilvl w:val="1"/>
          <w:numId w:val="13"/>
        </w:numPr>
        <w:suppressAutoHyphens/>
        <w:spacing w:before="240" w:after="240"/>
        <w:ind w:left="0" w:firstLine="0"/>
        <w:rPr>
          <w:szCs w:val="24"/>
        </w:rPr>
      </w:pPr>
      <w:bookmarkStart w:id="202" w:name="_Toc519094255"/>
      <w:bookmarkEnd w:id="201"/>
      <w:r w:rsidRPr="008D703E">
        <w:rPr>
          <w:szCs w:val="24"/>
        </w:rPr>
        <w:lastRenderedPageBreak/>
        <w:t>Объекты местного значения сельского поселения в области ритуальных услуг и содержания мест захоронения</w:t>
      </w:r>
      <w:bookmarkEnd w:id="202"/>
    </w:p>
    <w:p w:rsidR="002A26DE" w:rsidRPr="008D703E" w:rsidRDefault="002A26DE" w:rsidP="002A26D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2.7</w:t>
      </w:r>
    </w:p>
    <w:p w:rsidR="002A26DE" w:rsidRPr="008D703E" w:rsidRDefault="002A26DE" w:rsidP="002A26D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Обоснование расчетных показателей, устанавливаемых для объектов местного значения сельского поселения в области ритуальных услуг и содержания мест захоронения</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871"/>
        <w:gridCol w:w="2552"/>
        <w:gridCol w:w="4961"/>
      </w:tblGrid>
      <w:tr w:rsidR="002A26DE" w:rsidRPr="008D703E" w:rsidTr="003E339E">
        <w:trPr>
          <w:cantSplit/>
          <w:tblHeader/>
        </w:trPr>
        <w:tc>
          <w:tcPr>
            <w:tcW w:w="1871"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Наименование вида объекта</w:t>
            </w:r>
          </w:p>
        </w:tc>
        <w:tc>
          <w:tcPr>
            <w:tcW w:w="2552"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Тип расчетного показателя</w:t>
            </w:r>
          </w:p>
        </w:tc>
        <w:tc>
          <w:tcPr>
            <w:tcW w:w="4961"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Обоснование расчетного показателя</w:t>
            </w:r>
          </w:p>
        </w:tc>
      </w:tr>
      <w:tr w:rsidR="002A26DE" w:rsidRPr="008D703E" w:rsidTr="003E339E">
        <w:trPr>
          <w:cantSplit/>
        </w:trPr>
        <w:tc>
          <w:tcPr>
            <w:tcW w:w="1871" w:type="dxa"/>
            <w:vMerge w:val="restart"/>
            <w:shd w:val="clear" w:color="auto" w:fill="F2F2F2"/>
          </w:tcPr>
          <w:p w:rsidR="002A26DE" w:rsidRPr="008D703E" w:rsidRDefault="002A26DE" w:rsidP="003E339E">
            <w:pPr>
              <w:pStyle w:val="affd"/>
              <w:widowControl w:val="0"/>
              <w:ind w:firstLine="0"/>
              <w:jc w:val="left"/>
              <w:rPr>
                <w:lang w:val="ru-RU"/>
              </w:rPr>
            </w:pPr>
            <w:r w:rsidRPr="008D703E">
              <w:rPr>
                <w:lang w:val="ru-RU"/>
              </w:rPr>
              <w:t>Кладбище традиционного захоронения</w:t>
            </w:r>
          </w:p>
        </w:tc>
        <w:tc>
          <w:tcPr>
            <w:tcW w:w="2552"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4961" w:type="dxa"/>
            <w:shd w:val="clear" w:color="auto" w:fill="auto"/>
          </w:tcPr>
          <w:p w:rsidR="002A26DE" w:rsidRPr="008D703E" w:rsidRDefault="002A26DE" w:rsidP="003E339E">
            <w:pPr>
              <w:pStyle w:val="affd"/>
              <w:ind w:firstLine="0"/>
              <w:jc w:val="left"/>
              <w:rPr>
                <w:lang w:val="ru-RU"/>
              </w:rPr>
            </w:pPr>
            <w:r w:rsidRPr="008D703E">
              <w:rPr>
                <w:lang w:val="ru-RU"/>
              </w:rPr>
              <w:t>Площадь кладбищ традиционного захоронения 0,33 га на 1000 чел. принята в соответствии с таблицей 1.2.7 РНГП Ивановской области.</w:t>
            </w:r>
          </w:p>
        </w:tc>
      </w:tr>
      <w:tr w:rsidR="002A26DE" w:rsidRPr="008D703E" w:rsidTr="003E339E">
        <w:trPr>
          <w:cantSplit/>
        </w:trPr>
        <w:tc>
          <w:tcPr>
            <w:tcW w:w="1871" w:type="dxa"/>
            <w:vMerge/>
            <w:shd w:val="clear" w:color="auto" w:fill="F2F2F2"/>
          </w:tcPr>
          <w:p w:rsidR="002A26DE" w:rsidRPr="008D703E" w:rsidRDefault="002A26DE" w:rsidP="003E339E">
            <w:pPr>
              <w:pStyle w:val="affd"/>
              <w:widowControl w:val="0"/>
              <w:ind w:firstLine="0"/>
              <w:rPr>
                <w:lang w:val="ru-RU"/>
              </w:rPr>
            </w:pPr>
          </w:p>
        </w:tc>
        <w:tc>
          <w:tcPr>
            <w:tcW w:w="2552"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4961" w:type="dxa"/>
            <w:shd w:val="clear" w:color="auto" w:fill="auto"/>
          </w:tcPr>
          <w:p w:rsidR="002A26DE" w:rsidRPr="008D703E" w:rsidRDefault="002A26DE" w:rsidP="003E339E">
            <w:pPr>
              <w:pStyle w:val="Default"/>
            </w:pPr>
            <w:r w:rsidRPr="008D703E">
              <w:t xml:space="preserve">Не нормируется в соответствии таблицей 1.2.7 РНГП Ивановской области. </w:t>
            </w:r>
            <w:bookmarkStart w:id="203" w:name="OLE_LINK354"/>
            <w:bookmarkStart w:id="204" w:name="OLE_LINK355"/>
            <w:r w:rsidRPr="008D703E">
              <w:t>Санитарно-защитная зона для кладбища устанавливается согласно СанПиН 2.2.1/2.1.1.1200-03 «Санитарно-защитные зоны и санитарная классификация предприятий, сооружений и иных объектов»</w:t>
            </w:r>
            <w:bookmarkEnd w:id="203"/>
            <w:bookmarkEnd w:id="204"/>
          </w:p>
        </w:tc>
      </w:tr>
    </w:tbl>
    <w:p w:rsidR="002A26DE" w:rsidRPr="008D703E" w:rsidRDefault="002A26DE" w:rsidP="002A26DE">
      <w:pPr>
        <w:pStyle w:val="20"/>
        <w:numPr>
          <w:ilvl w:val="1"/>
          <w:numId w:val="13"/>
        </w:numPr>
        <w:suppressAutoHyphens/>
        <w:spacing w:before="240" w:after="240"/>
        <w:ind w:left="0" w:firstLine="0"/>
        <w:rPr>
          <w:szCs w:val="24"/>
        </w:rPr>
      </w:pPr>
      <w:bookmarkStart w:id="205" w:name="_Toc519094256"/>
      <w:r w:rsidRPr="008D703E">
        <w:rPr>
          <w:szCs w:val="24"/>
        </w:rPr>
        <w:t>Объекты местного значения сельского поселения в области благоустройства и озеленения территории поселения</w:t>
      </w:r>
      <w:bookmarkEnd w:id="205"/>
    </w:p>
    <w:p w:rsidR="002A26DE" w:rsidRPr="008D703E" w:rsidRDefault="002A26DE" w:rsidP="002A26D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2.8</w:t>
      </w:r>
    </w:p>
    <w:p w:rsidR="002A26DE" w:rsidRPr="008D703E" w:rsidRDefault="002A26DE" w:rsidP="002A26D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Обоснование расчетных показателей, устанавливаемых для объектов местного значения сельского поселения в области благоустройства и озеленения территории поселения</w:t>
      </w:r>
    </w:p>
    <w:tbl>
      <w:tblPr>
        <w:tblW w:w="93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446"/>
        <w:gridCol w:w="2126"/>
        <w:gridCol w:w="5811"/>
      </w:tblGrid>
      <w:tr w:rsidR="002A26DE" w:rsidRPr="008D703E" w:rsidTr="003E339E">
        <w:trPr>
          <w:cantSplit/>
          <w:tblHeader/>
        </w:trPr>
        <w:tc>
          <w:tcPr>
            <w:tcW w:w="1446" w:type="dxa"/>
            <w:shd w:val="clear" w:color="auto" w:fill="D9D9D9"/>
          </w:tcPr>
          <w:p w:rsidR="002A26DE" w:rsidRPr="008D703E" w:rsidRDefault="002A26DE" w:rsidP="003E339E">
            <w:pPr>
              <w:pStyle w:val="affd"/>
              <w:keepNext/>
              <w:ind w:firstLine="0"/>
              <w:jc w:val="center"/>
              <w:rPr>
                <w:b/>
                <w:i/>
                <w:lang w:val="ru-RU"/>
              </w:rPr>
            </w:pPr>
            <w:r w:rsidRPr="008D703E">
              <w:rPr>
                <w:b/>
                <w:i/>
                <w:lang w:val="ru-RU"/>
              </w:rPr>
              <w:t>Наименование вида объекта</w:t>
            </w:r>
          </w:p>
        </w:tc>
        <w:tc>
          <w:tcPr>
            <w:tcW w:w="2126" w:type="dxa"/>
            <w:shd w:val="clear" w:color="auto" w:fill="D9D9D9"/>
          </w:tcPr>
          <w:p w:rsidR="002A26DE" w:rsidRPr="008D703E" w:rsidRDefault="002A26DE" w:rsidP="003E339E">
            <w:pPr>
              <w:pStyle w:val="affd"/>
              <w:keepNext/>
              <w:ind w:firstLine="0"/>
              <w:jc w:val="center"/>
              <w:rPr>
                <w:b/>
                <w:i/>
                <w:lang w:val="ru-RU"/>
              </w:rPr>
            </w:pPr>
            <w:r w:rsidRPr="008D703E">
              <w:rPr>
                <w:b/>
                <w:i/>
                <w:lang w:val="ru-RU"/>
              </w:rPr>
              <w:t>Тип расчетного показателя</w:t>
            </w:r>
          </w:p>
        </w:tc>
        <w:tc>
          <w:tcPr>
            <w:tcW w:w="5811" w:type="dxa"/>
            <w:shd w:val="clear" w:color="auto" w:fill="D9D9D9"/>
          </w:tcPr>
          <w:p w:rsidR="002A26DE" w:rsidRPr="008D703E" w:rsidRDefault="002A26DE" w:rsidP="003E339E">
            <w:pPr>
              <w:pStyle w:val="affd"/>
              <w:keepNext/>
              <w:ind w:firstLine="0"/>
              <w:jc w:val="center"/>
              <w:rPr>
                <w:b/>
                <w:i/>
                <w:lang w:val="ru-RU"/>
              </w:rPr>
            </w:pPr>
            <w:r w:rsidRPr="008D703E">
              <w:rPr>
                <w:b/>
                <w:i/>
                <w:lang w:val="ru-RU"/>
              </w:rPr>
              <w:t>Обоснование расчетного показателя</w:t>
            </w:r>
          </w:p>
        </w:tc>
      </w:tr>
      <w:tr w:rsidR="002A26DE" w:rsidRPr="008D703E" w:rsidTr="003E339E">
        <w:trPr>
          <w:cantSplit/>
        </w:trPr>
        <w:tc>
          <w:tcPr>
            <w:tcW w:w="1446" w:type="dxa"/>
            <w:vMerge w:val="restart"/>
            <w:shd w:val="clear" w:color="auto" w:fill="F2F2F2"/>
          </w:tcPr>
          <w:p w:rsidR="002A26DE" w:rsidRPr="008D703E" w:rsidRDefault="002A26DE" w:rsidP="003E339E">
            <w:pPr>
              <w:pStyle w:val="affd"/>
              <w:ind w:firstLine="0"/>
              <w:jc w:val="left"/>
              <w:rPr>
                <w:lang w:val="ru-RU"/>
              </w:rPr>
            </w:pPr>
            <w:r w:rsidRPr="008D703E">
              <w:rPr>
                <w:lang w:val="ru-RU"/>
              </w:rPr>
              <w:t>Озелененные территории общего пользования</w:t>
            </w:r>
          </w:p>
        </w:tc>
        <w:tc>
          <w:tcPr>
            <w:tcW w:w="2126" w:type="dxa"/>
            <w:shd w:val="clear" w:color="auto" w:fill="auto"/>
          </w:tcPr>
          <w:p w:rsidR="002A26DE" w:rsidRPr="008D703E" w:rsidRDefault="002A26DE" w:rsidP="003E339E">
            <w:pPr>
              <w:pStyle w:val="affd"/>
              <w:ind w:firstLine="0"/>
              <w:rPr>
                <w:lang w:val="ru-RU"/>
              </w:rPr>
            </w:pPr>
            <w:r w:rsidRPr="008D703E">
              <w:rPr>
                <w:lang w:val="ru-RU"/>
              </w:rPr>
              <w:t>Расчетный показатель минимально допустимого уровня обеспеченности</w:t>
            </w:r>
          </w:p>
        </w:tc>
        <w:tc>
          <w:tcPr>
            <w:tcW w:w="5811" w:type="dxa"/>
            <w:shd w:val="clear" w:color="auto" w:fill="auto"/>
          </w:tcPr>
          <w:p w:rsidR="002A26DE" w:rsidRPr="008D703E" w:rsidRDefault="002A26DE" w:rsidP="003E339E">
            <w:pPr>
              <w:pStyle w:val="affd"/>
              <w:ind w:firstLine="0"/>
              <w:jc w:val="left"/>
              <w:rPr>
                <w:lang w:val="ru-RU"/>
              </w:rPr>
            </w:pPr>
            <w:r w:rsidRPr="008D703E">
              <w:rPr>
                <w:lang w:val="ru-RU"/>
              </w:rPr>
              <w:t>В соответствии с таблицей 4 СП 42.13330.2011 «Градостроительство. Планировка и застройка городских и сельских поселений. Актуализированная редакция СНиП 2.07.01-89*» устанавливается минимальный показатель площади озелененной территории общего пользования для сельского поселения 12 м</w:t>
            </w:r>
            <w:r w:rsidRPr="008D703E">
              <w:rPr>
                <w:vertAlign w:val="superscript"/>
                <w:lang w:val="ru-RU"/>
              </w:rPr>
              <w:t xml:space="preserve">2 </w:t>
            </w:r>
            <w:r w:rsidRPr="008D703E">
              <w:rPr>
                <w:lang w:val="ru-RU"/>
              </w:rPr>
              <w:t>на чел.</w:t>
            </w:r>
          </w:p>
        </w:tc>
      </w:tr>
      <w:tr w:rsidR="002A26DE" w:rsidRPr="008D703E" w:rsidTr="003E339E">
        <w:trPr>
          <w:cantSplit/>
        </w:trPr>
        <w:tc>
          <w:tcPr>
            <w:tcW w:w="1446" w:type="dxa"/>
            <w:vMerge/>
            <w:shd w:val="clear" w:color="auto" w:fill="F2F2F2"/>
          </w:tcPr>
          <w:p w:rsidR="002A26DE" w:rsidRPr="008D703E" w:rsidRDefault="002A26DE" w:rsidP="003E339E">
            <w:pPr>
              <w:pStyle w:val="affd"/>
              <w:ind w:firstLine="0"/>
              <w:jc w:val="left"/>
              <w:rPr>
                <w:lang w:val="ru-RU"/>
              </w:rPr>
            </w:pPr>
          </w:p>
        </w:tc>
        <w:tc>
          <w:tcPr>
            <w:tcW w:w="2126" w:type="dxa"/>
            <w:shd w:val="clear" w:color="auto" w:fill="auto"/>
          </w:tcPr>
          <w:p w:rsidR="002A26DE" w:rsidRPr="008D703E" w:rsidRDefault="002A26DE" w:rsidP="003E339E">
            <w:pPr>
              <w:pStyle w:val="affd"/>
              <w:ind w:firstLine="0"/>
              <w:rPr>
                <w:lang w:val="ru-RU"/>
              </w:rPr>
            </w:pPr>
            <w:r w:rsidRPr="008D703E">
              <w:rPr>
                <w:lang w:val="ru-RU"/>
              </w:rPr>
              <w:t>Расчетный показатель максимально допустимого уровня территориальной доступности</w:t>
            </w:r>
          </w:p>
        </w:tc>
        <w:tc>
          <w:tcPr>
            <w:tcW w:w="5811" w:type="dxa"/>
            <w:shd w:val="clear" w:color="auto" w:fill="auto"/>
          </w:tcPr>
          <w:p w:rsidR="002A26DE" w:rsidRPr="008D703E" w:rsidRDefault="002A26DE" w:rsidP="003E339E">
            <w:pPr>
              <w:pStyle w:val="affd"/>
              <w:ind w:firstLine="0"/>
              <w:jc w:val="left"/>
              <w:rPr>
                <w:lang w:val="ru-RU"/>
              </w:rPr>
            </w:pPr>
            <w:r w:rsidRPr="008D703E">
              <w:rPr>
                <w:lang w:val="ru-RU"/>
              </w:rPr>
              <w:t>Транспортная доступность принята 15 мин. в соответствии с п. 9.15 СП 42.13330.2011 «Градостроительство Планировка и застройка городских и сельских поселений. Актуализированная редакция СНиП 2.07.01-89*»</w:t>
            </w:r>
          </w:p>
        </w:tc>
      </w:tr>
      <w:tr w:rsidR="002A26DE" w:rsidRPr="008D703E" w:rsidTr="003E339E">
        <w:trPr>
          <w:cantSplit/>
        </w:trPr>
        <w:tc>
          <w:tcPr>
            <w:tcW w:w="1446" w:type="dxa"/>
            <w:vMerge w:val="restart"/>
            <w:shd w:val="clear" w:color="auto" w:fill="F2F2F2"/>
          </w:tcPr>
          <w:p w:rsidR="002A26DE" w:rsidRPr="008D703E" w:rsidRDefault="002A26DE" w:rsidP="003E339E">
            <w:pPr>
              <w:pStyle w:val="affd"/>
              <w:ind w:firstLine="0"/>
              <w:jc w:val="left"/>
              <w:rPr>
                <w:lang w:val="ru-RU"/>
              </w:rPr>
            </w:pPr>
            <w:r w:rsidRPr="008D703E">
              <w:rPr>
                <w:lang w:val="ru-RU"/>
              </w:rPr>
              <w:lastRenderedPageBreak/>
              <w:t>Площадки для игр детей, отдыха взрослого населения и занятий физкультурой</w:t>
            </w:r>
          </w:p>
        </w:tc>
        <w:tc>
          <w:tcPr>
            <w:tcW w:w="2126" w:type="dxa"/>
            <w:shd w:val="clear" w:color="auto" w:fill="auto"/>
          </w:tcPr>
          <w:p w:rsidR="002A26DE" w:rsidRPr="008D703E" w:rsidRDefault="002A26DE" w:rsidP="003E339E">
            <w:pPr>
              <w:pStyle w:val="affd"/>
              <w:ind w:firstLine="0"/>
              <w:rPr>
                <w:lang w:val="ru-RU"/>
              </w:rPr>
            </w:pPr>
            <w:r w:rsidRPr="008D703E">
              <w:rPr>
                <w:lang w:val="ru-RU"/>
              </w:rPr>
              <w:t>Расчетный показатель минимально допустимого уровня обеспеченности</w:t>
            </w:r>
          </w:p>
        </w:tc>
        <w:tc>
          <w:tcPr>
            <w:tcW w:w="5811" w:type="dxa"/>
            <w:shd w:val="clear" w:color="auto" w:fill="auto"/>
          </w:tcPr>
          <w:p w:rsidR="002A26DE" w:rsidRPr="008D703E" w:rsidRDefault="002A26DE" w:rsidP="003E339E">
            <w:pPr>
              <w:pStyle w:val="affd"/>
              <w:ind w:firstLine="0"/>
              <w:jc w:val="left"/>
              <w:rPr>
                <w:lang w:val="ru-RU"/>
              </w:rPr>
            </w:pPr>
            <w:r w:rsidRPr="008D703E">
              <w:rPr>
                <w:lang w:val="ru-RU"/>
              </w:rPr>
              <w:t>Площадь территории не менее 10% от площади квартала (микрорайона) принята в соответствии с п. 7.5 СП 42.13330.2016. «Градостроительство. Планировка и застройка городских и сельских поселений. Актуализированная редакция СНиП 2.07.01-89*».</w:t>
            </w:r>
          </w:p>
        </w:tc>
      </w:tr>
      <w:tr w:rsidR="002A26DE" w:rsidRPr="008D703E" w:rsidTr="003E339E">
        <w:trPr>
          <w:cantSplit/>
        </w:trPr>
        <w:tc>
          <w:tcPr>
            <w:tcW w:w="1446" w:type="dxa"/>
            <w:vMerge/>
            <w:shd w:val="clear" w:color="auto" w:fill="F2F2F2"/>
          </w:tcPr>
          <w:p w:rsidR="002A26DE" w:rsidRPr="008D703E" w:rsidRDefault="002A26DE" w:rsidP="003E339E">
            <w:pPr>
              <w:pStyle w:val="affd"/>
              <w:ind w:firstLine="0"/>
              <w:jc w:val="left"/>
              <w:rPr>
                <w:lang w:val="ru-RU"/>
              </w:rPr>
            </w:pPr>
          </w:p>
        </w:tc>
        <w:tc>
          <w:tcPr>
            <w:tcW w:w="2126" w:type="dxa"/>
            <w:shd w:val="clear" w:color="auto" w:fill="auto"/>
          </w:tcPr>
          <w:p w:rsidR="002A26DE" w:rsidRPr="008D703E" w:rsidRDefault="002A26DE" w:rsidP="003E339E">
            <w:pPr>
              <w:pStyle w:val="affd"/>
              <w:ind w:firstLine="0"/>
              <w:rPr>
                <w:lang w:val="ru-RU"/>
              </w:rPr>
            </w:pPr>
            <w:r w:rsidRPr="008D703E">
              <w:rPr>
                <w:lang w:val="ru-RU"/>
              </w:rPr>
              <w:t>Расчетный показатель максимально допустимого уровня территориальной доступности</w:t>
            </w:r>
          </w:p>
        </w:tc>
        <w:tc>
          <w:tcPr>
            <w:tcW w:w="5811" w:type="dxa"/>
            <w:shd w:val="clear" w:color="auto" w:fill="auto"/>
          </w:tcPr>
          <w:p w:rsidR="002A26DE" w:rsidRPr="008D703E" w:rsidRDefault="002A26DE" w:rsidP="003E339E">
            <w:pPr>
              <w:pStyle w:val="affd"/>
              <w:ind w:firstLine="0"/>
              <w:jc w:val="left"/>
              <w:rPr>
                <w:lang w:val="ru-RU"/>
              </w:rPr>
            </w:pPr>
            <w:r w:rsidRPr="008D703E">
              <w:rPr>
                <w:lang w:val="ru-RU"/>
              </w:rPr>
              <w:t>Пешеходная доступность в границах квартала (микрорайона) принята в соответствии с п. 7.5 СП 42.13330.2016. «Градостроительство. Планировка и застройка городских и сельских поселений. Актуализированная редакция СНиП 2.07.01-89*».</w:t>
            </w:r>
          </w:p>
        </w:tc>
      </w:tr>
    </w:tbl>
    <w:p w:rsidR="002A26DE" w:rsidRPr="008D703E" w:rsidRDefault="002A26DE" w:rsidP="002A26DE">
      <w:pPr>
        <w:pStyle w:val="20"/>
        <w:numPr>
          <w:ilvl w:val="1"/>
          <w:numId w:val="13"/>
        </w:numPr>
        <w:suppressAutoHyphens/>
        <w:spacing w:before="240" w:after="240"/>
        <w:ind w:left="0" w:firstLine="0"/>
        <w:rPr>
          <w:szCs w:val="24"/>
        </w:rPr>
      </w:pPr>
      <w:bookmarkStart w:id="206" w:name="_Toc519094257"/>
      <w:r w:rsidRPr="008D703E">
        <w:rPr>
          <w:szCs w:val="24"/>
        </w:rPr>
        <w:t>Объекты местного значения сельского поселения в области торговли, общественного питания и бытового обслуживания</w:t>
      </w:r>
      <w:bookmarkEnd w:id="206"/>
    </w:p>
    <w:p w:rsidR="002A26DE" w:rsidRPr="008D703E" w:rsidRDefault="002A26DE" w:rsidP="002A26D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w:t>
      </w:r>
      <w:bookmarkStart w:id="207" w:name="OLE_LINK1103"/>
      <w:bookmarkStart w:id="208" w:name="OLE_LINK1104"/>
      <w:r w:rsidRPr="008D703E">
        <w:rPr>
          <w:rFonts w:ascii="Times New Roman" w:hAnsi="Times New Roman" w:cs="Times New Roman"/>
          <w:b/>
          <w:i/>
          <w:sz w:val="24"/>
          <w:szCs w:val="24"/>
        </w:rPr>
        <w:t>лица 2.9</w:t>
      </w:r>
    </w:p>
    <w:p w:rsidR="002A26DE" w:rsidRPr="008D703E" w:rsidRDefault="002A26DE" w:rsidP="002A26DE">
      <w:pPr>
        <w:keepNext/>
        <w:spacing w:after="120"/>
        <w:jc w:val="center"/>
        <w:rPr>
          <w:rFonts w:ascii="Times New Roman" w:hAnsi="Times New Roman" w:cs="Times New Roman"/>
          <w:b/>
          <w:i/>
          <w:sz w:val="24"/>
          <w:szCs w:val="24"/>
        </w:rPr>
      </w:pPr>
      <w:bookmarkStart w:id="209" w:name="OLE_LINK1100"/>
      <w:bookmarkStart w:id="210" w:name="OLE_LINK1101"/>
      <w:bookmarkStart w:id="211" w:name="OLE_LINK1102"/>
      <w:r w:rsidRPr="008D703E">
        <w:rPr>
          <w:rFonts w:ascii="Times New Roman" w:hAnsi="Times New Roman" w:cs="Times New Roman"/>
          <w:b/>
          <w:i/>
          <w:sz w:val="24"/>
          <w:szCs w:val="24"/>
        </w:rPr>
        <w:t>Обоснование расчетных показателей, устанавливаемых дл</w:t>
      </w:r>
      <w:bookmarkEnd w:id="207"/>
      <w:bookmarkEnd w:id="208"/>
      <w:r w:rsidRPr="008D703E">
        <w:rPr>
          <w:rFonts w:ascii="Times New Roman" w:hAnsi="Times New Roman" w:cs="Times New Roman"/>
          <w:b/>
          <w:i/>
          <w:sz w:val="24"/>
          <w:szCs w:val="24"/>
        </w:rPr>
        <w:t xml:space="preserve">я объектов </w:t>
      </w:r>
      <w:bookmarkEnd w:id="209"/>
      <w:bookmarkEnd w:id="210"/>
      <w:bookmarkEnd w:id="211"/>
      <w:r w:rsidRPr="008D703E">
        <w:rPr>
          <w:rFonts w:ascii="Times New Roman" w:hAnsi="Times New Roman" w:cs="Times New Roman"/>
          <w:b/>
          <w:i/>
          <w:sz w:val="24"/>
          <w:szCs w:val="24"/>
        </w:rPr>
        <w:t>местного значения сельского поселения в области торговли, общественного питания и бытового обслуживания</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446"/>
        <w:gridCol w:w="1417"/>
        <w:gridCol w:w="6521"/>
      </w:tblGrid>
      <w:tr w:rsidR="002A26DE" w:rsidRPr="008D703E" w:rsidTr="003E339E">
        <w:trPr>
          <w:cantSplit/>
          <w:tblHeader/>
        </w:trPr>
        <w:tc>
          <w:tcPr>
            <w:tcW w:w="1446" w:type="dxa"/>
            <w:shd w:val="clear" w:color="auto" w:fill="D9D9D9"/>
          </w:tcPr>
          <w:p w:rsidR="002A26DE" w:rsidRPr="008D703E" w:rsidRDefault="002A26DE" w:rsidP="003E339E">
            <w:pPr>
              <w:pStyle w:val="affd"/>
              <w:keepNext/>
              <w:ind w:firstLine="0"/>
              <w:jc w:val="center"/>
              <w:rPr>
                <w:b/>
                <w:i/>
                <w:lang w:val="ru-RU"/>
              </w:rPr>
            </w:pPr>
            <w:r w:rsidRPr="008D703E">
              <w:rPr>
                <w:b/>
                <w:i/>
                <w:lang w:val="ru-RU"/>
              </w:rPr>
              <w:t>Наименование вида объекта</w:t>
            </w:r>
          </w:p>
        </w:tc>
        <w:tc>
          <w:tcPr>
            <w:tcW w:w="1417" w:type="dxa"/>
            <w:shd w:val="clear" w:color="auto" w:fill="D9D9D9"/>
          </w:tcPr>
          <w:p w:rsidR="002A26DE" w:rsidRPr="008D703E" w:rsidRDefault="002A26DE" w:rsidP="003E339E">
            <w:pPr>
              <w:pStyle w:val="affd"/>
              <w:keepNext/>
              <w:ind w:firstLine="0"/>
              <w:jc w:val="center"/>
              <w:rPr>
                <w:b/>
                <w:i/>
                <w:lang w:val="ru-RU"/>
              </w:rPr>
            </w:pPr>
            <w:r w:rsidRPr="008D703E">
              <w:rPr>
                <w:b/>
                <w:i/>
                <w:lang w:val="ru-RU"/>
              </w:rPr>
              <w:t>Тип расчетного показателя</w:t>
            </w:r>
          </w:p>
        </w:tc>
        <w:tc>
          <w:tcPr>
            <w:tcW w:w="6521" w:type="dxa"/>
            <w:shd w:val="clear" w:color="auto" w:fill="D9D9D9"/>
          </w:tcPr>
          <w:p w:rsidR="002A26DE" w:rsidRPr="008D703E" w:rsidRDefault="002A26DE" w:rsidP="003E339E">
            <w:pPr>
              <w:pStyle w:val="affd"/>
              <w:keepNext/>
              <w:ind w:firstLine="0"/>
              <w:jc w:val="center"/>
              <w:rPr>
                <w:b/>
                <w:i/>
                <w:lang w:val="ru-RU"/>
              </w:rPr>
            </w:pPr>
            <w:r w:rsidRPr="008D703E">
              <w:rPr>
                <w:b/>
                <w:i/>
                <w:lang w:val="ru-RU"/>
              </w:rPr>
              <w:t>Обоснование расчетного показателя</w:t>
            </w:r>
          </w:p>
        </w:tc>
      </w:tr>
      <w:tr w:rsidR="002A26DE" w:rsidRPr="008D703E" w:rsidTr="003E339E">
        <w:trPr>
          <w:cantSplit/>
          <w:trHeight w:val="750"/>
        </w:trPr>
        <w:tc>
          <w:tcPr>
            <w:tcW w:w="1446" w:type="dxa"/>
            <w:vMerge w:val="restart"/>
            <w:shd w:val="clear" w:color="auto" w:fill="F2F2F2"/>
          </w:tcPr>
          <w:p w:rsidR="002A26DE" w:rsidRPr="008D703E" w:rsidRDefault="002A26DE" w:rsidP="003E339E">
            <w:pPr>
              <w:pStyle w:val="affd"/>
              <w:ind w:firstLine="0"/>
              <w:jc w:val="left"/>
              <w:rPr>
                <w:lang w:val="ru-RU"/>
              </w:rPr>
            </w:pPr>
            <w:r w:rsidRPr="008D703E">
              <w:rPr>
                <w:lang w:val="ru-RU"/>
              </w:rPr>
              <w:t>Предприятия торговли</w:t>
            </w:r>
          </w:p>
        </w:tc>
        <w:tc>
          <w:tcPr>
            <w:tcW w:w="1417"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6521" w:type="dxa"/>
            <w:shd w:val="clear" w:color="auto" w:fill="auto"/>
          </w:tcPr>
          <w:p w:rsidR="002A26DE" w:rsidRPr="008D703E" w:rsidRDefault="002A26DE" w:rsidP="003E339E">
            <w:pPr>
              <w:pStyle w:val="affd"/>
              <w:ind w:firstLine="0"/>
              <w:jc w:val="left"/>
              <w:rPr>
                <w:lang w:val="ru-RU"/>
              </w:rPr>
            </w:pPr>
            <w:r w:rsidRPr="008D703E">
              <w:rPr>
                <w:lang w:val="ru-RU"/>
              </w:rPr>
              <w:t>Показатели в 488 м</w:t>
            </w:r>
            <w:r w:rsidRPr="008D703E">
              <w:rPr>
                <w:vertAlign w:val="superscript"/>
                <w:lang w:val="ru-RU"/>
              </w:rPr>
              <w:t>2</w:t>
            </w:r>
            <w:r w:rsidRPr="008D703E">
              <w:rPr>
                <w:lang w:val="ru-RU"/>
              </w:rPr>
              <w:t xml:space="preserve"> площади торговых объектов на 1000 чел. (в том числе для торговых объектов по продаже продовольственных товаров 171 м</w:t>
            </w:r>
            <w:r w:rsidRPr="008D703E">
              <w:rPr>
                <w:vertAlign w:val="superscript"/>
                <w:lang w:val="ru-RU"/>
              </w:rPr>
              <w:t>2</w:t>
            </w:r>
            <w:r w:rsidRPr="008D703E">
              <w:rPr>
                <w:lang w:val="ru-RU"/>
              </w:rPr>
              <w:t xml:space="preserve"> и для торговых объектов по продаже непродовольственных товаров 317м</w:t>
            </w:r>
            <w:r w:rsidRPr="008D703E">
              <w:rPr>
                <w:vertAlign w:val="superscript"/>
                <w:lang w:val="ru-RU"/>
              </w:rPr>
              <w:t>2</w:t>
            </w:r>
            <w:r w:rsidRPr="008D703E">
              <w:rPr>
                <w:lang w:val="ru-RU"/>
              </w:rPr>
              <w:t xml:space="preserve">) приняты в соответствии с постановлением </w:t>
            </w:r>
            <w:bookmarkStart w:id="212" w:name="OLE_LINK100"/>
            <w:bookmarkStart w:id="213" w:name="OLE_LINK101"/>
            <w:r w:rsidRPr="008D703E">
              <w:rPr>
                <w:lang w:val="ru-RU"/>
              </w:rPr>
              <w:t xml:space="preserve">Правительства Ивановской области от 10.11.2016 № 381-п «Об утверждении нормативов минимальной обеспеченности населения площадью торговых объектов для Ивановской области, в том числе входящих в состав Ивановской области муниципальных образований» (ред. от 17.05.2017) </w:t>
            </w:r>
            <w:bookmarkEnd w:id="212"/>
            <w:bookmarkEnd w:id="213"/>
            <w:r w:rsidRPr="008D703E">
              <w:rPr>
                <w:lang w:val="ru-RU"/>
              </w:rPr>
              <w:t>(показатель для Родниковского муниципального района).</w:t>
            </w:r>
          </w:p>
          <w:p w:rsidR="002A26DE" w:rsidRPr="008D703E" w:rsidRDefault="002A26DE" w:rsidP="003E339E">
            <w:pPr>
              <w:pStyle w:val="affd"/>
              <w:ind w:firstLine="0"/>
              <w:jc w:val="left"/>
              <w:rPr>
                <w:lang w:val="ru-RU"/>
              </w:rPr>
            </w:pPr>
            <w:r w:rsidRPr="008D703E">
              <w:rPr>
                <w:lang w:val="ru-RU"/>
              </w:rPr>
              <w:t>Уровень обеспеченности в 15 торговых объектов принята в соответствии с постановлением Правительства Ивановской области от 10.11.2016 № 381-п «Об утверждении нормативов минимальной обеспеченности населения площадью торговых объектов для Ивановской области, в том числе входящих в состав Ивановской области муниципальных образований» (ред. от 17.05.2017) (показатель для Парского сельского поселения).</w:t>
            </w:r>
          </w:p>
        </w:tc>
      </w:tr>
      <w:tr w:rsidR="002A26DE" w:rsidRPr="008D703E" w:rsidTr="003E339E">
        <w:trPr>
          <w:cantSplit/>
        </w:trPr>
        <w:tc>
          <w:tcPr>
            <w:tcW w:w="1446" w:type="dxa"/>
            <w:vMerge/>
            <w:shd w:val="clear" w:color="auto" w:fill="F2F2F2"/>
          </w:tcPr>
          <w:p w:rsidR="002A26DE" w:rsidRPr="008D703E" w:rsidRDefault="002A26DE" w:rsidP="003E339E">
            <w:pPr>
              <w:pStyle w:val="affd"/>
              <w:ind w:firstLine="0"/>
              <w:jc w:val="left"/>
              <w:rPr>
                <w:lang w:val="ru-RU"/>
              </w:rPr>
            </w:pPr>
          </w:p>
        </w:tc>
        <w:tc>
          <w:tcPr>
            <w:tcW w:w="1417"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6521" w:type="dxa"/>
            <w:shd w:val="clear" w:color="auto" w:fill="auto"/>
          </w:tcPr>
          <w:p w:rsidR="002A26DE" w:rsidRPr="008D703E" w:rsidRDefault="002A26DE" w:rsidP="003E339E">
            <w:pPr>
              <w:pStyle w:val="affd"/>
              <w:ind w:firstLine="0"/>
              <w:jc w:val="left"/>
              <w:rPr>
                <w:lang w:val="ru-RU"/>
              </w:rPr>
            </w:pPr>
            <w:bookmarkStart w:id="214" w:name="OLE_LINK548"/>
            <w:bookmarkStart w:id="215" w:name="OLE_LINK549"/>
            <w:bookmarkStart w:id="216" w:name="OLE_LINK550"/>
            <w:bookmarkStart w:id="217" w:name="OLE_LINK551"/>
            <w:r w:rsidRPr="008D703E">
              <w:rPr>
                <w:lang w:val="ru-RU"/>
              </w:rPr>
              <w:t>Пешеходная доступность 2000 м в сельских населенных пунктах принята в соответствии с п. 10.4 СП 42.13330.2011 «Градостроительство. Планировка и застройка городских и сельских поселений. Актуализированная редакция СНиП 2.07.01-89*»</w:t>
            </w:r>
            <w:bookmarkEnd w:id="214"/>
            <w:bookmarkEnd w:id="215"/>
            <w:bookmarkEnd w:id="216"/>
            <w:bookmarkEnd w:id="217"/>
          </w:p>
        </w:tc>
      </w:tr>
      <w:tr w:rsidR="002A26DE" w:rsidRPr="008D703E" w:rsidTr="003E339E">
        <w:trPr>
          <w:cantSplit/>
        </w:trPr>
        <w:tc>
          <w:tcPr>
            <w:tcW w:w="1446" w:type="dxa"/>
            <w:vMerge w:val="restart"/>
            <w:shd w:val="clear" w:color="auto" w:fill="F2F2F2"/>
          </w:tcPr>
          <w:p w:rsidR="002A26DE" w:rsidRPr="008D703E" w:rsidRDefault="002A26DE" w:rsidP="003E339E">
            <w:pPr>
              <w:pStyle w:val="affd"/>
              <w:ind w:firstLine="0"/>
              <w:jc w:val="left"/>
              <w:rPr>
                <w:lang w:val="ru-RU"/>
              </w:rPr>
            </w:pPr>
            <w:r w:rsidRPr="008D703E">
              <w:rPr>
                <w:lang w:val="ru-RU"/>
              </w:rPr>
              <w:t>Предприятия общественного питания</w:t>
            </w:r>
          </w:p>
        </w:tc>
        <w:tc>
          <w:tcPr>
            <w:tcW w:w="1417"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6521" w:type="dxa"/>
            <w:shd w:val="clear" w:color="auto" w:fill="auto"/>
          </w:tcPr>
          <w:p w:rsidR="002A26DE" w:rsidRPr="008D703E" w:rsidRDefault="002A26DE" w:rsidP="003E339E">
            <w:pPr>
              <w:pStyle w:val="affd"/>
              <w:ind w:firstLine="0"/>
              <w:jc w:val="left"/>
              <w:rPr>
                <w:lang w:val="ru-RU"/>
              </w:rPr>
            </w:pPr>
            <w:r w:rsidRPr="008D703E">
              <w:rPr>
                <w:lang w:val="ru-RU"/>
              </w:rPr>
              <w:t>Обеспеченность предприятиями общественного питания в 40 посадочных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
        </w:tc>
      </w:tr>
      <w:tr w:rsidR="002A26DE" w:rsidRPr="008D703E" w:rsidTr="003E339E">
        <w:trPr>
          <w:cantSplit/>
          <w:trHeight w:val="920"/>
        </w:trPr>
        <w:tc>
          <w:tcPr>
            <w:tcW w:w="1446" w:type="dxa"/>
            <w:vMerge/>
            <w:shd w:val="clear" w:color="auto" w:fill="F2F2F2"/>
          </w:tcPr>
          <w:p w:rsidR="002A26DE" w:rsidRPr="008D703E" w:rsidRDefault="002A26DE" w:rsidP="003E339E">
            <w:pPr>
              <w:pStyle w:val="affd"/>
              <w:ind w:firstLine="0"/>
              <w:jc w:val="left"/>
              <w:rPr>
                <w:lang w:val="ru-RU"/>
              </w:rPr>
            </w:pPr>
          </w:p>
        </w:tc>
        <w:tc>
          <w:tcPr>
            <w:tcW w:w="1417" w:type="dxa"/>
            <w:shd w:val="clear" w:color="auto" w:fill="auto"/>
          </w:tcPr>
          <w:p w:rsidR="002A26DE" w:rsidRPr="008D703E" w:rsidRDefault="002A26DE" w:rsidP="003E339E">
            <w:pPr>
              <w:pStyle w:val="affd"/>
              <w:ind w:firstLine="0"/>
              <w:jc w:val="left"/>
              <w:rPr>
                <w:lang w:val="ru-RU"/>
              </w:rPr>
            </w:pPr>
            <w:r w:rsidRPr="008D703E">
              <w:rPr>
                <w:bCs/>
                <w:lang w:val="ru-RU"/>
              </w:rPr>
              <w:t>Расчетный показатель максимально допустимого уровня территориальной доступности</w:t>
            </w:r>
          </w:p>
        </w:tc>
        <w:tc>
          <w:tcPr>
            <w:tcW w:w="6521" w:type="dxa"/>
            <w:shd w:val="clear" w:color="auto" w:fill="auto"/>
          </w:tcPr>
          <w:p w:rsidR="002A26DE" w:rsidRPr="008D703E" w:rsidRDefault="002A26DE" w:rsidP="003E339E">
            <w:pPr>
              <w:pStyle w:val="affd"/>
              <w:ind w:firstLine="0"/>
              <w:jc w:val="left"/>
              <w:rPr>
                <w:lang w:val="ru-RU"/>
              </w:rPr>
            </w:pPr>
            <w:r w:rsidRPr="008D703E">
              <w:rPr>
                <w:lang w:val="ru-RU"/>
              </w:rPr>
              <w:t>Пешеходная доступность 2000 м в сельских населенных пунктах принята в соответствии с п. 10.4 СП 42.13330.2011 «Градостроительство. Планировка и застройка городских и сельских поселений. Актуализированная редакция СНиП 2.07.01-89*»</w:t>
            </w:r>
          </w:p>
        </w:tc>
      </w:tr>
      <w:tr w:rsidR="002A26DE" w:rsidRPr="008D703E" w:rsidTr="003E339E">
        <w:trPr>
          <w:cantSplit/>
        </w:trPr>
        <w:tc>
          <w:tcPr>
            <w:tcW w:w="1446" w:type="dxa"/>
            <w:vMerge w:val="restart"/>
            <w:shd w:val="clear" w:color="auto" w:fill="F2F2F2"/>
          </w:tcPr>
          <w:p w:rsidR="002A26DE" w:rsidRPr="008D703E" w:rsidRDefault="002A26DE" w:rsidP="003E339E">
            <w:pPr>
              <w:pStyle w:val="affd"/>
              <w:ind w:firstLine="0"/>
              <w:jc w:val="left"/>
              <w:rPr>
                <w:lang w:val="ru-RU"/>
              </w:rPr>
            </w:pPr>
            <w:r w:rsidRPr="008D703E">
              <w:rPr>
                <w:lang w:val="ru-RU"/>
              </w:rPr>
              <w:t>Предприятия бытового обслуживания</w:t>
            </w:r>
          </w:p>
        </w:tc>
        <w:tc>
          <w:tcPr>
            <w:tcW w:w="1417" w:type="dxa"/>
            <w:shd w:val="clear" w:color="auto" w:fill="auto"/>
          </w:tcPr>
          <w:p w:rsidR="002A26DE" w:rsidRPr="008D703E" w:rsidRDefault="002A26D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6521" w:type="dxa"/>
            <w:shd w:val="clear" w:color="auto" w:fill="auto"/>
          </w:tcPr>
          <w:p w:rsidR="002A26DE" w:rsidRPr="008D703E" w:rsidRDefault="002A26DE" w:rsidP="003E339E">
            <w:pPr>
              <w:pStyle w:val="affd"/>
              <w:ind w:firstLine="0"/>
              <w:jc w:val="left"/>
              <w:rPr>
                <w:lang w:val="ru-RU"/>
              </w:rPr>
            </w:pPr>
            <w:r w:rsidRPr="008D703E">
              <w:rPr>
                <w:lang w:val="ru-RU"/>
              </w:rPr>
              <w:t>Обеспеченность предприятиями бытового обслуживания в 7 рабочих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
        </w:tc>
      </w:tr>
      <w:tr w:rsidR="002A26DE" w:rsidRPr="008D703E" w:rsidTr="003E339E">
        <w:trPr>
          <w:cantSplit/>
          <w:trHeight w:val="920"/>
        </w:trPr>
        <w:tc>
          <w:tcPr>
            <w:tcW w:w="1446" w:type="dxa"/>
            <w:vMerge/>
            <w:shd w:val="clear" w:color="auto" w:fill="F2F2F2"/>
          </w:tcPr>
          <w:p w:rsidR="002A26DE" w:rsidRPr="008D703E" w:rsidRDefault="002A26DE" w:rsidP="003E339E">
            <w:pPr>
              <w:pStyle w:val="affd"/>
              <w:ind w:firstLine="0"/>
              <w:jc w:val="left"/>
              <w:rPr>
                <w:lang w:val="ru-RU"/>
              </w:rPr>
            </w:pPr>
          </w:p>
        </w:tc>
        <w:tc>
          <w:tcPr>
            <w:tcW w:w="1417" w:type="dxa"/>
            <w:shd w:val="clear" w:color="auto" w:fill="auto"/>
          </w:tcPr>
          <w:p w:rsidR="002A26DE" w:rsidRPr="008D703E" w:rsidRDefault="002A26DE" w:rsidP="003E339E">
            <w:pPr>
              <w:pStyle w:val="affd"/>
              <w:ind w:firstLine="0"/>
              <w:jc w:val="left"/>
              <w:rPr>
                <w:lang w:val="ru-RU"/>
              </w:rPr>
            </w:pPr>
            <w:r w:rsidRPr="008D703E">
              <w:rPr>
                <w:bCs/>
                <w:lang w:val="ru-RU"/>
              </w:rPr>
              <w:t>Расчетный показатель максимально допустимого уровня территориальной доступности</w:t>
            </w:r>
          </w:p>
        </w:tc>
        <w:tc>
          <w:tcPr>
            <w:tcW w:w="6521" w:type="dxa"/>
            <w:shd w:val="clear" w:color="auto" w:fill="auto"/>
          </w:tcPr>
          <w:p w:rsidR="002A26DE" w:rsidRPr="008D703E" w:rsidRDefault="002A26DE" w:rsidP="003E339E">
            <w:pPr>
              <w:pStyle w:val="affd"/>
              <w:ind w:firstLine="0"/>
              <w:jc w:val="left"/>
              <w:rPr>
                <w:lang w:val="ru-RU"/>
              </w:rPr>
            </w:pPr>
            <w:r w:rsidRPr="008D703E">
              <w:rPr>
                <w:lang w:val="ru-RU"/>
              </w:rPr>
              <w:t>Пешеходная доступность 2000 м в сельских населенных пунктах принята в соответствии с п. 10.4 СП 42.13330.2011 «Градостроительство. Планировка и застройка городских и сельских поселений. Актуализированная редакция СНиП 2.07.01-89*»</w:t>
            </w:r>
          </w:p>
        </w:tc>
      </w:tr>
    </w:tbl>
    <w:p w:rsidR="002A26DE" w:rsidRPr="008D703E" w:rsidRDefault="002A26DE" w:rsidP="002A26DE">
      <w:pPr>
        <w:pStyle w:val="20"/>
        <w:numPr>
          <w:ilvl w:val="1"/>
          <w:numId w:val="13"/>
        </w:numPr>
        <w:suppressAutoHyphens/>
        <w:spacing w:before="240" w:after="240"/>
        <w:ind w:left="0" w:firstLine="0"/>
        <w:rPr>
          <w:szCs w:val="24"/>
        </w:rPr>
      </w:pPr>
      <w:bookmarkStart w:id="218" w:name="_Toc519094258"/>
      <w:r w:rsidRPr="008D703E">
        <w:rPr>
          <w:szCs w:val="24"/>
        </w:rPr>
        <w:lastRenderedPageBreak/>
        <w:t>Объекты местного значения сельского поселения в области деятельности органов местного самоуправления</w:t>
      </w:r>
      <w:bookmarkEnd w:id="218"/>
    </w:p>
    <w:p w:rsidR="002A26DE" w:rsidRPr="008D703E" w:rsidRDefault="002A26DE" w:rsidP="002A26D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2.10</w:t>
      </w:r>
    </w:p>
    <w:p w:rsidR="002A26DE" w:rsidRPr="008D703E" w:rsidRDefault="002A26DE" w:rsidP="002A26DE">
      <w:pPr>
        <w:keepNext/>
        <w:spacing w:after="120"/>
        <w:jc w:val="center"/>
        <w:rPr>
          <w:rFonts w:ascii="Times New Roman" w:hAnsi="Times New Roman" w:cs="Times New Roman"/>
          <w:b/>
          <w:i/>
          <w:sz w:val="24"/>
          <w:szCs w:val="24"/>
        </w:rPr>
      </w:pPr>
      <w:bookmarkStart w:id="219" w:name="OLE_LINK179"/>
      <w:bookmarkStart w:id="220" w:name="OLE_LINK180"/>
      <w:bookmarkStart w:id="221" w:name="OLE_LINK181"/>
      <w:bookmarkStart w:id="222" w:name="OLE_LINK1034"/>
      <w:bookmarkStart w:id="223" w:name="OLE_LINK1035"/>
      <w:bookmarkStart w:id="224" w:name="OLE_LINK1036"/>
      <w:r w:rsidRPr="008D703E">
        <w:rPr>
          <w:rFonts w:ascii="Times New Roman" w:hAnsi="Times New Roman" w:cs="Times New Roman"/>
          <w:b/>
          <w:i/>
          <w:sz w:val="24"/>
          <w:szCs w:val="24"/>
        </w:rPr>
        <w:t xml:space="preserve">Обоснование расчетных показателей, устанавливаемых </w:t>
      </w:r>
      <w:bookmarkEnd w:id="219"/>
      <w:bookmarkEnd w:id="220"/>
      <w:bookmarkEnd w:id="221"/>
      <w:r w:rsidRPr="008D703E">
        <w:rPr>
          <w:rFonts w:ascii="Times New Roman" w:hAnsi="Times New Roman" w:cs="Times New Roman"/>
          <w:b/>
          <w:i/>
          <w:sz w:val="24"/>
          <w:szCs w:val="24"/>
        </w:rPr>
        <w:t xml:space="preserve">для объектов </w:t>
      </w:r>
      <w:bookmarkEnd w:id="222"/>
      <w:bookmarkEnd w:id="223"/>
      <w:bookmarkEnd w:id="224"/>
      <w:r w:rsidRPr="008D703E">
        <w:rPr>
          <w:rFonts w:ascii="Times New Roman" w:hAnsi="Times New Roman" w:cs="Times New Roman"/>
          <w:b/>
          <w:i/>
          <w:sz w:val="24"/>
          <w:szCs w:val="24"/>
        </w:rPr>
        <w:t>местного значения сельского поселения в области деятельности органов местного самоуправления</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871"/>
        <w:gridCol w:w="2552"/>
        <w:gridCol w:w="4961"/>
      </w:tblGrid>
      <w:tr w:rsidR="002A26DE" w:rsidRPr="008D703E" w:rsidTr="003E339E">
        <w:trPr>
          <w:cantSplit/>
          <w:tblHeader/>
        </w:trPr>
        <w:tc>
          <w:tcPr>
            <w:tcW w:w="1871"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Наименование вида объекта</w:t>
            </w:r>
          </w:p>
        </w:tc>
        <w:tc>
          <w:tcPr>
            <w:tcW w:w="2552"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Тип расчетного показателя</w:t>
            </w:r>
          </w:p>
        </w:tc>
        <w:tc>
          <w:tcPr>
            <w:tcW w:w="4961" w:type="dxa"/>
            <w:shd w:val="clear" w:color="auto" w:fill="D9D9D9"/>
          </w:tcPr>
          <w:p w:rsidR="002A26DE" w:rsidRPr="008D703E" w:rsidRDefault="002A26DE" w:rsidP="003E339E">
            <w:pPr>
              <w:pStyle w:val="affd"/>
              <w:keepNext/>
              <w:widowControl w:val="0"/>
              <w:ind w:firstLine="0"/>
              <w:jc w:val="center"/>
              <w:rPr>
                <w:b/>
                <w:i/>
                <w:lang w:val="ru-RU"/>
              </w:rPr>
            </w:pPr>
            <w:r w:rsidRPr="008D703E">
              <w:rPr>
                <w:b/>
                <w:i/>
                <w:lang w:val="ru-RU"/>
              </w:rPr>
              <w:t>Обоснование расчетного показателя</w:t>
            </w:r>
          </w:p>
        </w:tc>
      </w:tr>
      <w:tr w:rsidR="002A26DE" w:rsidRPr="008D703E" w:rsidTr="003E339E">
        <w:trPr>
          <w:cantSplit/>
        </w:trPr>
        <w:tc>
          <w:tcPr>
            <w:tcW w:w="1871" w:type="dxa"/>
            <w:vMerge w:val="restart"/>
            <w:shd w:val="clear" w:color="auto" w:fill="F2F2F2"/>
          </w:tcPr>
          <w:p w:rsidR="002A26DE" w:rsidRPr="008D703E" w:rsidRDefault="002A26DE" w:rsidP="003E339E">
            <w:pPr>
              <w:pStyle w:val="affd"/>
              <w:ind w:firstLine="0"/>
              <w:jc w:val="left"/>
              <w:rPr>
                <w:lang w:val="ru-RU"/>
              </w:rPr>
            </w:pPr>
            <w:r w:rsidRPr="008D703E">
              <w:rPr>
                <w:lang w:val="ru-RU"/>
              </w:rPr>
              <w:t>Административное здание органа местного самоуправления</w:t>
            </w:r>
          </w:p>
        </w:tc>
        <w:tc>
          <w:tcPr>
            <w:tcW w:w="2552" w:type="dxa"/>
            <w:shd w:val="clear" w:color="auto" w:fill="auto"/>
          </w:tcPr>
          <w:p w:rsidR="002A26DE" w:rsidRPr="008D703E" w:rsidRDefault="002A26DE" w:rsidP="003E339E">
            <w:pPr>
              <w:pStyle w:val="affd"/>
              <w:widowControl w:val="0"/>
              <w:ind w:firstLine="0"/>
              <w:jc w:val="left"/>
              <w:rPr>
                <w:lang w:val="ru-RU"/>
              </w:rPr>
            </w:pPr>
            <w:r w:rsidRPr="008D703E">
              <w:rPr>
                <w:lang w:val="ru-RU"/>
              </w:rPr>
              <w:t>Расчетный показатель минимально допустимого уровня обеспеченности</w:t>
            </w:r>
          </w:p>
        </w:tc>
        <w:tc>
          <w:tcPr>
            <w:tcW w:w="4961" w:type="dxa"/>
            <w:shd w:val="clear" w:color="auto" w:fill="auto"/>
          </w:tcPr>
          <w:p w:rsidR="002A26DE" w:rsidRPr="008D703E" w:rsidRDefault="002A26DE" w:rsidP="003E339E">
            <w:pPr>
              <w:pStyle w:val="affd"/>
              <w:ind w:firstLine="0"/>
              <w:jc w:val="left"/>
              <w:rPr>
                <w:lang w:val="ru-RU"/>
              </w:rPr>
            </w:pPr>
            <w:r w:rsidRPr="008D703E">
              <w:rPr>
                <w:lang w:val="ru-RU"/>
              </w:rPr>
              <w:t>1 объект независимо от численности населения принят в соответствии с полномочиями, установленными ч. 1 ст. 14 Федерального закона от 06.10.2003 № 131-ФЗ «Об общих принципах организации местного самоуправления в Российской Федерации».</w:t>
            </w:r>
          </w:p>
        </w:tc>
      </w:tr>
      <w:tr w:rsidR="002A26DE" w:rsidRPr="008D703E" w:rsidTr="003E339E">
        <w:trPr>
          <w:cantSplit/>
        </w:trPr>
        <w:tc>
          <w:tcPr>
            <w:tcW w:w="1871" w:type="dxa"/>
            <w:vMerge/>
            <w:shd w:val="clear" w:color="auto" w:fill="F2F2F2"/>
          </w:tcPr>
          <w:p w:rsidR="002A26DE" w:rsidRPr="008D703E" w:rsidRDefault="002A26DE" w:rsidP="003E339E">
            <w:pPr>
              <w:pStyle w:val="affd"/>
              <w:widowControl w:val="0"/>
              <w:ind w:firstLine="0"/>
              <w:jc w:val="left"/>
              <w:rPr>
                <w:lang w:val="ru-RU"/>
              </w:rPr>
            </w:pPr>
          </w:p>
        </w:tc>
        <w:tc>
          <w:tcPr>
            <w:tcW w:w="2552" w:type="dxa"/>
            <w:shd w:val="clear" w:color="auto" w:fill="auto"/>
          </w:tcPr>
          <w:p w:rsidR="002A26DE" w:rsidRPr="008D703E" w:rsidRDefault="002A26DE" w:rsidP="003E339E">
            <w:pPr>
              <w:pStyle w:val="affd"/>
              <w:widowControl w:val="0"/>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4961" w:type="dxa"/>
            <w:shd w:val="clear" w:color="auto" w:fill="auto"/>
          </w:tcPr>
          <w:p w:rsidR="002A26DE" w:rsidRPr="008D703E" w:rsidRDefault="002A26DE" w:rsidP="003E339E">
            <w:pPr>
              <w:pStyle w:val="affd"/>
              <w:ind w:firstLine="0"/>
              <w:jc w:val="center"/>
              <w:rPr>
                <w:lang w:val="ru-RU"/>
              </w:rPr>
            </w:pPr>
            <w:r w:rsidRPr="008D703E">
              <w:rPr>
                <w:lang w:val="ru-RU"/>
              </w:rPr>
              <w:t>Не нормируется</w:t>
            </w:r>
          </w:p>
        </w:tc>
      </w:tr>
    </w:tbl>
    <w:p w:rsidR="002A26DE" w:rsidRPr="008D703E" w:rsidRDefault="002A26DE" w:rsidP="002A26DE">
      <w:pPr>
        <w:pStyle w:val="20"/>
        <w:numPr>
          <w:ilvl w:val="1"/>
          <w:numId w:val="13"/>
        </w:numPr>
        <w:suppressAutoHyphens/>
        <w:spacing w:before="240" w:after="240"/>
        <w:ind w:left="0" w:firstLine="0"/>
        <w:rPr>
          <w:szCs w:val="24"/>
        </w:rPr>
      </w:pPr>
      <w:bookmarkStart w:id="225" w:name="_Toc499048456"/>
      <w:bookmarkStart w:id="226" w:name="_Toc500672295"/>
      <w:bookmarkStart w:id="227" w:name="_Toc519094259"/>
      <w:r w:rsidRPr="008D703E">
        <w:rPr>
          <w:szCs w:val="24"/>
        </w:rPr>
        <w:t>Объекты местного значения сельского поселения в области жилищного строительства</w:t>
      </w:r>
      <w:bookmarkEnd w:id="225"/>
      <w:bookmarkEnd w:id="226"/>
      <w:bookmarkEnd w:id="227"/>
    </w:p>
    <w:p w:rsidR="002A26DE" w:rsidRPr="008D703E" w:rsidRDefault="002A26DE" w:rsidP="002A26D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2.11</w:t>
      </w:r>
    </w:p>
    <w:p w:rsidR="002A26DE" w:rsidRPr="008D703E" w:rsidRDefault="002A26DE" w:rsidP="002A26D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 xml:space="preserve">Обоснование расчетных показателей, устанавливаемых для объектов местного значения сельского поселения в области жилищного строительства </w:t>
      </w:r>
    </w:p>
    <w:tbl>
      <w:tblPr>
        <w:tblW w:w="94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00"/>
      </w:tblPr>
      <w:tblGrid>
        <w:gridCol w:w="2296"/>
        <w:gridCol w:w="2127"/>
        <w:gridCol w:w="4981"/>
      </w:tblGrid>
      <w:tr w:rsidR="002A26DE" w:rsidRPr="008D703E" w:rsidTr="003E339E">
        <w:trPr>
          <w:cantSplit/>
          <w:trHeight w:val="202"/>
          <w:tblHeader/>
        </w:trPr>
        <w:tc>
          <w:tcPr>
            <w:tcW w:w="2296" w:type="dxa"/>
            <w:shd w:val="clear" w:color="auto" w:fill="D9D9D9"/>
          </w:tcPr>
          <w:p w:rsidR="002A26DE" w:rsidRPr="008D703E" w:rsidRDefault="002A26DE" w:rsidP="003E339E">
            <w:pPr>
              <w:pStyle w:val="Default"/>
              <w:keepNext/>
              <w:jc w:val="center"/>
              <w:rPr>
                <w:i/>
              </w:rPr>
            </w:pPr>
            <w:r w:rsidRPr="008D703E">
              <w:rPr>
                <w:b/>
                <w:bCs/>
                <w:i/>
              </w:rPr>
              <w:t>Наименование вида объекта</w:t>
            </w:r>
          </w:p>
        </w:tc>
        <w:tc>
          <w:tcPr>
            <w:tcW w:w="2127" w:type="dxa"/>
            <w:shd w:val="clear" w:color="auto" w:fill="D9D9D9"/>
          </w:tcPr>
          <w:p w:rsidR="002A26DE" w:rsidRPr="008D703E" w:rsidRDefault="002A26DE" w:rsidP="003E339E">
            <w:pPr>
              <w:pStyle w:val="Default"/>
              <w:keepNext/>
              <w:jc w:val="center"/>
              <w:rPr>
                <w:b/>
                <w:bCs/>
                <w:i/>
              </w:rPr>
            </w:pPr>
            <w:r w:rsidRPr="008D703E">
              <w:rPr>
                <w:b/>
                <w:i/>
              </w:rPr>
              <w:t>Тип расчетного показателя</w:t>
            </w:r>
          </w:p>
        </w:tc>
        <w:tc>
          <w:tcPr>
            <w:tcW w:w="4981" w:type="dxa"/>
            <w:shd w:val="clear" w:color="auto" w:fill="D9D9D9"/>
          </w:tcPr>
          <w:p w:rsidR="002A26DE" w:rsidRPr="008D703E" w:rsidRDefault="002A26DE" w:rsidP="003E339E">
            <w:pPr>
              <w:pStyle w:val="Default"/>
              <w:keepNext/>
              <w:jc w:val="center"/>
              <w:rPr>
                <w:i/>
              </w:rPr>
            </w:pPr>
            <w:r w:rsidRPr="008D703E">
              <w:rPr>
                <w:b/>
                <w:bCs/>
                <w:i/>
              </w:rPr>
              <w:t>Обоснование расчетного показателя</w:t>
            </w:r>
          </w:p>
        </w:tc>
      </w:tr>
      <w:tr w:rsidR="002A26DE" w:rsidRPr="008D703E" w:rsidTr="003E339E">
        <w:trPr>
          <w:cantSplit/>
          <w:trHeight w:val="40"/>
        </w:trPr>
        <w:tc>
          <w:tcPr>
            <w:tcW w:w="2296" w:type="dxa"/>
            <w:vMerge w:val="restart"/>
            <w:shd w:val="clear" w:color="auto" w:fill="F2F2F2"/>
          </w:tcPr>
          <w:p w:rsidR="002A26DE" w:rsidRPr="008D703E" w:rsidRDefault="002A26DE" w:rsidP="003E339E">
            <w:pPr>
              <w:pStyle w:val="Default"/>
            </w:pPr>
            <w:r w:rsidRPr="008D703E">
              <w:t>Служебные жилые помещения специализированного жилищного фонда</w:t>
            </w:r>
          </w:p>
        </w:tc>
        <w:tc>
          <w:tcPr>
            <w:tcW w:w="2127" w:type="dxa"/>
          </w:tcPr>
          <w:p w:rsidR="002A26DE" w:rsidRPr="008D703E" w:rsidRDefault="002A26DE" w:rsidP="003E339E">
            <w:pPr>
              <w:pStyle w:val="Default"/>
            </w:pPr>
            <w:r w:rsidRPr="008D703E">
              <w:t>Расчетный показатель минимально допустимого уровня обеспеченности</w:t>
            </w:r>
          </w:p>
        </w:tc>
        <w:tc>
          <w:tcPr>
            <w:tcW w:w="4981" w:type="dxa"/>
          </w:tcPr>
          <w:p w:rsidR="002A26DE" w:rsidRPr="008D703E" w:rsidRDefault="002A26DE" w:rsidP="003E339E">
            <w:pPr>
              <w:pStyle w:val="Default"/>
            </w:pPr>
            <w:r w:rsidRPr="008D703E">
              <w:t>14000 м</w:t>
            </w:r>
            <w:r w:rsidRPr="008D703E">
              <w:rPr>
                <w:vertAlign w:val="superscript"/>
              </w:rPr>
              <w:t>2</w:t>
            </w:r>
            <w:r w:rsidRPr="008D703E">
              <w:t xml:space="preserve"> общей площади жилых помещений на 1000 человек, имеющих право на предоставление служебного жилого помещения специализированного жилищного фонда, принято в соответствии с таблицей 1.2.6 РНГП Ивановской области.</w:t>
            </w:r>
          </w:p>
        </w:tc>
      </w:tr>
      <w:tr w:rsidR="002A26DE" w:rsidRPr="008D703E" w:rsidTr="003E339E">
        <w:trPr>
          <w:cantSplit/>
          <w:trHeight w:val="40"/>
        </w:trPr>
        <w:tc>
          <w:tcPr>
            <w:tcW w:w="2296" w:type="dxa"/>
            <w:vMerge/>
            <w:shd w:val="clear" w:color="auto" w:fill="F2F2F2"/>
          </w:tcPr>
          <w:p w:rsidR="002A26DE" w:rsidRPr="008D703E" w:rsidRDefault="002A26DE" w:rsidP="003E339E">
            <w:pPr>
              <w:pStyle w:val="Default"/>
            </w:pPr>
          </w:p>
        </w:tc>
        <w:tc>
          <w:tcPr>
            <w:tcW w:w="2127" w:type="dxa"/>
          </w:tcPr>
          <w:p w:rsidR="002A26DE" w:rsidRPr="008D703E" w:rsidRDefault="002A26DE" w:rsidP="003E339E">
            <w:pPr>
              <w:pStyle w:val="Default"/>
            </w:pPr>
            <w:r w:rsidRPr="008D703E">
              <w:t>Расчетный показатель максимально допустимого уровня территориальной доступности</w:t>
            </w:r>
          </w:p>
        </w:tc>
        <w:tc>
          <w:tcPr>
            <w:tcW w:w="4981" w:type="dxa"/>
          </w:tcPr>
          <w:p w:rsidR="002A26DE" w:rsidRPr="008D703E" w:rsidRDefault="002A26DE" w:rsidP="003E339E">
            <w:pPr>
              <w:pStyle w:val="Default"/>
            </w:pPr>
            <w:r w:rsidRPr="008D703E">
              <w:t>Не нормируется в соответствии таблицей 1.2.6 РНГП Ивановской области.</w:t>
            </w:r>
          </w:p>
        </w:tc>
      </w:tr>
      <w:tr w:rsidR="002A26DE" w:rsidRPr="008D703E" w:rsidTr="003E339E">
        <w:trPr>
          <w:cantSplit/>
          <w:trHeight w:val="40"/>
        </w:trPr>
        <w:tc>
          <w:tcPr>
            <w:tcW w:w="2296" w:type="dxa"/>
            <w:vMerge w:val="restart"/>
            <w:shd w:val="clear" w:color="auto" w:fill="F2F2F2"/>
          </w:tcPr>
          <w:p w:rsidR="002A26DE" w:rsidRPr="008D703E" w:rsidRDefault="002A26DE" w:rsidP="003E339E">
            <w:pPr>
              <w:pStyle w:val="Default"/>
            </w:pPr>
            <w:r w:rsidRPr="008D703E">
              <w:lastRenderedPageBreak/>
              <w:t>Жилые помещения специализированного жилищного фонда, предназначенных для проживания детей-сирот и детей, оставшихся без попечения родителей, лиц из числа детей-сирот и детей, оставшихся без попечения родителей</w:t>
            </w:r>
          </w:p>
        </w:tc>
        <w:tc>
          <w:tcPr>
            <w:tcW w:w="2127" w:type="dxa"/>
          </w:tcPr>
          <w:p w:rsidR="002A26DE" w:rsidRPr="008D703E" w:rsidRDefault="002A26DE" w:rsidP="003E339E">
            <w:pPr>
              <w:pStyle w:val="Default"/>
            </w:pPr>
            <w:r w:rsidRPr="008D703E">
              <w:t>Расчетный показатель минимально допустимого уровня обеспеченности</w:t>
            </w:r>
          </w:p>
        </w:tc>
        <w:tc>
          <w:tcPr>
            <w:tcW w:w="4981" w:type="dxa"/>
          </w:tcPr>
          <w:p w:rsidR="002A26DE" w:rsidRPr="008D703E" w:rsidRDefault="002A26DE" w:rsidP="003E339E">
            <w:pPr>
              <w:pStyle w:val="Default"/>
            </w:pPr>
            <w:r w:rsidRPr="008D703E">
              <w:t>33000 м</w:t>
            </w:r>
            <w:r w:rsidRPr="008D703E">
              <w:rPr>
                <w:vertAlign w:val="superscript"/>
              </w:rPr>
              <w:t>2</w:t>
            </w:r>
            <w:r w:rsidRPr="008D703E">
              <w:t xml:space="preserve"> общей площади жилых помещений на 1000 человек, имеющих соответствующий статус (детей-сирот и детей, оставшихся без попечения родителей, лиц из числа детей-сирот и детей, оставшихся без попечения родителей), принято в соответствии с таблицей 1.2.6 РНГП Ивановской области.</w:t>
            </w:r>
          </w:p>
        </w:tc>
      </w:tr>
      <w:tr w:rsidR="002A26DE" w:rsidRPr="008D703E" w:rsidTr="003E339E">
        <w:trPr>
          <w:cantSplit/>
          <w:trHeight w:val="44"/>
        </w:trPr>
        <w:tc>
          <w:tcPr>
            <w:tcW w:w="2296" w:type="dxa"/>
            <w:vMerge/>
            <w:shd w:val="clear" w:color="auto" w:fill="F2F2F2"/>
          </w:tcPr>
          <w:p w:rsidR="002A26DE" w:rsidRPr="008D703E" w:rsidRDefault="002A26DE" w:rsidP="003E339E">
            <w:pPr>
              <w:pStyle w:val="Default"/>
            </w:pPr>
          </w:p>
        </w:tc>
        <w:tc>
          <w:tcPr>
            <w:tcW w:w="2127" w:type="dxa"/>
          </w:tcPr>
          <w:p w:rsidR="002A26DE" w:rsidRPr="008D703E" w:rsidRDefault="002A26DE" w:rsidP="003E339E">
            <w:pPr>
              <w:pStyle w:val="Default"/>
            </w:pPr>
            <w:r w:rsidRPr="008D703E">
              <w:t>Расчетный показатель максимально допустимого уровня территориальной доступности</w:t>
            </w:r>
          </w:p>
        </w:tc>
        <w:tc>
          <w:tcPr>
            <w:tcW w:w="4981" w:type="dxa"/>
          </w:tcPr>
          <w:p w:rsidR="002A26DE" w:rsidRPr="008D703E" w:rsidRDefault="002A26DE" w:rsidP="003E339E">
            <w:pPr>
              <w:pStyle w:val="Default"/>
            </w:pPr>
            <w:r w:rsidRPr="008D703E">
              <w:t>Не нормируется в соответствии таблицей 1.2.6 РНГП Ивановской области.</w:t>
            </w:r>
          </w:p>
        </w:tc>
      </w:tr>
      <w:tr w:rsidR="002A26DE" w:rsidRPr="008D703E" w:rsidTr="003E339E">
        <w:trPr>
          <w:cantSplit/>
          <w:trHeight w:val="40"/>
        </w:trPr>
        <w:tc>
          <w:tcPr>
            <w:tcW w:w="2296" w:type="dxa"/>
            <w:vMerge w:val="restart"/>
            <w:shd w:val="clear" w:color="auto" w:fill="F2F2F2"/>
          </w:tcPr>
          <w:p w:rsidR="002A26DE" w:rsidRPr="008D703E" w:rsidRDefault="002A26DE" w:rsidP="003E339E">
            <w:pPr>
              <w:pStyle w:val="Default"/>
            </w:pPr>
            <w:r w:rsidRPr="008D703E">
              <w:t>Жилые помещения в общежитиях, относящихся к специализированному жилищному фонду</w:t>
            </w:r>
          </w:p>
        </w:tc>
        <w:tc>
          <w:tcPr>
            <w:tcW w:w="2127" w:type="dxa"/>
          </w:tcPr>
          <w:p w:rsidR="002A26DE" w:rsidRPr="008D703E" w:rsidRDefault="002A26DE" w:rsidP="003E339E">
            <w:pPr>
              <w:pStyle w:val="Default"/>
            </w:pPr>
            <w:r w:rsidRPr="008D703E">
              <w:t>Расчетный показатель минимально допустимого уровня обеспеченности</w:t>
            </w:r>
          </w:p>
        </w:tc>
        <w:tc>
          <w:tcPr>
            <w:tcW w:w="4981" w:type="dxa"/>
          </w:tcPr>
          <w:p w:rsidR="002A26DE" w:rsidRPr="008D703E" w:rsidRDefault="002A26DE" w:rsidP="003E339E">
            <w:pPr>
              <w:pStyle w:val="Default"/>
            </w:pPr>
            <w:r w:rsidRPr="008D703E">
              <w:t>6000 м</w:t>
            </w:r>
            <w:r w:rsidRPr="008D703E">
              <w:rPr>
                <w:vertAlign w:val="superscript"/>
              </w:rPr>
              <w:t>2</w:t>
            </w:r>
            <w:r w:rsidRPr="008D703E">
              <w:t xml:space="preserve"> общей площади жилых помещений в общежитиях, относящихся к специализированному жилищному фонду на 1000 человек, имеющих право на предоставление жилых помещений в общежитиях, специализированного жилищного фонда принято в соответствии с таблицей 1.2.6 РНГП Ивановской области.</w:t>
            </w:r>
          </w:p>
        </w:tc>
      </w:tr>
      <w:tr w:rsidR="002A26DE" w:rsidRPr="008D703E" w:rsidTr="003E339E">
        <w:trPr>
          <w:cantSplit/>
          <w:trHeight w:val="40"/>
        </w:trPr>
        <w:tc>
          <w:tcPr>
            <w:tcW w:w="2296" w:type="dxa"/>
            <w:vMerge/>
            <w:shd w:val="clear" w:color="auto" w:fill="F2F2F2"/>
          </w:tcPr>
          <w:p w:rsidR="002A26DE" w:rsidRPr="008D703E" w:rsidRDefault="002A26DE" w:rsidP="003E339E">
            <w:pPr>
              <w:pStyle w:val="Default"/>
            </w:pPr>
          </w:p>
        </w:tc>
        <w:tc>
          <w:tcPr>
            <w:tcW w:w="2127" w:type="dxa"/>
          </w:tcPr>
          <w:p w:rsidR="002A26DE" w:rsidRPr="008D703E" w:rsidRDefault="002A26DE" w:rsidP="003E339E">
            <w:pPr>
              <w:pStyle w:val="Default"/>
            </w:pPr>
            <w:r w:rsidRPr="008D703E">
              <w:t>Расчетный показатель максимально допустимого уровня территориальной доступности</w:t>
            </w:r>
          </w:p>
        </w:tc>
        <w:tc>
          <w:tcPr>
            <w:tcW w:w="4981" w:type="dxa"/>
          </w:tcPr>
          <w:p w:rsidR="002A26DE" w:rsidRPr="008D703E" w:rsidRDefault="002A26DE" w:rsidP="003E339E">
            <w:pPr>
              <w:pStyle w:val="Default"/>
            </w:pPr>
            <w:r w:rsidRPr="008D703E">
              <w:t>Не нормируется в соответствии таблицей 1.2.6 РНГП Ивановской области.</w:t>
            </w:r>
          </w:p>
        </w:tc>
      </w:tr>
    </w:tbl>
    <w:p w:rsidR="002A26DE" w:rsidRPr="008D703E" w:rsidRDefault="002A26DE" w:rsidP="002A26DE">
      <w:pPr>
        <w:rPr>
          <w:rFonts w:ascii="Times New Roman" w:hAnsi="Times New Roman" w:cs="Times New Roman"/>
          <w:b/>
          <w:bCs/>
          <w:caps/>
          <w:sz w:val="24"/>
          <w:szCs w:val="24"/>
        </w:rPr>
      </w:pPr>
    </w:p>
    <w:p w:rsidR="002A26DE" w:rsidRPr="008D703E" w:rsidRDefault="002A26DE" w:rsidP="002A26DE">
      <w:pPr>
        <w:pStyle w:val="11"/>
        <w:keepLines/>
        <w:numPr>
          <w:ilvl w:val="0"/>
          <w:numId w:val="13"/>
        </w:numPr>
        <w:suppressAutoHyphens/>
        <w:spacing w:before="240" w:after="240"/>
        <w:ind w:left="0" w:firstLine="0"/>
        <w:rPr>
          <w:szCs w:val="24"/>
        </w:rPr>
      </w:pPr>
      <w:bookmarkStart w:id="228" w:name="_Toc519094260"/>
      <w:r w:rsidRPr="008D703E">
        <w:rPr>
          <w:szCs w:val="24"/>
        </w:rPr>
        <w:br w:type="page"/>
      </w:r>
      <w:r w:rsidRPr="008D703E">
        <w:rPr>
          <w:szCs w:val="24"/>
        </w:rPr>
        <w:lastRenderedPageBreak/>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bookmarkEnd w:id="228"/>
    </w:p>
    <w:p w:rsidR="002A26DE" w:rsidRPr="008D703E" w:rsidRDefault="002A26DE" w:rsidP="002A26DE">
      <w:pPr>
        <w:pStyle w:val="20"/>
        <w:numPr>
          <w:ilvl w:val="1"/>
          <w:numId w:val="13"/>
        </w:numPr>
        <w:suppressAutoHyphens/>
        <w:spacing w:before="240" w:after="240"/>
        <w:ind w:left="0" w:firstLine="0"/>
        <w:rPr>
          <w:szCs w:val="24"/>
        </w:rPr>
      </w:pPr>
      <w:bookmarkStart w:id="229" w:name="_Toc498950426"/>
      <w:bookmarkStart w:id="230" w:name="_Toc519094261"/>
      <w:bookmarkStart w:id="231" w:name="OLE_LINK748"/>
      <w:bookmarkStart w:id="232" w:name="OLE_LINK553"/>
      <w:bookmarkStart w:id="233" w:name="OLE_LINK554"/>
      <w:r w:rsidRPr="008D703E">
        <w:rPr>
          <w:szCs w:val="24"/>
        </w:rPr>
        <w:t>Область применения расчетных показателей</w:t>
      </w:r>
      <w:bookmarkEnd w:id="229"/>
      <w:bookmarkEnd w:id="230"/>
    </w:p>
    <w:p w:rsidR="002A26DE" w:rsidRPr="008D703E" w:rsidRDefault="002A26DE" w:rsidP="002A26DE">
      <w:pPr>
        <w:pStyle w:val="affd"/>
        <w:rPr>
          <w:lang w:val="ru-RU"/>
        </w:rPr>
      </w:pPr>
      <w:bookmarkStart w:id="234" w:name="OLE_LINK366"/>
      <w:bookmarkStart w:id="235" w:name="OLE_LINK367"/>
      <w:bookmarkStart w:id="236" w:name="OLE_LINK368"/>
      <w:bookmarkStart w:id="237" w:name="OLE_LINK369"/>
      <w:bookmarkStart w:id="238" w:name="_Toc483046937"/>
      <w:bookmarkEnd w:id="231"/>
      <w:bookmarkEnd w:id="232"/>
      <w:bookmarkEnd w:id="233"/>
      <w:r w:rsidRPr="008D703E">
        <w:rPr>
          <w:lang w:val="ru-RU"/>
        </w:rPr>
        <w:t xml:space="preserve">Действие местных нормативов градостроительного проектирования Парского сельского поселения Родниковского муниципального района распространяется на всю территорию Парского сельского поселения Родниковского муниципального района; на правоотношения, возникшие после утверждения настоящих МНГП. </w:t>
      </w:r>
    </w:p>
    <w:p w:rsidR="002A26DE" w:rsidRPr="008D703E" w:rsidRDefault="002A26DE" w:rsidP="002A26DE">
      <w:pPr>
        <w:pStyle w:val="affd"/>
        <w:rPr>
          <w:lang w:val="ru-RU"/>
        </w:rPr>
      </w:pPr>
      <w:r w:rsidRPr="008D703E">
        <w:rPr>
          <w:lang w:val="ru-RU"/>
        </w:rPr>
        <w:t>Настоящие МНГП Парского СП 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p w:rsidR="002A26DE" w:rsidRPr="008D703E" w:rsidRDefault="002A26DE" w:rsidP="002A26DE">
      <w:pPr>
        <w:pStyle w:val="affd"/>
        <w:rPr>
          <w:lang w:val="ru-RU"/>
        </w:rPr>
      </w:pPr>
      <w:r w:rsidRPr="008D703E">
        <w:rPr>
          <w:lang w:val="ru-RU"/>
        </w:rPr>
        <w:t xml:space="preserve">Расчетные показатели минимально допустимого уровня обеспеченности объектами местного значения сельского поселения и расчетные показатели максимально допустимого уровня территориальной доступности таких объектов для населения сельского поселения, установленные в МНГП Парского СП, применяются при подготовке генерального плана сельского поселения, правил землепользования и застройки сельского поселения, документации по планировке территории. </w:t>
      </w:r>
    </w:p>
    <w:p w:rsidR="002A26DE" w:rsidRPr="008D703E" w:rsidRDefault="002A26DE" w:rsidP="002A26DE">
      <w:pPr>
        <w:pStyle w:val="affd"/>
        <w:rPr>
          <w:lang w:val="ru-RU"/>
        </w:rPr>
      </w:pPr>
      <w:r w:rsidRPr="008D703E">
        <w:rPr>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rsidR="002A26DE" w:rsidRPr="008D703E" w:rsidRDefault="002A26DE" w:rsidP="002A26DE">
      <w:pPr>
        <w:pStyle w:val="affd"/>
        <w:rPr>
          <w:lang w:val="ru-RU"/>
        </w:rPr>
      </w:pPr>
      <w:r w:rsidRPr="008D703E">
        <w:rPr>
          <w:lang w:val="ru-RU"/>
        </w:rPr>
        <w:t xml:space="preserve">Расчетные показатели применяются также при осуществлении государственного контроля за соблюдением органами местного самоуправления муниципального образования законодательства о градостроительной деятельности. </w:t>
      </w:r>
    </w:p>
    <w:p w:rsidR="002A26DE" w:rsidRPr="008D703E" w:rsidRDefault="002A26DE" w:rsidP="002A26DE">
      <w:pPr>
        <w:pStyle w:val="20"/>
        <w:numPr>
          <w:ilvl w:val="1"/>
          <w:numId w:val="13"/>
        </w:numPr>
        <w:suppressAutoHyphens/>
        <w:spacing w:before="240" w:after="240"/>
        <w:ind w:left="0" w:firstLine="0"/>
        <w:rPr>
          <w:szCs w:val="24"/>
        </w:rPr>
      </w:pPr>
      <w:bookmarkStart w:id="239" w:name="_Toc498950427"/>
      <w:bookmarkStart w:id="240" w:name="_Toc519094262"/>
      <w:bookmarkStart w:id="241" w:name="OLE_LINK555"/>
      <w:bookmarkStart w:id="242" w:name="OLE_LINK556"/>
      <w:r w:rsidRPr="008D703E">
        <w:rPr>
          <w:szCs w:val="24"/>
        </w:rPr>
        <w:t>Правила применения расчетных показателей</w:t>
      </w:r>
      <w:bookmarkEnd w:id="239"/>
      <w:bookmarkEnd w:id="240"/>
    </w:p>
    <w:bookmarkEnd w:id="241"/>
    <w:bookmarkEnd w:id="242"/>
    <w:p w:rsidR="002A26DE" w:rsidRPr="008D703E" w:rsidRDefault="002A26DE" w:rsidP="002A26DE">
      <w:pPr>
        <w:pStyle w:val="affd"/>
        <w:rPr>
          <w:lang w:val="ru-RU"/>
        </w:rPr>
      </w:pPr>
      <w:r w:rsidRPr="008D703E">
        <w:rPr>
          <w:lang w:val="ru-RU"/>
        </w:rPr>
        <w:t xml:space="preserve">В процессе подготовки генерального плана Парского сельского поселения Родниковского муниципального района необходимо применять расчетные показатели уровня минимальной обеспеченности объектами местного значения сельского поселения и уровня максимальной территориальной доступности таких объектов. </w:t>
      </w:r>
    </w:p>
    <w:p w:rsidR="002A26DE" w:rsidRPr="008D703E" w:rsidRDefault="002A26DE" w:rsidP="002A26DE">
      <w:pPr>
        <w:pStyle w:val="affd"/>
        <w:rPr>
          <w:lang w:val="ru-RU"/>
        </w:rPr>
      </w:pPr>
      <w:r w:rsidRPr="008D703E">
        <w:rPr>
          <w:lang w:val="ru-RU"/>
        </w:rPr>
        <w:t xml:space="preserve">В ходе подготовки документации по планировке территории в границах Парского сельского поселения Родниковского муниципального района следует учитывать расчетные показатели минимально допустимых площадей территорий, необходимых для размещения объектов местного значения сельского поселения. </w:t>
      </w:r>
    </w:p>
    <w:p w:rsidR="002A26DE" w:rsidRPr="008D703E" w:rsidRDefault="002A26DE" w:rsidP="002A26DE">
      <w:pPr>
        <w:pStyle w:val="affd"/>
        <w:rPr>
          <w:lang w:val="ru-RU"/>
        </w:rPr>
      </w:pPr>
      <w:r w:rsidRPr="008D703E">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rsidR="002A26DE" w:rsidRPr="008D703E" w:rsidRDefault="002A26DE" w:rsidP="002A26DE">
      <w:pPr>
        <w:pStyle w:val="affd"/>
        <w:rPr>
          <w:lang w:val="ru-RU"/>
        </w:rPr>
      </w:pPr>
      <w:r w:rsidRPr="008D703E">
        <w:rPr>
          <w:lang w:val="ru-RU"/>
        </w:rPr>
        <w:t xml:space="preserve">Расчетные показатели минимально допустимого уровня обеспеченности объектами местного значения сельского поселения,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поселения в генеральном плане Парского сельского поселения Родниковского муниципального района (в том числе, при определении функциональных </w:t>
      </w:r>
      <w:r w:rsidRPr="008D703E">
        <w:rPr>
          <w:lang w:val="ru-RU"/>
        </w:rPr>
        <w:lastRenderedPageBreak/>
        <w:t xml:space="preserve">зон, в границах которых планируется размещение указанных объектов), а также при определении зон планируемого размещения объектов местного значения сельского поселения. </w:t>
      </w:r>
    </w:p>
    <w:p w:rsidR="002A26DE" w:rsidRPr="008D703E" w:rsidRDefault="002A26DE" w:rsidP="002A26DE">
      <w:pPr>
        <w:pStyle w:val="affd"/>
        <w:rPr>
          <w:lang w:val="ru-RU"/>
        </w:rPr>
      </w:pPr>
      <w:r w:rsidRPr="008D703E">
        <w:rPr>
          <w:lang w:val="ru-RU"/>
        </w:rPr>
        <w:t xml:space="preserve">При определении местоположения планируемых к размещению объектов местного значения сельского поселения в целях подготовки генерального плана Парского сельского поселения Родниковского муниципального района,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rsidR="002A26DE" w:rsidRPr="008D703E" w:rsidRDefault="002A26DE" w:rsidP="002A26DE">
      <w:pPr>
        <w:rPr>
          <w:rFonts w:ascii="Times New Roman" w:hAnsi="Times New Roman" w:cs="Times New Roman"/>
          <w:sz w:val="24"/>
          <w:szCs w:val="24"/>
        </w:rPr>
      </w:pPr>
      <w:r w:rsidRPr="008D703E">
        <w:rPr>
          <w:rFonts w:ascii="Times New Roman" w:hAnsi="Times New Roman" w:cs="Times New Roman"/>
          <w:sz w:val="24"/>
          <w:szCs w:val="24"/>
        </w:rPr>
        <w:t>МНГП Парского СП имеют приоритет перед РНГП Ивановской области в случае, если расчетные показатели минимально допустимого уровня обеспеченности объектами местного значения сельского поселения населения сельского поселения, установленные МНГП Парского СП выше соответствующих предельных значений расчетных показателей, установленных РНГП Ивановской области. В случае, если расчетные показатели минимально допустимого уровня обеспеченности объектами местного значения сельского поселения населения сельского поселения, установленные МНГП Парского СП, окажутся ниже уровня соответствующих предельных значений расчетных показателей, установленных РНГП Ивановской области, то применяются предельные расчетные показатели РНГП Ивановской области.</w:t>
      </w:r>
    </w:p>
    <w:p w:rsidR="002A26DE" w:rsidRPr="008D703E" w:rsidRDefault="002A26DE" w:rsidP="002A26DE">
      <w:pPr>
        <w:rPr>
          <w:rFonts w:ascii="Times New Roman" w:hAnsi="Times New Roman" w:cs="Times New Roman"/>
          <w:sz w:val="24"/>
          <w:szCs w:val="24"/>
        </w:rPr>
      </w:pPr>
      <w:r w:rsidRPr="008D703E">
        <w:rPr>
          <w:rFonts w:ascii="Times New Roman" w:hAnsi="Times New Roman" w:cs="Times New Roman"/>
          <w:sz w:val="24"/>
          <w:szCs w:val="24"/>
        </w:rPr>
        <w:t>МНГП Парского СП имеют приоритет перед РНГП Ивановской области в случае,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МНГП Парского СП ниже соответствующих предельных значений расчетных показателей, установленных РНГП Ивановской области. В случае,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МНГП Парского СП, окажутся выше уровня соответствующих предельных значений расчетных показателей, установленных РНГП Ивановской области, то применяются предельные расчетные показатели РНГП Ивановской области.</w:t>
      </w:r>
    </w:p>
    <w:p w:rsidR="002A26DE" w:rsidRPr="008D703E" w:rsidRDefault="002A26DE" w:rsidP="002A26DE">
      <w:pPr>
        <w:pStyle w:val="affd"/>
        <w:rPr>
          <w:lang w:val="ru-RU"/>
        </w:rPr>
      </w:pPr>
      <w:r w:rsidRPr="008D703E">
        <w:rPr>
          <w:lang w:val="ru-RU"/>
        </w:rPr>
        <w:t>При отмене и (или) изменении действующих нормативных документов Российской Федерации и (или) Ивановской области,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p w:rsidR="002A26DE" w:rsidRPr="008D703E" w:rsidRDefault="002A26DE" w:rsidP="002A26DE">
      <w:pPr>
        <w:rPr>
          <w:rFonts w:ascii="Times New Roman" w:hAnsi="Times New Roman" w:cs="Times New Roman"/>
          <w:sz w:val="24"/>
          <w:szCs w:val="24"/>
        </w:rPr>
      </w:pPr>
    </w:p>
    <w:p w:rsidR="002A26DE" w:rsidRPr="008D703E" w:rsidRDefault="002A26DE" w:rsidP="002A26DE">
      <w:pPr>
        <w:pStyle w:val="11"/>
        <w:tabs>
          <w:tab w:val="left" w:pos="1418"/>
        </w:tabs>
        <w:rPr>
          <w:szCs w:val="24"/>
        </w:rPr>
      </w:pPr>
      <w:bookmarkStart w:id="243" w:name="OLE_LINK333"/>
      <w:bookmarkStart w:id="244" w:name="OLE_LINK334"/>
      <w:bookmarkStart w:id="245" w:name="_Toc483049293"/>
      <w:bookmarkStart w:id="246" w:name="_Toc519094263"/>
      <w:r w:rsidRPr="008D703E">
        <w:rPr>
          <w:szCs w:val="24"/>
        </w:rPr>
        <w:br w:type="page"/>
      </w:r>
      <w:r w:rsidRPr="008D703E">
        <w:rPr>
          <w:szCs w:val="24"/>
        </w:rPr>
        <w:lastRenderedPageBreak/>
        <w:t xml:space="preserve">Приложение 1. </w:t>
      </w:r>
      <w:bookmarkEnd w:id="243"/>
      <w:bookmarkEnd w:id="244"/>
      <w:bookmarkEnd w:id="245"/>
      <w:r w:rsidRPr="008D703E">
        <w:rPr>
          <w:szCs w:val="24"/>
        </w:rPr>
        <w:t>Перечень законодательных актов и нормативно-правовых актов, используемых при разработке местных нормативов градостроительного проектирования</w:t>
      </w:r>
      <w:bookmarkEnd w:id="246"/>
    </w:p>
    <w:p w:rsidR="002A26DE" w:rsidRPr="008D703E" w:rsidRDefault="002A26DE" w:rsidP="002A26DE">
      <w:pPr>
        <w:keepNext/>
        <w:suppressAutoHyphens/>
        <w:spacing w:before="240" w:after="240"/>
        <w:jc w:val="center"/>
        <w:outlineLvl w:val="2"/>
        <w:rPr>
          <w:rFonts w:ascii="Times New Roman" w:hAnsi="Times New Roman" w:cs="Times New Roman"/>
          <w:bCs/>
          <w:i/>
          <w:sz w:val="24"/>
          <w:szCs w:val="24"/>
        </w:rPr>
      </w:pPr>
      <w:bookmarkStart w:id="247" w:name="_Toc491920224"/>
      <w:bookmarkStart w:id="248" w:name="_Toc497484881"/>
      <w:bookmarkStart w:id="249" w:name="_Toc519094264"/>
      <w:bookmarkStart w:id="250" w:name="OLE_LINK234"/>
      <w:bookmarkStart w:id="251" w:name="OLE_LINK235"/>
      <w:bookmarkEnd w:id="4"/>
      <w:bookmarkEnd w:id="5"/>
      <w:bookmarkEnd w:id="234"/>
      <w:bookmarkEnd w:id="235"/>
      <w:bookmarkEnd w:id="236"/>
      <w:bookmarkEnd w:id="237"/>
      <w:bookmarkEnd w:id="238"/>
      <w:r w:rsidRPr="008D703E">
        <w:rPr>
          <w:rFonts w:ascii="Times New Roman" w:hAnsi="Times New Roman" w:cs="Times New Roman"/>
          <w:bCs/>
          <w:i/>
          <w:sz w:val="24"/>
          <w:szCs w:val="24"/>
        </w:rPr>
        <w:t>Федеральные законы</w:t>
      </w:r>
      <w:bookmarkEnd w:id="247"/>
      <w:bookmarkEnd w:id="248"/>
      <w:bookmarkEnd w:id="249"/>
    </w:p>
    <w:p w:rsidR="002A26DE" w:rsidRPr="008D703E" w:rsidRDefault="002A26DE" w:rsidP="00B47415">
      <w:pPr>
        <w:pStyle w:val="afff1"/>
        <w:numPr>
          <w:ilvl w:val="0"/>
          <w:numId w:val="16"/>
        </w:numPr>
        <w:rPr>
          <w:bCs/>
          <w:szCs w:val="24"/>
        </w:rPr>
      </w:pPr>
      <w:bookmarkStart w:id="252" w:name="OLE_LINK24"/>
      <w:bookmarkStart w:id="253" w:name="_Toc491920225"/>
      <w:bookmarkStart w:id="254" w:name="_Toc497484882"/>
      <w:r w:rsidRPr="008D703E">
        <w:rPr>
          <w:szCs w:val="24"/>
        </w:rPr>
        <w:t xml:space="preserve">Градостроительный кодекс Российской Федерации от 29.12.2004 № 190-ФЗ (ред. от </w:t>
      </w:r>
      <w:r w:rsidRPr="008D703E">
        <w:rPr>
          <w:bCs/>
          <w:szCs w:val="24"/>
        </w:rPr>
        <w:t>23.04.2018).</w:t>
      </w:r>
    </w:p>
    <w:p w:rsidR="002A26DE" w:rsidRPr="008D703E" w:rsidRDefault="002A26DE" w:rsidP="00B47415">
      <w:pPr>
        <w:pStyle w:val="afff1"/>
        <w:numPr>
          <w:ilvl w:val="0"/>
          <w:numId w:val="16"/>
        </w:numPr>
        <w:tabs>
          <w:tab w:val="left" w:pos="709"/>
        </w:tabs>
        <w:rPr>
          <w:bCs/>
          <w:szCs w:val="24"/>
        </w:rPr>
      </w:pPr>
      <w:r w:rsidRPr="008D703E">
        <w:rPr>
          <w:bCs/>
          <w:szCs w:val="24"/>
        </w:rPr>
        <w:t>Жилищный кодекс Российской Федерации от 29.12.2004 № 188-ФЗ (ред. от 04.06.2018, с изм. от 10.07.2018).</w:t>
      </w:r>
    </w:p>
    <w:p w:rsidR="002A26DE" w:rsidRPr="008D703E" w:rsidRDefault="002A26DE" w:rsidP="00B47415">
      <w:pPr>
        <w:pStyle w:val="afff1"/>
        <w:numPr>
          <w:ilvl w:val="0"/>
          <w:numId w:val="16"/>
        </w:numPr>
        <w:rPr>
          <w:bCs/>
          <w:szCs w:val="24"/>
        </w:rPr>
      </w:pPr>
      <w:r w:rsidRPr="008D703E">
        <w:rPr>
          <w:bCs/>
          <w:szCs w:val="24"/>
        </w:rPr>
        <w:t>Федеральный закон от 22.07.2008 № 123-ФЗ «Технический регламент о требованиях пожарной безопасности» (ред. от 29.07.2017).</w:t>
      </w:r>
    </w:p>
    <w:p w:rsidR="002A26DE" w:rsidRPr="008D703E" w:rsidRDefault="002A26DE" w:rsidP="00B47415">
      <w:pPr>
        <w:pStyle w:val="afff1"/>
        <w:numPr>
          <w:ilvl w:val="0"/>
          <w:numId w:val="16"/>
        </w:numPr>
        <w:rPr>
          <w:bCs/>
          <w:szCs w:val="24"/>
        </w:rPr>
      </w:pPr>
      <w:r w:rsidRPr="008D703E">
        <w:rPr>
          <w:bCs/>
          <w:szCs w:val="24"/>
        </w:rPr>
        <w:t>Федеральный закон от 06.10.2003 № 131-ФЗ «Об общих принципах организации местного самоуправления в Российской Федерации» (ред. от 18.04.2018).</w:t>
      </w:r>
    </w:p>
    <w:p w:rsidR="002A26DE" w:rsidRPr="008D703E" w:rsidRDefault="002A26DE" w:rsidP="002A26DE">
      <w:pPr>
        <w:keepNext/>
        <w:suppressAutoHyphens/>
        <w:spacing w:before="240" w:after="240"/>
        <w:jc w:val="center"/>
        <w:outlineLvl w:val="2"/>
        <w:rPr>
          <w:rFonts w:ascii="Times New Roman" w:hAnsi="Times New Roman" w:cs="Times New Roman"/>
          <w:bCs/>
          <w:i/>
          <w:sz w:val="24"/>
          <w:szCs w:val="24"/>
        </w:rPr>
      </w:pPr>
      <w:bookmarkStart w:id="255" w:name="_Toc519094265"/>
      <w:bookmarkEnd w:id="252"/>
      <w:r w:rsidRPr="008D703E">
        <w:rPr>
          <w:rFonts w:ascii="Times New Roman" w:hAnsi="Times New Roman" w:cs="Times New Roman"/>
          <w:bCs/>
          <w:i/>
          <w:sz w:val="24"/>
          <w:szCs w:val="24"/>
        </w:rPr>
        <w:t>Иные нормативные акты Российской Федерации</w:t>
      </w:r>
      <w:bookmarkEnd w:id="253"/>
      <w:bookmarkEnd w:id="254"/>
      <w:bookmarkEnd w:id="255"/>
    </w:p>
    <w:p w:rsidR="002A26DE" w:rsidRPr="008D703E" w:rsidRDefault="002A26DE" w:rsidP="00B47415">
      <w:pPr>
        <w:pStyle w:val="afff1"/>
        <w:numPr>
          <w:ilvl w:val="0"/>
          <w:numId w:val="16"/>
        </w:numPr>
        <w:rPr>
          <w:bCs/>
          <w:szCs w:val="24"/>
        </w:rPr>
      </w:pPr>
      <w:bookmarkStart w:id="256" w:name="_Toc491920226"/>
      <w:bookmarkStart w:id="257" w:name="_Toc497484883"/>
      <w:bookmarkStart w:id="258" w:name="OLE_LINK44"/>
      <w:bookmarkStart w:id="259" w:name="OLE_LINK45"/>
      <w:r w:rsidRPr="008D703E">
        <w:rPr>
          <w:bCs/>
          <w:szCs w:val="24"/>
        </w:rPr>
        <w:t>Постановление Правительства РФ от 26.12.2014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(ред. от 07.12.2016).</w:t>
      </w:r>
    </w:p>
    <w:p w:rsidR="002A26DE" w:rsidRPr="008D703E" w:rsidRDefault="002A26DE" w:rsidP="00B47415">
      <w:pPr>
        <w:pStyle w:val="afff1"/>
        <w:numPr>
          <w:ilvl w:val="0"/>
          <w:numId w:val="16"/>
        </w:numPr>
        <w:rPr>
          <w:bCs/>
          <w:szCs w:val="24"/>
        </w:rPr>
      </w:pPr>
      <w:r w:rsidRPr="008D703E">
        <w:rPr>
          <w:bCs/>
          <w:szCs w:val="24"/>
        </w:rPr>
        <w:t>Приказ Минспорта России от 25.05.2016 № 586 «Об утверждении Методических рекомендаций по развитию сети организаций сферы физической культуры и спорта и обеспеченности населения услугами таких организаций» (ред. от 21.11.2016).</w:t>
      </w:r>
    </w:p>
    <w:p w:rsidR="002A26DE" w:rsidRPr="008D703E" w:rsidRDefault="002A26DE" w:rsidP="00B47415">
      <w:pPr>
        <w:pStyle w:val="afff1"/>
        <w:numPr>
          <w:ilvl w:val="0"/>
          <w:numId w:val="16"/>
        </w:numPr>
        <w:rPr>
          <w:bCs/>
          <w:szCs w:val="24"/>
        </w:rPr>
      </w:pPr>
      <w:r w:rsidRPr="008D703E">
        <w:rPr>
          <w:bCs/>
          <w:szCs w:val="24"/>
        </w:rPr>
        <w:t>Распоряжение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2A26DE" w:rsidRPr="008D703E" w:rsidRDefault="002A26DE" w:rsidP="00B47415">
      <w:pPr>
        <w:pStyle w:val="afff1"/>
        <w:numPr>
          <w:ilvl w:val="0"/>
          <w:numId w:val="16"/>
        </w:numPr>
        <w:rPr>
          <w:bCs/>
          <w:szCs w:val="24"/>
        </w:rPr>
      </w:pPr>
      <w:r w:rsidRPr="008D703E">
        <w:rPr>
          <w:bCs/>
          <w:szCs w:val="24"/>
        </w:rPr>
        <w:t>Приказ Минстроя России от 13.04.2017 № 711/пр «Об утверждении методических рекомендаций для подготовки правил благоустройства территорий поселений, городских округов, внутригородских районов».</w:t>
      </w:r>
    </w:p>
    <w:p w:rsidR="002A26DE" w:rsidRPr="008D703E" w:rsidRDefault="002A26DE" w:rsidP="002A26DE">
      <w:pPr>
        <w:keepNext/>
        <w:suppressAutoHyphens/>
        <w:spacing w:before="240" w:after="240"/>
        <w:jc w:val="center"/>
        <w:outlineLvl w:val="2"/>
        <w:rPr>
          <w:rFonts w:ascii="Times New Roman" w:hAnsi="Times New Roman" w:cs="Times New Roman"/>
          <w:bCs/>
          <w:i/>
          <w:sz w:val="24"/>
          <w:szCs w:val="24"/>
        </w:rPr>
      </w:pPr>
      <w:bookmarkStart w:id="260" w:name="_Toc519094266"/>
      <w:r w:rsidRPr="008D703E">
        <w:rPr>
          <w:rFonts w:ascii="Times New Roman" w:hAnsi="Times New Roman" w:cs="Times New Roman"/>
          <w:bCs/>
          <w:i/>
          <w:sz w:val="24"/>
          <w:szCs w:val="24"/>
        </w:rPr>
        <w:t>Нормативные акты Ивановской области</w:t>
      </w:r>
      <w:bookmarkEnd w:id="256"/>
      <w:bookmarkEnd w:id="257"/>
      <w:bookmarkEnd w:id="260"/>
    </w:p>
    <w:p w:rsidR="002A26DE" w:rsidRPr="008D703E" w:rsidRDefault="002A26DE" w:rsidP="00B47415">
      <w:pPr>
        <w:pStyle w:val="afff1"/>
        <w:numPr>
          <w:ilvl w:val="0"/>
          <w:numId w:val="16"/>
        </w:numPr>
        <w:rPr>
          <w:bCs/>
          <w:szCs w:val="24"/>
        </w:rPr>
      </w:pPr>
      <w:bookmarkStart w:id="261" w:name="_Toc497902139"/>
      <w:bookmarkStart w:id="262" w:name="_Toc513542000"/>
      <w:bookmarkStart w:id="263" w:name="_Toc491920227"/>
      <w:bookmarkStart w:id="264" w:name="_Toc497484884"/>
      <w:bookmarkEnd w:id="258"/>
      <w:bookmarkEnd w:id="259"/>
      <w:r w:rsidRPr="008D703E">
        <w:rPr>
          <w:bCs/>
          <w:szCs w:val="24"/>
        </w:rPr>
        <w:t>Закон Ивановской области от 11.01.2005 № 3-ОЗ «Об утверждении описаний границ существующих муниципальных районов и городских округов» (ред. от 07.10.2016).</w:t>
      </w:r>
    </w:p>
    <w:p w:rsidR="002A26DE" w:rsidRPr="008D703E" w:rsidRDefault="002A26DE" w:rsidP="00B47415">
      <w:pPr>
        <w:pStyle w:val="afff1"/>
        <w:numPr>
          <w:ilvl w:val="0"/>
          <w:numId w:val="16"/>
        </w:numPr>
        <w:rPr>
          <w:bCs/>
          <w:szCs w:val="24"/>
        </w:rPr>
      </w:pPr>
      <w:r w:rsidRPr="008D703E">
        <w:rPr>
          <w:bCs/>
          <w:szCs w:val="24"/>
        </w:rPr>
        <w:t>Закон Ивановской области от 14.07.2008 № 82-ОЗ «О градостроительной деятельности на территории Ивановской области» (ред. от 07.07.2017).</w:t>
      </w:r>
    </w:p>
    <w:p w:rsidR="002A26DE" w:rsidRPr="008D703E" w:rsidRDefault="002A26DE" w:rsidP="00B47415">
      <w:pPr>
        <w:pStyle w:val="afff1"/>
        <w:numPr>
          <w:ilvl w:val="0"/>
          <w:numId w:val="16"/>
        </w:numPr>
        <w:rPr>
          <w:bCs/>
          <w:szCs w:val="24"/>
        </w:rPr>
      </w:pPr>
      <w:r w:rsidRPr="008D703E">
        <w:rPr>
          <w:bCs/>
          <w:szCs w:val="24"/>
        </w:rPr>
        <w:t>Закон Ивановской области от 25.02.2005 № 50-ОЗ «О городском и сельских поселениях в Родниковском муниципальном районе» (ред. от 10.12.2009).</w:t>
      </w:r>
    </w:p>
    <w:p w:rsidR="002A26DE" w:rsidRPr="008D703E" w:rsidRDefault="002A26DE" w:rsidP="00B47415">
      <w:pPr>
        <w:pStyle w:val="afff1"/>
        <w:numPr>
          <w:ilvl w:val="0"/>
          <w:numId w:val="16"/>
        </w:numPr>
        <w:rPr>
          <w:bCs/>
          <w:szCs w:val="24"/>
        </w:rPr>
      </w:pPr>
      <w:r w:rsidRPr="008D703E">
        <w:rPr>
          <w:bCs/>
          <w:szCs w:val="24"/>
        </w:rPr>
        <w:t>Закон Ивановской области от 09.11.2005 № 151-ОЗ «Об аварийно-спасательной службе и статусе спасателей Ивановской области» (ред. от 06.04.2015).</w:t>
      </w:r>
    </w:p>
    <w:p w:rsidR="002A26DE" w:rsidRPr="008D703E" w:rsidRDefault="002A26DE" w:rsidP="00B47415">
      <w:pPr>
        <w:pStyle w:val="afff1"/>
        <w:numPr>
          <w:ilvl w:val="0"/>
          <w:numId w:val="16"/>
        </w:numPr>
        <w:rPr>
          <w:bCs/>
          <w:szCs w:val="24"/>
        </w:rPr>
      </w:pPr>
      <w:bookmarkStart w:id="265" w:name="OLE_LINK99"/>
      <w:r w:rsidRPr="008D703E">
        <w:rPr>
          <w:bCs/>
          <w:szCs w:val="24"/>
        </w:rPr>
        <w:t>Постановление Правительства Ивановской области от 10.11.2016 № 381-п «Об утверждении нормативов минимальной обеспеченности населения площадью торговых объектов для Ивановской области, в том числе входящих в состав Ивановской области муниципальных образований» (ред. от 17.05.2017)</w:t>
      </w:r>
      <w:bookmarkEnd w:id="265"/>
      <w:r w:rsidRPr="008D703E">
        <w:rPr>
          <w:bCs/>
          <w:szCs w:val="24"/>
        </w:rPr>
        <w:t>.</w:t>
      </w:r>
    </w:p>
    <w:p w:rsidR="002A26DE" w:rsidRPr="008D703E" w:rsidRDefault="002A26DE" w:rsidP="00B47415">
      <w:pPr>
        <w:pStyle w:val="afff1"/>
        <w:numPr>
          <w:ilvl w:val="0"/>
          <w:numId w:val="16"/>
        </w:numPr>
        <w:rPr>
          <w:bCs/>
          <w:szCs w:val="24"/>
        </w:rPr>
      </w:pPr>
      <w:r w:rsidRPr="008D703E">
        <w:rPr>
          <w:bCs/>
          <w:szCs w:val="24"/>
        </w:rPr>
        <w:t>Постановление Правительства Ивановской области от 29.12.2017 № 526-п «Об утверждении региональных нормативов градостроительного проектирования Ивановской области».</w:t>
      </w:r>
    </w:p>
    <w:p w:rsidR="002A26DE" w:rsidRPr="008D703E" w:rsidRDefault="002A26DE" w:rsidP="00B47415">
      <w:pPr>
        <w:pStyle w:val="afff1"/>
        <w:numPr>
          <w:ilvl w:val="0"/>
          <w:numId w:val="16"/>
        </w:numPr>
        <w:rPr>
          <w:bCs/>
          <w:szCs w:val="24"/>
        </w:rPr>
      </w:pPr>
      <w:r w:rsidRPr="008D703E">
        <w:rPr>
          <w:bCs/>
          <w:szCs w:val="24"/>
        </w:rPr>
        <w:lastRenderedPageBreak/>
        <w:t>Приказ Департамента жилищно-коммунального хозяйства Ивановской области от 22.09.2016 № 140 «Об утверждении территориальной схемы обращения с отходами, в том числе с твердыми коммунальными отходами Ивановской области на период 2016-2031 годы» (ред. от 31.07.2017).</w:t>
      </w:r>
    </w:p>
    <w:p w:rsidR="002A26DE" w:rsidRPr="008D703E" w:rsidRDefault="002A26DE" w:rsidP="002A26DE">
      <w:pPr>
        <w:keepNext/>
        <w:suppressAutoHyphens/>
        <w:spacing w:before="240" w:after="240"/>
        <w:jc w:val="center"/>
        <w:outlineLvl w:val="2"/>
        <w:rPr>
          <w:rFonts w:ascii="Times New Roman" w:hAnsi="Times New Roman" w:cs="Times New Roman"/>
          <w:bCs/>
          <w:i/>
          <w:sz w:val="24"/>
          <w:szCs w:val="24"/>
        </w:rPr>
      </w:pPr>
      <w:bookmarkStart w:id="266" w:name="_Toc519094267"/>
      <w:r w:rsidRPr="008D703E">
        <w:rPr>
          <w:rFonts w:ascii="Times New Roman" w:hAnsi="Times New Roman" w:cs="Times New Roman"/>
          <w:bCs/>
          <w:i/>
          <w:sz w:val="24"/>
          <w:szCs w:val="24"/>
        </w:rPr>
        <w:t>Нормативные акты Родниковского муниципального района Ивановской области</w:t>
      </w:r>
      <w:bookmarkEnd w:id="261"/>
      <w:bookmarkEnd w:id="262"/>
      <w:bookmarkEnd w:id="266"/>
    </w:p>
    <w:p w:rsidR="002A26DE" w:rsidRPr="008D703E" w:rsidRDefault="002A26DE" w:rsidP="00B47415">
      <w:pPr>
        <w:pStyle w:val="afff1"/>
        <w:numPr>
          <w:ilvl w:val="0"/>
          <w:numId w:val="16"/>
        </w:numPr>
        <w:rPr>
          <w:szCs w:val="24"/>
        </w:rPr>
      </w:pPr>
      <w:r w:rsidRPr="008D703E">
        <w:rPr>
          <w:szCs w:val="24"/>
        </w:rPr>
        <w:t>Устав муниципального образования «Родниковский муниципальный район» (принят решением Совета МО «Родниковский муниципальный район» от 19.05.2010 № 20) (ред. от 29.03.2018).</w:t>
      </w:r>
    </w:p>
    <w:p w:rsidR="002A26DE" w:rsidRPr="008D703E" w:rsidRDefault="002A26DE" w:rsidP="00B47415">
      <w:pPr>
        <w:pStyle w:val="afff1"/>
        <w:numPr>
          <w:ilvl w:val="0"/>
          <w:numId w:val="16"/>
        </w:numPr>
        <w:rPr>
          <w:color w:val="000000"/>
          <w:szCs w:val="24"/>
        </w:rPr>
      </w:pPr>
      <w:r w:rsidRPr="008D703E">
        <w:rPr>
          <w:color w:val="000000"/>
          <w:szCs w:val="24"/>
        </w:rPr>
        <w:t>Решение Совета муниципального образования «Родниковский муниципальный район» от 17.12.2015 № 83 «Об утверждении стратегии социально-экономического развития муниципального образования «Родниковский муниципальный район» до 2020 года.</w:t>
      </w:r>
    </w:p>
    <w:p w:rsidR="002A26DE" w:rsidRPr="008D703E" w:rsidRDefault="002A26DE" w:rsidP="00B47415">
      <w:pPr>
        <w:pStyle w:val="afff1"/>
        <w:numPr>
          <w:ilvl w:val="0"/>
          <w:numId w:val="16"/>
        </w:numPr>
        <w:rPr>
          <w:szCs w:val="24"/>
        </w:rPr>
      </w:pPr>
      <w:r w:rsidRPr="008D703E">
        <w:rPr>
          <w:color w:val="000000"/>
          <w:szCs w:val="24"/>
        </w:rPr>
        <w:t>Схема территориального планирования Родниковского муниципального района, утвержденная Решением Совета муниципального образования «Родниковский муниципальный район» 27.12.2010 № 67.</w:t>
      </w:r>
    </w:p>
    <w:p w:rsidR="002A26DE" w:rsidRPr="008D703E" w:rsidRDefault="002A26DE" w:rsidP="002A26DE">
      <w:pPr>
        <w:keepNext/>
        <w:suppressAutoHyphens/>
        <w:spacing w:before="240" w:after="240"/>
        <w:jc w:val="center"/>
        <w:outlineLvl w:val="2"/>
        <w:rPr>
          <w:rFonts w:ascii="Times New Roman" w:hAnsi="Times New Roman" w:cs="Times New Roman"/>
          <w:bCs/>
          <w:i/>
          <w:sz w:val="24"/>
          <w:szCs w:val="24"/>
        </w:rPr>
      </w:pPr>
      <w:bookmarkStart w:id="267" w:name="_Toc519094268"/>
      <w:r w:rsidRPr="008D703E">
        <w:rPr>
          <w:rFonts w:ascii="Times New Roman" w:hAnsi="Times New Roman" w:cs="Times New Roman"/>
          <w:bCs/>
          <w:i/>
          <w:sz w:val="24"/>
          <w:szCs w:val="24"/>
        </w:rPr>
        <w:t>Нормативные акты Парского сельского поселения Родниковского муниципального района Ивановской области</w:t>
      </w:r>
      <w:bookmarkEnd w:id="263"/>
      <w:bookmarkEnd w:id="264"/>
      <w:bookmarkEnd w:id="267"/>
    </w:p>
    <w:p w:rsidR="002A26DE" w:rsidRPr="008D703E" w:rsidRDefault="002A26DE" w:rsidP="00B47415">
      <w:pPr>
        <w:pStyle w:val="afff1"/>
        <w:numPr>
          <w:ilvl w:val="0"/>
          <w:numId w:val="16"/>
        </w:numPr>
        <w:rPr>
          <w:szCs w:val="24"/>
        </w:rPr>
      </w:pPr>
      <w:bookmarkStart w:id="268" w:name="_Toc491920228"/>
      <w:bookmarkStart w:id="269" w:name="_Toc497484885"/>
      <w:r w:rsidRPr="008D703E">
        <w:rPr>
          <w:szCs w:val="24"/>
        </w:rPr>
        <w:t>Устав муниципального образования «Парское сельское поселение» Родниковского муниципального района Ивановской области.</w:t>
      </w:r>
    </w:p>
    <w:p w:rsidR="002A26DE" w:rsidRPr="008D703E" w:rsidRDefault="002A26DE" w:rsidP="002A26DE">
      <w:pPr>
        <w:keepNext/>
        <w:suppressAutoHyphens/>
        <w:spacing w:before="240" w:after="240"/>
        <w:jc w:val="center"/>
        <w:outlineLvl w:val="2"/>
        <w:rPr>
          <w:rFonts w:ascii="Times New Roman" w:hAnsi="Times New Roman" w:cs="Times New Roman"/>
          <w:bCs/>
          <w:i/>
          <w:sz w:val="24"/>
          <w:szCs w:val="24"/>
        </w:rPr>
      </w:pPr>
      <w:bookmarkStart w:id="270" w:name="_Toc519094269"/>
      <w:r w:rsidRPr="008D703E">
        <w:rPr>
          <w:rFonts w:ascii="Times New Roman" w:hAnsi="Times New Roman" w:cs="Times New Roman"/>
          <w:bCs/>
          <w:i/>
          <w:sz w:val="24"/>
          <w:szCs w:val="24"/>
        </w:rPr>
        <w:t>Своды правил по проектированию и строительству (СП)</w:t>
      </w:r>
      <w:bookmarkEnd w:id="268"/>
      <w:bookmarkEnd w:id="269"/>
      <w:bookmarkEnd w:id="270"/>
    </w:p>
    <w:p w:rsidR="002A26DE" w:rsidRPr="008D703E" w:rsidRDefault="002A26DE" w:rsidP="00B47415">
      <w:pPr>
        <w:pStyle w:val="afff1"/>
        <w:numPr>
          <w:ilvl w:val="0"/>
          <w:numId w:val="16"/>
        </w:numPr>
        <w:rPr>
          <w:szCs w:val="24"/>
        </w:rPr>
      </w:pPr>
      <w:r w:rsidRPr="008D703E">
        <w:rPr>
          <w:szCs w:val="24"/>
        </w:rPr>
        <w:t>СП 31.13330.2012 «Водоснабжение. Наружные сети и сооружения» (утв. Приказом Минрегион России от 29.12.2011 № 635/14).</w:t>
      </w:r>
    </w:p>
    <w:p w:rsidR="002A26DE" w:rsidRPr="008D703E" w:rsidRDefault="002A26DE" w:rsidP="00B47415">
      <w:pPr>
        <w:pStyle w:val="afff1"/>
        <w:numPr>
          <w:ilvl w:val="0"/>
          <w:numId w:val="16"/>
        </w:numPr>
        <w:rPr>
          <w:szCs w:val="24"/>
        </w:rPr>
      </w:pPr>
      <w:r w:rsidRPr="008D703E">
        <w:rPr>
          <w:szCs w:val="24"/>
        </w:rPr>
        <w:t>СП 32.13330.2012 «Канализация. Наружные сети и сооружения» (утв. Приказом Минрегион России от 29.12.2011 № 635/11).</w:t>
      </w:r>
    </w:p>
    <w:p w:rsidR="002A26DE" w:rsidRPr="008D703E" w:rsidRDefault="002A26DE" w:rsidP="00B47415">
      <w:pPr>
        <w:pStyle w:val="afff1"/>
        <w:numPr>
          <w:ilvl w:val="0"/>
          <w:numId w:val="16"/>
        </w:numPr>
        <w:rPr>
          <w:szCs w:val="24"/>
        </w:rPr>
      </w:pPr>
      <w:bookmarkStart w:id="271" w:name="OLE_LINK237"/>
      <w:bookmarkStart w:id="272" w:name="OLE_LINK238"/>
      <w:r w:rsidRPr="008D703E">
        <w:rPr>
          <w:szCs w:val="24"/>
        </w:rPr>
        <w:t>СП 42.13330.2011 «Градостроительство. Планировка и застройка городских и сельских поселений. Актуализированная редакция СНиП 2.07.01-89*»</w:t>
      </w:r>
      <w:bookmarkEnd w:id="271"/>
      <w:bookmarkEnd w:id="272"/>
      <w:r w:rsidRPr="008D703E">
        <w:rPr>
          <w:szCs w:val="24"/>
        </w:rPr>
        <w:t>.</w:t>
      </w:r>
    </w:p>
    <w:p w:rsidR="002A26DE" w:rsidRPr="008D703E" w:rsidRDefault="002A26DE" w:rsidP="00B47415">
      <w:pPr>
        <w:pStyle w:val="afff1"/>
        <w:numPr>
          <w:ilvl w:val="0"/>
          <w:numId w:val="16"/>
        </w:numPr>
        <w:rPr>
          <w:szCs w:val="24"/>
        </w:rPr>
      </w:pPr>
      <w:bookmarkStart w:id="273" w:name="OLE_LINK243"/>
      <w:r w:rsidRPr="008D703E">
        <w:rPr>
          <w:szCs w:val="24"/>
        </w:rPr>
        <w:t xml:space="preserve">СП 42.13330.2016 «Градостроительство. Планировка и застройка городских и сельских поселений. Актуализированная редакция СНиП 2.07.01-89*» </w:t>
      </w:r>
      <w:bookmarkEnd w:id="273"/>
      <w:r w:rsidRPr="008D703E">
        <w:rPr>
          <w:szCs w:val="24"/>
        </w:rPr>
        <w:t>(утв. Приказом Минстроя России от 30.12.2016 № 1034/пр, в ред. от 10.02.2017).</w:t>
      </w:r>
    </w:p>
    <w:p w:rsidR="002A26DE" w:rsidRPr="008D703E" w:rsidRDefault="002A26DE" w:rsidP="00B47415">
      <w:pPr>
        <w:pStyle w:val="afff1"/>
        <w:numPr>
          <w:ilvl w:val="0"/>
          <w:numId w:val="16"/>
        </w:numPr>
        <w:rPr>
          <w:szCs w:val="24"/>
        </w:rPr>
      </w:pPr>
      <w:r w:rsidRPr="008D703E">
        <w:rPr>
          <w:szCs w:val="24"/>
        </w:rPr>
        <w:t>СП 59.13330.2012 «Доступность зданий и сооружений для маломобильных групп населения. Актуализированная редакция СНиП 35-01-2001».</w:t>
      </w:r>
    </w:p>
    <w:p w:rsidR="002A26DE" w:rsidRPr="008D703E" w:rsidRDefault="002A26DE" w:rsidP="002A26DE">
      <w:pPr>
        <w:keepNext/>
        <w:suppressAutoHyphens/>
        <w:spacing w:before="240" w:after="240"/>
        <w:jc w:val="center"/>
        <w:outlineLvl w:val="2"/>
        <w:rPr>
          <w:rFonts w:ascii="Times New Roman" w:hAnsi="Times New Roman" w:cs="Times New Roman"/>
          <w:bCs/>
          <w:i/>
          <w:sz w:val="24"/>
          <w:szCs w:val="24"/>
        </w:rPr>
      </w:pPr>
      <w:bookmarkStart w:id="274" w:name="_Toc499049208"/>
      <w:bookmarkStart w:id="275" w:name="_Toc519094270"/>
      <w:r w:rsidRPr="008D703E">
        <w:rPr>
          <w:rFonts w:ascii="Times New Roman" w:hAnsi="Times New Roman" w:cs="Times New Roman"/>
          <w:bCs/>
          <w:i/>
          <w:sz w:val="24"/>
          <w:szCs w:val="24"/>
        </w:rPr>
        <w:t>Иные документы</w:t>
      </w:r>
      <w:bookmarkEnd w:id="274"/>
      <w:bookmarkEnd w:id="275"/>
      <w:r w:rsidRPr="008D703E">
        <w:rPr>
          <w:rFonts w:ascii="Times New Roman" w:hAnsi="Times New Roman" w:cs="Times New Roman"/>
          <w:bCs/>
          <w:i/>
          <w:sz w:val="24"/>
          <w:szCs w:val="24"/>
        </w:rPr>
        <w:t xml:space="preserve"> </w:t>
      </w:r>
    </w:p>
    <w:bookmarkEnd w:id="250"/>
    <w:bookmarkEnd w:id="251"/>
    <w:p w:rsidR="002A26DE" w:rsidRPr="008D703E" w:rsidRDefault="002A26DE" w:rsidP="00B47415">
      <w:pPr>
        <w:pStyle w:val="afff1"/>
        <w:numPr>
          <w:ilvl w:val="0"/>
          <w:numId w:val="16"/>
        </w:numPr>
        <w:rPr>
          <w:szCs w:val="24"/>
        </w:rPr>
      </w:pPr>
      <w:r w:rsidRPr="008D703E">
        <w:rPr>
          <w:szCs w:val="24"/>
        </w:rPr>
        <w:t>Нормы проектирования объектов пожарной охраны. НПБ 101-95 (утв. ГУГПС МВД РФ, введены Приказом ГУГПС МВД РФ от 30.12.1994 № 36).</w:t>
      </w:r>
    </w:p>
    <w:p w:rsidR="002A26DE" w:rsidRPr="008D703E" w:rsidRDefault="002A26DE" w:rsidP="00B47415">
      <w:pPr>
        <w:pStyle w:val="afff1"/>
        <w:numPr>
          <w:ilvl w:val="0"/>
          <w:numId w:val="16"/>
        </w:numPr>
        <w:rPr>
          <w:szCs w:val="24"/>
        </w:rPr>
      </w:pPr>
      <w:r w:rsidRPr="008D703E">
        <w:rPr>
          <w:szCs w:val="24"/>
        </w:rPr>
        <w:t>Руководство по проектированию городских улиц и дорог. Центральный Научно-Исследовательский и Проектный Институт по Градостроительству (ЦНИПИ Градостроительства) Госгражданстроя, М.: Стройиздат, 1980.</w:t>
      </w:r>
    </w:p>
    <w:p w:rsidR="002A26DE" w:rsidRPr="008D703E" w:rsidRDefault="002A26DE" w:rsidP="00B47415">
      <w:pPr>
        <w:pStyle w:val="afff1"/>
        <w:numPr>
          <w:ilvl w:val="0"/>
          <w:numId w:val="16"/>
        </w:numPr>
        <w:rPr>
          <w:szCs w:val="24"/>
        </w:rPr>
      </w:pPr>
      <w:r w:rsidRPr="008D703E">
        <w:rPr>
          <w:szCs w:val="24"/>
        </w:rPr>
        <w:t>СанПиН 42-128-4690-88 «Санитарные правила содержания территорий населенных мест».</w:t>
      </w:r>
    </w:p>
    <w:p w:rsidR="002A26DE" w:rsidRPr="008D703E" w:rsidRDefault="002A26DE" w:rsidP="00B47415">
      <w:pPr>
        <w:pStyle w:val="afff1"/>
        <w:numPr>
          <w:ilvl w:val="0"/>
          <w:numId w:val="16"/>
        </w:numPr>
        <w:rPr>
          <w:szCs w:val="24"/>
        </w:rPr>
      </w:pPr>
      <w:r w:rsidRPr="008D703E">
        <w:rPr>
          <w:szCs w:val="24"/>
        </w:rPr>
        <w:t>СанПиН 2.2.1/2.1.1.1200-03 «Санитарно-защитные зоны и санитарная классификация предприятий, сооружений и иных объектов». Новая редакция (приняты Постановлением Главного государственного санитарного врача РФ от 25.09.2007 № 74, в ред. от 25.04.2014).</w:t>
      </w:r>
    </w:p>
    <w:p w:rsidR="002A26DE" w:rsidRPr="008D703E" w:rsidRDefault="002A26DE" w:rsidP="002A26DE">
      <w:pPr>
        <w:keepNext/>
        <w:suppressAutoHyphens/>
        <w:spacing w:before="240" w:after="240"/>
        <w:jc w:val="center"/>
        <w:outlineLvl w:val="2"/>
        <w:rPr>
          <w:rFonts w:ascii="Times New Roman" w:hAnsi="Times New Roman" w:cs="Times New Roman"/>
          <w:bCs/>
          <w:i/>
          <w:sz w:val="24"/>
          <w:szCs w:val="24"/>
        </w:rPr>
      </w:pPr>
      <w:bookmarkStart w:id="276" w:name="_Toc497902142"/>
      <w:bookmarkStart w:id="277" w:name="_Toc519094271"/>
      <w:r w:rsidRPr="008D703E">
        <w:rPr>
          <w:rFonts w:ascii="Times New Roman" w:hAnsi="Times New Roman" w:cs="Times New Roman"/>
          <w:bCs/>
          <w:i/>
          <w:sz w:val="24"/>
          <w:szCs w:val="24"/>
        </w:rPr>
        <w:lastRenderedPageBreak/>
        <w:t>Интернет-источники</w:t>
      </w:r>
      <w:bookmarkEnd w:id="276"/>
      <w:bookmarkEnd w:id="277"/>
    </w:p>
    <w:p w:rsidR="002A26DE" w:rsidRPr="008D703E" w:rsidRDefault="002A26DE" w:rsidP="00B47415">
      <w:pPr>
        <w:pStyle w:val="afff1"/>
        <w:numPr>
          <w:ilvl w:val="0"/>
          <w:numId w:val="16"/>
        </w:numPr>
        <w:rPr>
          <w:szCs w:val="24"/>
        </w:rPr>
      </w:pPr>
      <w:r w:rsidRPr="008D703E">
        <w:rPr>
          <w:szCs w:val="24"/>
        </w:rPr>
        <w:t xml:space="preserve">Федеральная государственная информационная система территориального планирования (ФГИС ТП) – </w:t>
      </w:r>
      <w:hyperlink r:id="rId16" w:history="1">
        <w:r w:rsidRPr="008D703E">
          <w:rPr>
            <w:szCs w:val="24"/>
          </w:rPr>
          <w:t>http://fgis.economy.gov.ru</w:t>
        </w:r>
      </w:hyperlink>
      <w:r w:rsidRPr="008D703E">
        <w:rPr>
          <w:szCs w:val="24"/>
        </w:rPr>
        <w:t>.</w:t>
      </w:r>
    </w:p>
    <w:p w:rsidR="002A26DE" w:rsidRPr="008D703E" w:rsidRDefault="002A26DE" w:rsidP="00B47415">
      <w:pPr>
        <w:pStyle w:val="afff1"/>
        <w:numPr>
          <w:ilvl w:val="0"/>
          <w:numId w:val="16"/>
        </w:numPr>
        <w:rPr>
          <w:szCs w:val="24"/>
        </w:rPr>
      </w:pPr>
      <w:r w:rsidRPr="008D703E">
        <w:rPr>
          <w:szCs w:val="24"/>
        </w:rPr>
        <w:t xml:space="preserve">Федеральная служба государственной статистики – </w:t>
      </w:r>
      <w:hyperlink r:id="rId17" w:history="1">
        <w:r w:rsidRPr="008D703E">
          <w:rPr>
            <w:szCs w:val="24"/>
          </w:rPr>
          <w:t>http://gks.ru</w:t>
        </w:r>
      </w:hyperlink>
      <w:r w:rsidRPr="008D703E">
        <w:rPr>
          <w:szCs w:val="24"/>
        </w:rPr>
        <w:t xml:space="preserve">. </w:t>
      </w:r>
    </w:p>
    <w:p w:rsidR="002A26DE" w:rsidRPr="008D703E" w:rsidRDefault="002A26DE" w:rsidP="00B47415">
      <w:pPr>
        <w:pStyle w:val="afff1"/>
        <w:numPr>
          <w:ilvl w:val="0"/>
          <w:numId w:val="16"/>
        </w:numPr>
        <w:rPr>
          <w:szCs w:val="24"/>
        </w:rPr>
      </w:pPr>
      <w:r w:rsidRPr="008D703E">
        <w:rPr>
          <w:szCs w:val="24"/>
        </w:rPr>
        <w:t>Официальный сайт муниципального образования «Родниковский муниципальный район» // http://rodniki-37.ru/.</w:t>
      </w:r>
    </w:p>
    <w:p w:rsidR="002A26DE" w:rsidRPr="008D703E" w:rsidRDefault="002A26DE" w:rsidP="002A26DE">
      <w:pPr>
        <w:rPr>
          <w:rFonts w:ascii="Times New Roman" w:hAnsi="Times New Roman" w:cs="Times New Roman"/>
          <w:sz w:val="24"/>
          <w:szCs w:val="24"/>
        </w:rPr>
      </w:pPr>
    </w:p>
    <w:p w:rsidR="002A26DE" w:rsidRPr="008D703E" w:rsidRDefault="002A26DE" w:rsidP="002A26DE">
      <w:pPr>
        <w:pStyle w:val="11"/>
        <w:rPr>
          <w:szCs w:val="24"/>
        </w:rPr>
      </w:pPr>
      <w:bookmarkStart w:id="278" w:name="_Toc519094272"/>
      <w:r w:rsidRPr="008D703E">
        <w:rPr>
          <w:szCs w:val="24"/>
        </w:rPr>
        <w:br w:type="page"/>
      </w:r>
      <w:r w:rsidRPr="008D703E">
        <w:rPr>
          <w:szCs w:val="24"/>
        </w:rPr>
        <w:lastRenderedPageBreak/>
        <w:t>Приложение 2. Список терминов и определений, применяемых в местных нормативах градостроительного проектирования</w:t>
      </w:r>
      <w:bookmarkEnd w:id="278"/>
    </w:p>
    <w:p w:rsidR="002A26DE" w:rsidRPr="008D703E" w:rsidRDefault="002A26DE" w:rsidP="002A26DE">
      <w:pPr>
        <w:rPr>
          <w:rFonts w:ascii="Times New Roman" w:hAnsi="Times New Roman" w:cs="Times New Roman"/>
          <w:sz w:val="24"/>
          <w:szCs w:val="24"/>
        </w:rPr>
      </w:pPr>
      <w:bookmarkStart w:id="279" w:name="OLE_LINK249"/>
      <w:bookmarkStart w:id="280" w:name="OLE_LINK250"/>
      <w:r w:rsidRPr="008D703E">
        <w:rPr>
          <w:rFonts w:ascii="Times New Roman" w:hAnsi="Times New Roman" w:cs="Times New Roman"/>
          <w:b/>
          <w:sz w:val="24"/>
          <w:szCs w:val="24"/>
        </w:rPr>
        <w:t>Автомобильная дорога</w:t>
      </w:r>
      <w:r w:rsidRPr="008D703E">
        <w:rPr>
          <w:rFonts w:ascii="Times New Roman" w:hAnsi="Times New Roman" w:cs="Times New Roman"/>
          <w:sz w:val="24"/>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2A26DE" w:rsidRPr="008D703E" w:rsidRDefault="002A26DE" w:rsidP="002A26DE">
      <w:pPr>
        <w:rPr>
          <w:rFonts w:ascii="Times New Roman" w:hAnsi="Times New Roman" w:cs="Times New Roman"/>
          <w:sz w:val="24"/>
          <w:szCs w:val="24"/>
        </w:rPr>
      </w:pPr>
      <w:r w:rsidRPr="008D703E">
        <w:rPr>
          <w:rFonts w:ascii="Times New Roman" w:hAnsi="Times New Roman" w:cs="Times New Roman"/>
          <w:b/>
          <w:sz w:val="24"/>
          <w:szCs w:val="24"/>
        </w:rPr>
        <w:t>Красная линия</w:t>
      </w:r>
      <w:r w:rsidRPr="008D703E">
        <w:rPr>
          <w:rFonts w:ascii="Times New Roman" w:hAnsi="Times New Roman" w:cs="Times New Roman"/>
          <w:sz w:val="24"/>
          <w:szCs w:val="24"/>
        </w:rPr>
        <w:t xml:space="preserve"> – граница, отделяющая территорию квартала, микрорайона и других элементов, планировочной структуры от улиц, дорог, проездов, площадей, а также других земель общего пользования.</w:t>
      </w:r>
    </w:p>
    <w:p w:rsidR="002A26DE" w:rsidRPr="008D703E" w:rsidRDefault="002A26DE" w:rsidP="002A26DE">
      <w:pPr>
        <w:rPr>
          <w:rFonts w:ascii="Times New Roman" w:hAnsi="Times New Roman" w:cs="Times New Roman"/>
          <w:sz w:val="24"/>
          <w:szCs w:val="24"/>
        </w:rPr>
      </w:pPr>
      <w:bookmarkStart w:id="281" w:name="OLE_LINK219"/>
      <w:r w:rsidRPr="008D703E">
        <w:rPr>
          <w:rFonts w:ascii="Times New Roman" w:hAnsi="Times New Roman" w:cs="Times New Roman"/>
          <w:b/>
          <w:sz w:val="24"/>
          <w:szCs w:val="24"/>
        </w:rPr>
        <w:t>Микрорайон (квартал)</w:t>
      </w:r>
      <w:r w:rsidRPr="008D703E">
        <w:rPr>
          <w:rFonts w:ascii="Times New Roman" w:hAnsi="Times New Roman" w:cs="Times New Roman"/>
          <w:sz w:val="24"/>
          <w:szCs w:val="24"/>
        </w:rPr>
        <w:t xml:space="preserve"> – планировочная единица застройки в границах красных линий, ограниченная магистральными или жилыми улицами.</w:t>
      </w:r>
    </w:p>
    <w:bookmarkEnd w:id="281"/>
    <w:p w:rsidR="002A26DE" w:rsidRPr="008D703E" w:rsidRDefault="002A26DE" w:rsidP="002A26DE">
      <w:pPr>
        <w:rPr>
          <w:rFonts w:ascii="Times New Roman" w:hAnsi="Times New Roman" w:cs="Times New Roman"/>
          <w:sz w:val="24"/>
          <w:szCs w:val="24"/>
        </w:rPr>
      </w:pPr>
      <w:r w:rsidRPr="008D703E">
        <w:rPr>
          <w:rFonts w:ascii="Times New Roman" w:hAnsi="Times New Roman" w:cs="Times New Roman"/>
          <w:b/>
          <w:sz w:val="24"/>
          <w:szCs w:val="24"/>
        </w:rPr>
        <w:t>Градостроительная деятельность</w:t>
      </w:r>
      <w:r w:rsidRPr="008D703E">
        <w:rPr>
          <w:rFonts w:ascii="Times New Roman" w:hAnsi="Times New Roman" w:cs="Times New Roman"/>
          <w:sz w:val="24"/>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2A26DE" w:rsidRPr="008D703E" w:rsidRDefault="002A26DE" w:rsidP="002A26DE">
      <w:pPr>
        <w:rPr>
          <w:rFonts w:ascii="Times New Roman" w:hAnsi="Times New Roman" w:cs="Times New Roman"/>
          <w:sz w:val="24"/>
          <w:szCs w:val="24"/>
        </w:rPr>
      </w:pPr>
      <w:r w:rsidRPr="008D703E">
        <w:rPr>
          <w:rFonts w:ascii="Times New Roman" w:hAnsi="Times New Roman" w:cs="Times New Roman"/>
          <w:b/>
          <w:sz w:val="24"/>
          <w:szCs w:val="24"/>
        </w:rPr>
        <w:t>Градостроительная документация</w:t>
      </w:r>
      <w:r w:rsidRPr="008D703E">
        <w:rPr>
          <w:rFonts w:ascii="Times New Roman" w:hAnsi="Times New Roman" w:cs="Times New Roman"/>
          <w:sz w:val="24"/>
          <w:szCs w:val="24"/>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документация по планировке территории.</w:t>
      </w:r>
    </w:p>
    <w:p w:rsidR="002A26DE" w:rsidRPr="008D703E" w:rsidRDefault="002A26DE" w:rsidP="002A26DE">
      <w:pPr>
        <w:rPr>
          <w:rFonts w:ascii="Times New Roman" w:hAnsi="Times New Roman" w:cs="Times New Roman"/>
          <w:sz w:val="24"/>
          <w:szCs w:val="24"/>
        </w:rPr>
      </w:pPr>
      <w:bookmarkStart w:id="282" w:name="OLE_LINK466"/>
      <w:bookmarkStart w:id="283" w:name="OLE_LINK467"/>
      <w:bookmarkStart w:id="284" w:name="OLE_LINK468"/>
      <w:bookmarkStart w:id="285" w:name="OLE_LINK245"/>
      <w:bookmarkStart w:id="286" w:name="OLE_LINK246"/>
      <w:bookmarkStart w:id="287" w:name="OLE_LINK247"/>
      <w:bookmarkStart w:id="288" w:name="OLE_LINK248"/>
      <w:bookmarkEnd w:id="279"/>
      <w:bookmarkEnd w:id="280"/>
      <w:r w:rsidRPr="008D703E">
        <w:rPr>
          <w:rFonts w:ascii="Times New Roman" w:hAnsi="Times New Roman" w:cs="Times New Roman"/>
          <w:b/>
          <w:sz w:val="24"/>
          <w:szCs w:val="24"/>
        </w:rPr>
        <w:t>Нормативы градостроительного проектирования</w:t>
      </w:r>
      <w:r w:rsidRPr="008D703E">
        <w:rPr>
          <w:rFonts w:ascii="Times New Roman" w:hAnsi="Times New Roman" w:cs="Times New Roman"/>
          <w:sz w:val="24"/>
          <w:szCs w:val="24"/>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bookmarkEnd w:id="282"/>
    <w:bookmarkEnd w:id="283"/>
    <w:bookmarkEnd w:id="284"/>
    <w:p w:rsidR="002A26DE" w:rsidRPr="008D703E" w:rsidRDefault="002A26DE" w:rsidP="002A26DE">
      <w:pPr>
        <w:rPr>
          <w:rFonts w:ascii="Times New Roman" w:hAnsi="Times New Roman" w:cs="Times New Roman"/>
          <w:sz w:val="24"/>
          <w:szCs w:val="24"/>
        </w:rPr>
      </w:pPr>
      <w:r w:rsidRPr="008D703E">
        <w:rPr>
          <w:rFonts w:ascii="Times New Roman" w:hAnsi="Times New Roman" w:cs="Times New Roman"/>
          <w:b/>
          <w:sz w:val="24"/>
          <w:szCs w:val="24"/>
        </w:rPr>
        <w:t>Объекты местного значения</w:t>
      </w:r>
      <w:r w:rsidRPr="008D703E">
        <w:rPr>
          <w:rFonts w:ascii="Times New Roman" w:hAnsi="Times New Roman" w:cs="Times New Roman"/>
          <w:sz w:val="24"/>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Ивановской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bookmarkEnd w:id="285"/>
    <w:bookmarkEnd w:id="286"/>
    <w:bookmarkEnd w:id="287"/>
    <w:bookmarkEnd w:id="288"/>
    <w:p w:rsidR="002A26DE" w:rsidRPr="008D703E" w:rsidRDefault="002A26DE" w:rsidP="002A26DE">
      <w:pPr>
        <w:rPr>
          <w:rFonts w:ascii="Times New Roman" w:hAnsi="Times New Roman" w:cs="Times New Roman"/>
          <w:sz w:val="24"/>
          <w:szCs w:val="24"/>
        </w:rPr>
      </w:pPr>
      <w:r w:rsidRPr="008D703E">
        <w:rPr>
          <w:rFonts w:ascii="Times New Roman" w:hAnsi="Times New Roman" w:cs="Times New Roman"/>
          <w:b/>
          <w:sz w:val="24"/>
          <w:szCs w:val="24"/>
        </w:rPr>
        <w:t>Плоскостное спортивное сооружение</w:t>
      </w:r>
      <w:r w:rsidRPr="008D703E">
        <w:rPr>
          <w:rFonts w:ascii="Times New Roman" w:hAnsi="Times New Roman" w:cs="Times New Roman"/>
          <w:sz w:val="24"/>
          <w:szCs w:val="24"/>
        </w:rPr>
        <w:t xml:space="preserve"> – плоскостное спортивное сооружение, включающее игровую спортивную площадку и (или) футбольное поле, уличные тренажеры, турники и иное спортивное оборудование, в том числе по видам спорта, популярным в молодежной среде, а также позволяющее проводить подготовку и сдачу норм ГТО.</w:t>
      </w:r>
    </w:p>
    <w:p w:rsidR="002A26DE" w:rsidRPr="008D703E" w:rsidRDefault="002A26DE" w:rsidP="002A26DE">
      <w:pPr>
        <w:rPr>
          <w:rFonts w:ascii="Times New Roman" w:hAnsi="Times New Roman" w:cs="Times New Roman"/>
          <w:sz w:val="24"/>
          <w:szCs w:val="24"/>
        </w:rPr>
      </w:pPr>
      <w:r w:rsidRPr="008D703E">
        <w:rPr>
          <w:rFonts w:ascii="Times New Roman" w:hAnsi="Times New Roman" w:cs="Times New Roman"/>
          <w:b/>
          <w:sz w:val="24"/>
          <w:szCs w:val="24"/>
        </w:rPr>
        <w:lastRenderedPageBreak/>
        <w:t>Физкультурно-спортивный зал</w:t>
      </w:r>
      <w:r w:rsidRPr="008D703E">
        <w:rPr>
          <w:rFonts w:ascii="Times New Roman" w:hAnsi="Times New Roman" w:cs="Times New Roman"/>
          <w:sz w:val="24"/>
          <w:szCs w:val="24"/>
        </w:rPr>
        <w:t xml:space="preserve"> – спортивное сооружение, содержащее универсальный спортивный зал.</w:t>
      </w:r>
    </w:p>
    <w:p w:rsidR="002A26DE" w:rsidRPr="008D703E" w:rsidRDefault="002A26DE" w:rsidP="002A26DE">
      <w:pPr>
        <w:rPr>
          <w:rFonts w:ascii="Times New Roman" w:hAnsi="Times New Roman" w:cs="Times New Roman"/>
          <w:sz w:val="24"/>
          <w:szCs w:val="24"/>
        </w:rPr>
      </w:pPr>
      <w:r w:rsidRPr="008D703E">
        <w:rPr>
          <w:rFonts w:ascii="Times New Roman" w:hAnsi="Times New Roman" w:cs="Times New Roman"/>
          <w:sz w:val="24"/>
          <w:szCs w:val="24"/>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rsidR="002A26DE" w:rsidRPr="008D703E" w:rsidRDefault="002A26DE" w:rsidP="002A26DE">
      <w:pPr>
        <w:pStyle w:val="affd"/>
        <w:keepNext/>
        <w:spacing w:before="240"/>
        <w:rPr>
          <w:b/>
          <w:i/>
          <w:lang w:val="ru-RU"/>
        </w:rPr>
      </w:pPr>
      <w:r w:rsidRPr="008D703E">
        <w:rPr>
          <w:b/>
          <w:i/>
          <w:lang w:val="ru-RU"/>
        </w:rPr>
        <w:t>Перечень используемых сокращений</w:t>
      </w:r>
    </w:p>
    <w:p w:rsidR="002A26DE" w:rsidRPr="008D703E" w:rsidRDefault="002A26DE" w:rsidP="002A26DE">
      <w:pPr>
        <w:rPr>
          <w:rFonts w:ascii="Times New Roman" w:hAnsi="Times New Roman" w:cs="Times New Roman"/>
          <w:sz w:val="24"/>
          <w:szCs w:val="24"/>
        </w:rPr>
      </w:pPr>
      <w:r w:rsidRPr="008D703E">
        <w:rPr>
          <w:rFonts w:ascii="Times New Roman" w:hAnsi="Times New Roman" w:cs="Times New Roman"/>
          <w:sz w:val="24"/>
          <w:szCs w:val="24"/>
        </w:rPr>
        <w:t>В МНГП Парского СП Родниковского муниципального района применяются следующие сокращения:</w:t>
      </w: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268"/>
        <w:gridCol w:w="7088"/>
      </w:tblGrid>
      <w:tr w:rsidR="002A26DE" w:rsidRPr="008D703E" w:rsidTr="003E339E">
        <w:tc>
          <w:tcPr>
            <w:tcW w:w="5000" w:type="pct"/>
            <w:gridSpan w:val="2"/>
            <w:tcBorders>
              <w:top w:val="single" w:sz="12" w:space="0" w:color="auto"/>
              <w:left w:val="single" w:sz="12" w:space="0" w:color="auto"/>
              <w:bottom w:val="single" w:sz="12" w:space="0" w:color="auto"/>
              <w:right w:val="single" w:sz="12" w:space="0" w:color="auto"/>
            </w:tcBorders>
            <w:shd w:val="clear" w:color="auto" w:fill="D9D9D9"/>
            <w:hideMark/>
          </w:tcPr>
          <w:p w:rsidR="002A26DE" w:rsidRPr="008D703E" w:rsidRDefault="002A26DE" w:rsidP="003E339E">
            <w:pPr>
              <w:widowControl w:val="0"/>
              <w:autoSpaceDE w:val="0"/>
              <w:autoSpaceDN w:val="0"/>
              <w:adjustRightInd w:val="0"/>
              <w:jc w:val="center"/>
              <w:rPr>
                <w:rFonts w:ascii="Times New Roman" w:hAnsi="Times New Roman" w:cs="Times New Roman"/>
                <w:b/>
                <w:i/>
                <w:sz w:val="24"/>
                <w:szCs w:val="24"/>
              </w:rPr>
            </w:pPr>
            <w:bookmarkStart w:id="289" w:name="Par46"/>
            <w:bookmarkEnd w:id="289"/>
            <w:r w:rsidRPr="008D703E">
              <w:rPr>
                <w:rFonts w:ascii="Times New Roman" w:hAnsi="Times New Roman" w:cs="Times New Roman"/>
                <w:b/>
                <w:i/>
                <w:sz w:val="24"/>
                <w:szCs w:val="24"/>
              </w:rPr>
              <w:t>Сокращения слов и словосочетаний</w:t>
            </w:r>
          </w:p>
        </w:tc>
      </w:tr>
      <w:tr w:rsidR="002A26DE" w:rsidRPr="008D703E" w:rsidTr="003E339E">
        <w:tc>
          <w:tcPr>
            <w:tcW w:w="1212" w:type="pct"/>
            <w:tcBorders>
              <w:top w:val="single" w:sz="12" w:space="0" w:color="auto"/>
              <w:left w:val="single" w:sz="12" w:space="0" w:color="auto"/>
              <w:bottom w:val="single" w:sz="12" w:space="0" w:color="auto"/>
              <w:right w:val="single" w:sz="12" w:space="0" w:color="auto"/>
            </w:tcBorders>
            <w:shd w:val="clear" w:color="auto" w:fill="D9D9D9"/>
            <w:hideMark/>
          </w:tcPr>
          <w:p w:rsidR="002A26DE" w:rsidRPr="008D703E" w:rsidRDefault="002A26DE" w:rsidP="003E339E">
            <w:pPr>
              <w:widowControl w:val="0"/>
              <w:autoSpaceDE w:val="0"/>
              <w:autoSpaceDN w:val="0"/>
              <w:adjustRightInd w:val="0"/>
              <w:jc w:val="center"/>
              <w:rPr>
                <w:rFonts w:ascii="Times New Roman" w:hAnsi="Times New Roman" w:cs="Times New Roman"/>
                <w:b/>
                <w:i/>
                <w:sz w:val="24"/>
                <w:szCs w:val="24"/>
              </w:rPr>
            </w:pPr>
            <w:r w:rsidRPr="008D703E">
              <w:rPr>
                <w:rFonts w:ascii="Times New Roman" w:hAnsi="Times New Roman" w:cs="Times New Roman"/>
                <w:b/>
                <w:i/>
                <w:sz w:val="24"/>
                <w:szCs w:val="24"/>
              </w:rPr>
              <w:t>Сокращение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hideMark/>
          </w:tcPr>
          <w:p w:rsidR="002A26DE" w:rsidRPr="008D703E" w:rsidRDefault="002A26DE" w:rsidP="003E339E">
            <w:pPr>
              <w:widowControl w:val="0"/>
              <w:autoSpaceDE w:val="0"/>
              <w:autoSpaceDN w:val="0"/>
              <w:adjustRightInd w:val="0"/>
              <w:jc w:val="center"/>
              <w:rPr>
                <w:rFonts w:ascii="Times New Roman" w:hAnsi="Times New Roman" w:cs="Times New Roman"/>
                <w:b/>
                <w:i/>
                <w:sz w:val="24"/>
                <w:szCs w:val="24"/>
              </w:rPr>
            </w:pPr>
            <w:r w:rsidRPr="008D703E">
              <w:rPr>
                <w:rFonts w:ascii="Times New Roman" w:hAnsi="Times New Roman" w:cs="Times New Roman"/>
                <w:b/>
                <w:i/>
                <w:sz w:val="24"/>
                <w:szCs w:val="24"/>
              </w:rPr>
              <w:t>Слово/словосочетание</w:t>
            </w:r>
          </w:p>
        </w:tc>
      </w:tr>
      <w:tr w:rsidR="002A26D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Родниковский муниципальный район</w:t>
            </w:r>
          </w:p>
        </w:tc>
        <w:tc>
          <w:tcPr>
            <w:tcW w:w="3788" w:type="pct"/>
            <w:tcBorders>
              <w:top w:val="single" w:sz="12" w:space="0" w:color="auto"/>
              <w:left w:val="single" w:sz="12" w:space="0" w:color="auto"/>
              <w:bottom w:val="single" w:sz="12" w:space="0" w:color="auto"/>
              <w:right w:val="single" w:sz="12" w:space="0" w:color="auto"/>
            </w:tcBorders>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Родниковский муниципальный район Ивановской области</w:t>
            </w:r>
          </w:p>
        </w:tc>
      </w:tr>
      <w:tr w:rsidR="002A26D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гг.</w:t>
            </w:r>
          </w:p>
        </w:tc>
        <w:tc>
          <w:tcPr>
            <w:tcW w:w="3788" w:type="pct"/>
            <w:tcBorders>
              <w:top w:val="single" w:sz="12" w:space="0" w:color="auto"/>
              <w:left w:val="single" w:sz="12" w:space="0" w:color="auto"/>
              <w:bottom w:val="single" w:sz="12" w:space="0" w:color="auto"/>
              <w:right w:val="single" w:sz="12" w:space="0" w:color="auto"/>
            </w:tcBorders>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годы</w:t>
            </w:r>
          </w:p>
        </w:tc>
      </w:tr>
      <w:tr w:rsidR="002A26D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др.</w:t>
            </w:r>
          </w:p>
        </w:tc>
        <w:tc>
          <w:tcPr>
            <w:tcW w:w="3788" w:type="pct"/>
            <w:tcBorders>
              <w:top w:val="single" w:sz="12" w:space="0" w:color="auto"/>
              <w:left w:val="single" w:sz="12" w:space="0" w:color="auto"/>
              <w:bottom w:val="single" w:sz="12" w:space="0" w:color="auto"/>
              <w:right w:val="single" w:sz="12" w:space="0" w:color="auto"/>
            </w:tcBorders>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другие</w:t>
            </w:r>
          </w:p>
        </w:tc>
      </w:tr>
      <w:tr w:rsidR="002A26D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2A26DE" w:rsidRPr="008D703E" w:rsidRDefault="002A26DE" w:rsidP="003E339E">
            <w:pPr>
              <w:widowControl w:val="0"/>
              <w:autoSpaceDE w:val="0"/>
              <w:autoSpaceDN w:val="0"/>
              <w:adjustRightInd w:val="0"/>
              <w:rPr>
                <w:rFonts w:ascii="Times New Roman" w:hAnsi="Times New Roman" w:cs="Times New Roman"/>
                <w:bCs/>
                <w:sz w:val="24"/>
                <w:szCs w:val="24"/>
              </w:rPr>
            </w:pPr>
            <w:r w:rsidRPr="008D703E">
              <w:rPr>
                <w:rFonts w:ascii="Times New Roman" w:hAnsi="Times New Roman" w:cs="Times New Roman"/>
                <w:bCs/>
                <w:sz w:val="24"/>
                <w:szCs w:val="24"/>
              </w:rPr>
              <w:t>МНГП</w:t>
            </w:r>
          </w:p>
        </w:tc>
        <w:tc>
          <w:tcPr>
            <w:tcW w:w="3788" w:type="pct"/>
            <w:tcBorders>
              <w:top w:val="single" w:sz="12" w:space="0" w:color="auto"/>
              <w:left w:val="single" w:sz="12" w:space="0" w:color="auto"/>
              <w:bottom w:val="single" w:sz="12" w:space="0" w:color="auto"/>
              <w:right w:val="single" w:sz="12" w:space="0" w:color="auto"/>
            </w:tcBorders>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Местные нормативы градостроительного проектирования</w:t>
            </w:r>
          </w:p>
        </w:tc>
      </w:tr>
      <w:tr w:rsidR="002A26DE" w:rsidRPr="008D703E" w:rsidTr="003E339E">
        <w:trPr>
          <w:trHeight w:val="113"/>
        </w:trPr>
        <w:tc>
          <w:tcPr>
            <w:tcW w:w="1212" w:type="pct"/>
            <w:tcBorders>
              <w:top w:val="single" w:sz="12" w:space="0" w:color="auto"/>
              <w:left w:val="single" w:sz="12" w:space="0" w:color="auto"/>
              <w:bottom w:val="single" w:sz="12" w:space="0" w:color="auto"/>
              <w:right w:val="single" w:sz="12" w:space="0" w:color="auto"/>
            </w:tcBorders>
            <w:shd w:val="clear" w:color="auto" w:fill="F2F2F2"/>
          </w:tcPr>
          <w:p w:rsidR="002A26DE" w:rsidRPr="008D703E" w:rsidRDefault="002A26DE" w:rsidP="003E339E">
            <w:pPr>
              <w:widowControl w:val="0"/>
              <w:autoSpaceDE w:val="0"/>
              <w:autoSpaceDN w:val="0"/>
              <w:adjustRightInd w:val="0"/>
              <w:rPr>
                <w:rFonts w:ascii="Times New Roman" w:hAnsi="Times New Roman" w:cs="Times New Roman"/>
                <w:bCs/>
                <w:sz w:val="24"/>
                <w:szCs w:val="24"/>
              </w:rPr>
            </w:pPr>
            <w:r w:rsidRPr="008D703E">
              <w:rPr>
                <w:rFonts w:ascii="Times New Roman" w:hAnsi="Times New Roman" w:cs="Times New Roman"/>
                <w:bCs/>
                <w:sz w:val="24"/>
                <w:szCs w:val="24"/>
              </w:rPr>
              <w:t>МНГП Парского СП</w:t>
            </w:r>
          </w:p>
        </w:tc>
        <w:tc>
          <w:tcPr>
            <w:tcW w:w="3788" w:type="pct"/>
            <w:tcBorders>
              <w:top w:val="single" w:sz="12" w:space="0" w:color="auto"/>
              <w:left w:val="single" w:sz="12" w:space="0" w:color="auto"/>
              <w:bottom w:val="single" w:sz="12" w:space="0" w:color="auto"/>
              <w:right w:val="single" w:sz="12" w:space="0" w:color="auto"/>
            </w:tcBorders>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Местные нормативы градостроительного проектирования Парского сельского поселения Родниковского муниципального района</w:t>
            </w:r>
          </w:p>
        </w:tc>
      </w:tr>
      <w:tr w:rsidR="002A26D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МО</w:t>
            </w:r>
          </w:p>
        </w:tc>
        <w:tc>
          <w:tcPr>
            <w:tcW w:w="3788" w:type="pct"/>
            <w:tcBorders>
              <w:top w:val="single" w:sz="12" w:space="0" w:color="auto"/>
              <w:left w:val="single" w:sz="12" w:space="0" w:color="auto"/>
              <w:bottom w:val="single" w:sz="12" w:space="0" w:color="auto"/>
              <w:right w:val="single" w:sz="12" w:space="0" w:color="auto"/>
            </w:tcBorders>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муниципальное образование</w:t>
            </w:r>
          </w:p>
        </w:tc>
      </w:tr>
      <w:tr w:rsidR="002A26D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п.</w:t>
            </w:r>
          </w:p>
        </w:tc>
        <w:tc>
          <w:tcPr>
            <w:tcW w:w="3788" w:type="pct"/>
            <w:tcBorders>
              <w:top w:val="single" w:sz="12" w:space="0" w:color="auto"/>
              <w:left w:val="single" w:sz="12" w:space="0" w:color="auto"/>
              <w:bottom w:val="single" w:sz="12" w:space="0" w:color="auto"/>
              <w:right w:val="single" w:sz="12" w:space="0" w:color="auto"/>
            </w:tcBorders>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пункт</w:t>
            </w:r>
          </w:p>
        </w:tc>
      </w:tr>
      <w:tr w:rsidR="002A26D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пп.</w:t>
            </w:r>
          </w:p>
        </w:tc>
        <w:tc>
          <w:tcPr>
            <w:tcW w:w="3788" w:type="pct"/>
            <w:tcBorders>
              <w:top w:val="single" w:sz="12" w:space="0" w:color="auto"/>
              <w:left w:val="single" w:sz="12" w:space="0" w:color="auto"/>
              <w:bottom w:val="single" w:sz="12" w:space="0" w:color="auto"/>
              <w:right w:val="single" w:sz="12" w:space="0" w:color="auto"/>
            </w:tcBorders>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подпункт</w:t>
            </w:r>
          </w:p>
        </w:tc>
      </w:tr>
      <w:tr w:rsidR="002A26D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cPr>
          <w:p w:rsidR="002A26DE" w:rsidRPr="008D703E" w:rsidRDefault="002A26DE" w:rsidP="003E339E">
            <w:pPr>
              <w:widowControl w:val="0"/>
              <w:autoSpaceDE w:val="0"/>
              <w:autoSpaceDN w:val="0"/>
              <w:adjustRightInd w:val="0"/>
              <w:rPr>
                <w:rFonts w:ascii="Times New Roman" w:hAnsi="Times New Roman" w:cs="Times New Roman"/>
                <w:sz w:val="24"/>
                <w:szCs w:val="24"/>
              </w:rPr>
            </w:pPr>
            <w:bookmarkStart w:id="290" w:name="_Hlk490577349"/>
            <w:r w:rsidRPr="008D703E">
              <w:rPr>
                <w:rFonts w:ascii="Times New Roman" w:hAnsi="Times New Roman" w:cs="Times New Roman"/>
                <w:sz w:val="24"/>
                <w:szCs w:val="24"/>
              </w:rPr>
              <w:t>РНГП Ивановской области</w:t>
            </w:r>
          </w:p>
        </w:tc>
        <w:tc>
          <w:tcPr>
            <w:tcW w:w="3788" w:type="pct"/>
            <w:tcBorders>
              <w:top w:val="single" w:sz="12" w:space="0" w:color="auto"/>
              <w:left w:val="single" w:sz="12" w:space="0" w:color="auto"/>
              <w:bottom w:val="single" w:sz="12" w:space="0" w:color="auto"/>
              <w:right w:val="single" w:sz="12" w:space="0" w:color="auto"/>
            </w:tcBorders>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Региональные нормативы градостроительного проектирования Ивановской области, утвержденные Постановлением Ивановской области от 25.12.2017 № 679-П</w:t>
            </w:r>
          </w:p>
        </w:tc>
      </w:tr>
      <w:bookmarkEnd w:id="290"/>
      <w:tr w:rsidR="002A26D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ст.</w:t>
            </w:r>
          </w:p>
        </w:tc>
        <w:tc>
          <w:tcPr>
            <w:tcW w:w="3788" w:type="pct"/>
            <w:tcBorders>
              <w:top w:val="single" w:sz="12" w:space="0" w:color="auto"/>
              <w:left w:val="single" w:sz="12" w:space="0" w:color="auto"/>
              <w:bottom w:val="single" w:sz="12" w:space="0" w:color="auto"/>
              <w:right w:val="single" w:sz="12" w:space="0" w:color="auto"/>
            </w:tcBorders>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статья</w:t>
            </w:r>
          </w:p>
        </w:tc>
      </w:tr>
      <w:tr w:rsidR="002A26DE" w:rsidRPr="008D703E" w:rsidTr="003E339E">
        <w:trPr>
          <w:trHeight w:val="40"/>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hideMark/>
          </w:tcPr>
          <w:p w:rsidR="002A26DE" w:rsidRPr="008D703E" w:rsidRDefault="002A26DE" w:rsidP="003E339E">
            <w:pPr>
              <w:widowControl w:val="0"/>
              <w:autoSpaceDE w:val="0"/>
              <w:autoSpaceDN w:val="0"/>
              <w:adjustRightInd w:val="0"/>
              <w:jc w:val="center"/>
              <w:rPr>
                <w:rFonts w:ascii="Times New Roman" w:hAnsi="Times New Roman" w:cs="Times New Roman"/>
                <w:b/>
                <w:i/>
                <w:sz w:val="24"/>
                <w:szCs w:val="24"/>
              </w:rPr>
            </w:pPr>
            <w:r w:rsidRPr="008D703E">
              <w:rPr>
                <w:rFonts w:ascii="Times New Roman" w:hAnsi="Times New Roman" w:cs="Times New Roman"/>
                <w:b/>
                <w:i/>
                <w:sz w:val="24"/>
                <w:szCs w:val="24"/>
              </w:rPr>
              <w:t>Сокращения единиц измерений</w:t>
            </w:r>
          </w:p>
        </w:tc>
      </w:tr>
      <w:tr w:rsidR="002A26D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D9D9D9"/>
            <w:hideMark/>
          </w:tcPr>
          <w:p w:rsidR="002A26DE" w:rsidRPr="008D703E" w:rsidRDefault="002A26DE" w:rsidP="003E339E">
            <w:pPr>
              <w:widowControl w:val="0"/>
              <w:autoSpaceDE w:val="0"/>
              <w:autoSpaceDN w:val="0"/>
              <w:adjustRightInd w:val="0"/>
              <w:jc w:val="center"/>
              <w:rPr>
                <w:rFonts w:ascii="Times New Roman" w:hAnsi="Times New Roman" w:cs="Times New Roman"/>
                <w:b/>
                <w:i/>
                <w:sz w:val="24"/>
                <w:szCs w:val="24"/>
              </w:rPr>
            </w:pPr>
            <w:r w:rsidRPr="008D703E">
              <w:rPr>
                <w:rFonts w:ascii="Times New Roman" w:hAnsi="Times New Roman" w:cs="Times New Roman"/>
                <w:b/>
                <w:i/>
                <w:sz w:val="24"/>
                <w:szCs w:val="24"/>
              </w:rPr>
              <w:t>Обозначение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hideMark/>
          </w:tcPr>
          <w:p w:rsidR="002A26DE" w:rsidRPr="008D703E" w:rsidRDefault="002A26DE" w:rsidP="003E339E">
            <w:pPr>
              <w:widowControl w:val="0"/>
              <w:autoSpaceDE w:val="0"/>
              <w:autoSpaceDN w:val="0"/>
              <w:adjustRightInd w:val="0"/>
              <w:jc w:val="center"/>
              <w:rPr>
                <w:rFonts w:ascii="Times New Roman" w:hAnsi="Times New Roman" w:cs="Times New Roman"/>
                <w:b/>
                <w:i/>
                <w:sz w:val="24"/>
                <w:szCs w:val="24"/>
              </w:rPr>
            </w:pPr>
            <w:r w:rsidRPr="008D703E">
              <w:rPr>
                <w:rFonts w:ascii="Times New Roman" w:hAnsi="Times New Roman" w:cs="Times New Roman"/>
                <w:b/>
                <w:i/>
                <w:sz w:val="24"/>
                <w:szCs w:val="24"/>
              </w:rPr>
              <w:t>Наименование единицы измерения</w:t>
            </w:r>
          </w:p>
        </w:tc>
      </w:tr>
      <w:tr w:rsidR="002A26D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bookmarkStart w:id="291" w:name="_Hlk497496278"/>
            <w:r w:rsidRPr="008D703E">
              <w:rPr>
                <w:rFonts w:ascii="Times New Roman" w:hAnsi="Times New Roman" w:cs="Times New Roman"/>
                <w:sz w:val="24"/>
                <w:szCs w:val="24"/>
              </w:rPr>
              <w:t>га</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гектар</w:t>
            </w:r>
          </w:p>
        </w:tc>
      </w:tr>
      <w:tr w:rsidR="002A26DE" w:rsidRPr="008D703E" w:rsidTr="003E339E">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ед.</w:t>
            </w:r>
          </w:p>
        </w:tc>
        <w:tc>
          <w:tcPr>
            <w:tcW w:w="3788" w:type="pct"/>
            <w:tcBorders>
              <w:top w:val="single" w:sz="12" w:space="0" w:color="auto"/>
              <w:left w:val="single" w:sz="12" w:space="0" w:color="auto"/>
              <w:bottom w:val="single" w:sz="12" w:space="0" w:color="auto"/>
              <w:right w:val="single" w:sz="12" w:space="0" w:color="auto"/>
            </w:tcBorders>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единиц</w:t>
            </w:r>
          </w:p>
        </w:tc>
      </w:tr>
      <w:tr w:rsidR="002A26D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км</w:t>
            </w:r>
          </w:p>
        </w:tc>
        <w:tc>
          <w:tcPr>
            <w:tcW w:w="3788" w:type="pct"/>
            <w:tcBorders>
              <w:top w:val="single" w:sz="12" w:space="0" w:color="auto"/>
              <w:left w:val="single" w:sz="12" w:space="0" w:color="auto"/>
              <w:bottom w:val="single" w:sz="12" w:space="0" w:color="auto"/>
              <w:right w:val="single" w:sz="12" w:space="0" w:color="auto"/>
            </w:tcBorders>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километр</w:t>
            </w:r>
          </w:p>
        </w:tc>
      </w:tr>
      <w:tr w:rsidR="002A26D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2A26DE" w:rsidRPr="008D703E" w:rsidRDefault="002A26DE" w:rsidP="003E339E">
            <w:pPr>
              <w:widowControl w:val="0"/>
              <w:autoSpaceDE w:val="0"/>
              <w:autoSpaceDN w:val="0"/>
              <w:adjustRightInd w:val="0"/>
              <w:rPr>
                <w:rFonts w:ascii="Times New Roman" w:hAnsi="Times New Roman" w:cs="Times New Roman"/>
                <w:sz w:val="24"/>
                <w:szCs w:val="24"/>
                <w:vertAlign w:val="superscript"/>
              </w:rPr>
            </w:pPr>
            <w:r w:rsidRPr="008D703E">
              <w:rPr>
                <w:rFonts w:ascii="Times New Roman" w:hAnsi="Times New Roman" w:cs="Times New Roman"/>
                <w:sz w:val="24"/>
                <w:szCs w:val="24"/>
              </w:rPr>
              <w:lastRenderedPageBreak/>
              <w:t>км/км</w:t>
            </w:r>
            <w:r w:rsidRPr="008D703E">
              <w:rPr>
                <w:rFonts w:ascii="Times New Roman" w:hAnsi="Times New Roman" w:cs="Times New Roman"/>
                <w:sz w:val="24"/>
                <w:szCs w:val="24"/>
                <w:vertAlign w:val="superscript"/>
              </w:rPr>
              <w:t>2</w:t>
            </w:r>
          </w:p>
        </w:tc>
        <w:tc>
          <w:tcPr>
            <w:tcW w:w="3788" w:type="pct"/>
            <w:tcBorders>
              <w:top w:val="single" w:sz="12" w:space="0" w:color="auto"/>
              <w:left w:val="single" w:sz="12" w:space="0" w:color="auto"/>
              <w:bottom w:val="single" w:sz="12" w:space="0" w:color="auto"/>
              <w:right w:val="single" w:sz="12" w:space="0" w:color="auto"/>
            </w:tcBorders>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километров на квадратный километр</w:t>
            </w:r>
          </w:p>
        </w:tc>
      </w:tr>
      <w:tr w:rsidR="002A26D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2A26DE" w:rsidRPr="008D703E" w:rsidRDefault="002A26DE" w:rsidP="003E339E">
            <w:pPr>
              <w:widowControl w:val="0"/>
              <w:autoSpaceDE w:val="0"/>
              <w:autoSpaceDN w:val="0"/>
              <w:adjustRightInd w:val="0"/>
              <w:rPr>
                <w:rFonts w:ascii="Times New Roman" w:hAnsi="Times New Roman" w:cs="Times New Roman"/>
                <w:sz w:val="24"/>
                <w:szCs w:val="24"/>
                <w:vertAlign w:val="superscript"/>
              </w:rPr>
            </w:pPr>
            <w:r w:rsidRPr="008D703E">
              <w:rPr>
                <w:rFonts w:ascii="Times New Roman" w:hAnsi="Times New Roman" w:cs="Times New Roman"/>
                <w:sz w:val="24"/>
                <w:szCs w:val="24"/>
              </w:rPr>
              <w:t>км</w:t>
            </w:r>
            <w:r w:rsidRPr="008D703E">
              <w:rPr>
                <w:rFonts w:ascii="Times New Roman" w:hAnsi="Times New Roman" w:cs="Times New Roman"/>
                <w:sz w:val="24"/>
                <w:szCs w:val="24"/>
                <w:vertAlign w:val="superscript"/>
              </w:rPr>
              <w:t>2</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квадратный километр</w:t>
            </w:r>
          </w:p>
        </w:tc>
      </w:tr>
      <w:tr w:rsidR="002A26DE" w:rsidRPr="008D703E" w:rsidTr="003E339E">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л/сут. на 1 чел.</w:t>
            </w:r>
          </w:p>
        </w:tc>
        <w:tc>
          <w:tcPr>
            <w:tcW w:w="3788" w:type="pct"/>
            <w:tcBorders>
              <w:top w:val="single" w:sz="12" w:space="0" w:color="auto"/>
              <w:left w:val="single" w:sz="12" w:space="0" w:color="auto"/>
              <w:bottom w:val="single" w:sz="12" w:space="0" w:color="auto"/>
              <w:right w:val="single" w:sz="12" w:space="0" w:color="auto"/>
            </w:tcBorders>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литров в сутки на одного человека</w:t>
            </w:r>
          </w:p>
        </w:tc>
      </w:tr>
      <w:tr w:rsidR="002A26D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м</w:t>
            </w:r>
          </w:p>
        </w:tc>
        <w:tc>
          <w:tcPr>
            <w:tcW w:w="3788" w:type="pct"/>
            <w:tcBorders>
              <w:top w:val="single" w:sz="12" w:space="0" w:color="auto"/>
              <w:left w:val="single" w:sz="12" w:space="0" w:color="auto"/>
              <w:bottom w:val="single" w:sz="12" w:space="0" w:color="auto"/>
              <w:right w:val="single" w:sz="12" w:space="0" w:color="auto"/>
            </w:tcBorders>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метр</w:t>
            </w:r>
          </w:p>
        </w:tc>
      </w:tr>
      <w:tr w:rsidR="002A26D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2A26DE" w:rsidRPr="008D703E" w:rsidRDefault="002A26DE" w:rsidP="003E339E">
            <w:pPr>
              <w:widowControl w:val="0"/>
              <w:autoSpaceDE w:val="0"/>
              <w:autoSpaceDN w:val="0"/>
              <w:adjustRightInd w:val="0"/>
              <w:rPr>
                <w:rFonts w:ascii="Times New Roman" w:hAnsi="Times New Roman" w:cs="Times New Roman"/>
                <w:sz w:val="24"/>
                <w:szCs w:val="24"/>
                <w:vertAlign w:val="superscript"/>
              </w:rPr>
            </w:pPr>
            <w:r w:rsidRPr="008D703E">
              <w:rPr>
                <w:rFonts w:ascii="Times New Roman" w:hAnsi="Times New Roman" w:cs="Times New Roman"/>
                <w:sz w:val="24"/>
                <w:szCs w:val="24"/>
              </w:rPr>
              <w:t>м</w:t>
            </w:r>
            <w:r w:rsidRPr="008D703E">
              <w:rPr>
                <w:rFonts w:ascii="Times New Roman" w:hAnsi="Times New Roman" w:cs="Times New Roman"/>
                <w:sz w:val="24"/>
                <w:szCs w:val="24"/>
                <w:vertAlign w:val="superscript"/>
              </w:rPr>
              <w:t>2</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квадратный метр</w:t>
            </w:r>
          </w:p>
        </w:tc>
      </w:tr>
      <w:tr w:rsidR="002A26DE" w:rsidRPr="008D703E" w:rsidTr="003E339E">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м</w:t>
            </w:r>
            <w:r w:rsidRPr="008D703E">
              <w:rPr>
                <w:rFonts w:ascii="Times New Roman" w:hAnsi="Times New Roman" w:cs="Times New Roman"/>
                <w:sz w:val="24"/>
                <w:szCs w:val="24"/>
                <w:vertAlign w:val="superscript"/>
              </w:rPr>
              <w:t>2</w:t>
            </w:r>
            <w:r w:rsidRPr="008D703E">
              <w:rPr>
                <w:rFonts w:ascii="Times New Roman" w:hAnsi="Times New Roman" w:cs="Times New Roman"/>
                <w:sz w:val="24"/>
                <w:szCs w:val="24"/>
              </w:rPr>
              <w:t>/чел.</w:t>
            </w:r>
          </w:p>
        </w:tc>
        <w:tc>
          <w:tcPr>
            <w:tcW w:w="3788" w:type="pct"/>
            <w:tcBorders>
              <w:top w:val="single" w:sz="12" w:space="0" w:color="auto"/>
              <w:left w:val="single" w:sz="12" w:space="0" w:color="auto"/>
              <w:bottom w:val="single" w:sz="12" w:space="0" w:color="auto"/>
              <w:right w:val="single" w:sz="12" w:space="0" w:color="auto"/>
            </w:tcBorders>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квадратных метров на человека</w:t>
            </w:r>
          </w:p>
        </w:tc>
      </w:tr>
      <w:tr w:rsidR="002A26D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2A26DE" w:rsidRPr="008D703E" w:rsidRDefault="002A26DE" w:rsidP="003E339E">
            <w:pPr>
              <w:widowControl w:val="0"/>
              <w:autoSpaceDE w:val="0"/>
              <w:autoSpaceDN w:val="0"/>
              <w:adjustRightInd w:val="0"/>
              <w:rPr>
                <w:rFonts w:ascii="Times New Roman" w:hAnsi="Times New Roman" w:cs="Times New Roman"/>
                <w:sz w:val="24"/>
                <w:szCs w:val="24"/>
                <w:vertAlign w:val="superscript"/>
              </w:rPr>
            </w:pPr>
            <w:r w:rsidRPr="008D703E">
              <w:rPr>
                <w:rFonts w:ascii="Times New Roman" w:hAnsi="Times New Roman" w:cs="Times New Roman"/>
                <w:sz w:val="24"/>
                <w:szCs w:val="24"/>
              </w:rPr>
              <w:t>м</w:t>
            </w:r>
            <w:r w:rsidRPr="008D703E">
              <w:rPr>
                <w:rFonts w:ascii="Times New Roman" w:hAnsi="Times New Roman" w:cs="Times New Roman"/>
                <w:sz w:val="24"/>
                <w:szCs w:val="24"/>
                <w:vertAlign w:val="superscript"/>
              </w:rPr>
              <w:t>3</w:t>
            </w:r>
          </w:p>
        </w:tc>
        <w:tc>
          <w:tcPr>
            <w:tcW w:w="3788" w:type="pct"/>
            <w:tcBorders>
              <w:top w:val="single" w:sz="12" w:space="0" w:color="auto"/>
              <w:left w:val="single" w:sz="12" w:space="0" w:color="auto"/>
              <w:bottom w:val="single" w:sz="12" w:space="0" w:color="auto"/>
              <w:right w:val="single" w:sz="12" w:space="0" w:color="auto"/>
            </w:tcBorders>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кубический метр</w:t>
            </w:r>
          </w:p>
        </w:tc>
      </w:tr>
      <w:tr w:rsidR="002A26D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м</w:t>
            </w:r>
            <w:r w:rsidRPr="008D703E">
              <w:rPr>
                <w:rFonts w:ascii="Times New Roman" w:hAnsi="Times New Roman" w:cs="Times New Roman"/>
                <w:sz w:val="24"/>
                <w:szCs w:val="24"/>
                <w:vertAlign w:val="superscript"/>
              </w:rPr>
              <w:t>3</w:t>
            </w:r>
            <w:r w:rsidRPr="008D703E">
              <w:rPr>
                <w:rFonts w:ascii="Times New Roman" w:hAnsi="Times New Roman" w:cs="Times New Roman"/>
                <w:sz w:val="24"/>
                <w:szCs w:val="24"/>
              </w:rPr>
              <w:t>/сут.</w:t>
            </w:r>
          </w:p>
        </w:tc>
        <w:tc>
          <w:tcPr>
            <w:tcW w:w="3788" w:type="pct"/>
            <w:tcBorders>
              <w:top w:val="single" w:sz="12" w:space="0" w:color="auto"/>
              <w:left w:val="single" w:sz="12" w:space="0" w:color="auto"/>
              <w:bottom w:val="single" w:sz="12" w:space="0" w:color="auto"/>
              <w:right w:val="single" w:sz="12" w:space="0" w:color="auto"/>
            </w:tcBorders>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кубических метров в сутки</w:t>
            </w:r>
          </w:p>
        </w:tc>
      </w:tr>
      <w:tr w:rsidR="002A26D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мин.</w:t>
            </w:r>
          </w:p>
        </w:tc>
        <w:tc>
          <w:tcPr>
            <w:tcW w:w="3788" w:type="pct"/>
            <w:tcBorders>
              <w:top w:val="single" w:sz="12" w:space="0" w:color="auto"/>
              <w:left w:val="single" w:sz="12" w:space="0" w:color="auto"/>
              <w:bottom w:val="single" w:sz="12" w:space="0" w:color="auto"/>
              <w:right w:val="single" w:sz="12" w:space="0" w:color="auto"/>
            </w:tcBorders>
            <w:hideMark/>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минуты</w:t>
            </w:r>
          </w:p>
        </w:tc>
      </w:tr>
      <w:tr w:rsidR="002A26DE" w:rsidRPr="008D703E" w:rsidTr="003E339E">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cPr>
          <w:p w:rsidR="002A26DE" w:rsidRPr="008D703E" w:rsidRDefault="002A26DE" w:rsidP="003E339E">
            <w:pPr>
              <w:widowControl w:val="0"/>
              <w:autoSpaceDE w:val="0"/>
              <w:autoSpaceDN w:val="0"/>
              <w:adjustRightInd w:val="0"/>
              <w:rPr>
                <w:rFonts w:ascii="Times New Roman" w:hAnsi="Times New Roman" w:cs="Times New Roman"/>
                <w:sz w:val="24"/>
                <w:szCs w:val="24"/>
              </w:rPr>
            </w:pPr>
            <w:bookmarkStart w:id="292" w:name="OLE_LINK61"/>
            <w:r w:rsidRPr="008D703E">
              <w:rPr>
                <w:rFonts w:ascii="Times New Roman" w:hAnsi="Times New Roman" w:cs="Times New Roman"/>
                <w:sz w:val="24"/>
                <w:szCs w:val="24"/>
              </w:rPr>
              <w:t>тыс. чел.</w:t>
            </w:r>
            <w:bookmarkEnd w:id="292"/>
          </w:p>
        </w:tc>
        <w:tc>
          <w:tcPr>
            <w:tcW w:w="3788" w:type="pct"/>
            <w:tcBorders>
              <w:top w:val="single" w:sz="12" w:space="0" w:color="auto"/>
              <w:left w:val="single" w:sz="12" w:space="0" w:color="auto"/>
              <w:bottom w:val="single" w:sz="12" w:space="0" w:color="auto"/>
              <w:right w:val="single" w:sz="12" w:space="0" w:color="auto"/>
            </w:tcBorders>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тысяч человек</w:t>
            </w:r>
          </w:p>
        </w:tc>
      </w:tr>
      <w:tr w:rsidR="002A26DE" w:rsidRPr="008D703E" w:rsidTr="003E339E">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чел.</w:t>
            </w:r>
          </w:p>
        </w:tc>
        <w:tc>
          <w:tcPr>
            <w:tcW w:w="3788" w:type="pct"/>
            <w:tcBorders>
              <w:top w:val="single" w:sz="12" w:space="0" w:color="auto"/>
              <w:left w:val="single" w:sz="12" w:space="0" w:color="auto"/>
              <w:bottom w:val="single" w:sz="12" w:space="0" w:color="auto"/>
              <w:right w:val="single" w:sz="12" w:space="0" w:color="auto"/>
            </w:tcBorders>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человек</w:t>
            </w:r>
          </w:p>
        </w:tc>
      </w:tr>
      <w:tr w:rsidR="002A26DE" w:rsidRPr="008D703E" w:rsidTr="003E339E">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cPr>
          <w:p w:rsidR="002A26DE" w:rsidRPr="008D703E" w:rsidRDefault="002A26DE" w:rsidP="003E339E">
            <w:pPr>
              <w:widowControl w:val="0"/>
              <w:autoSpaceDE w:val="0"/>
              <w:autoSpaceDN w:val="0"/>
              <w:adjustRightInd w:val="0"/>
              <w:rPr>
                <w:rFonts w:ascii="Times New Roman" w:hAnsi="Times New Roman" w:cs="Times New Roman"/>
                <w:sz w:val="24"/>
                <w:szCs w:val="24"/>
                <w:vertAlign w:val="superscript"/>
              </w:rPr>
            </w:pPr>
            <w:bookmarkStart w:id="293" w:name="OLE_LINK62"/>
            <w:r w:rsidRPr="008D703E">
              <w:rPr>
                <w:rFonts w:ascii="Times New Roman" w:hAnsi="Times New Roman" w:cs="Times New Roman"/>
                <w:sz w:val="24"/>
                <w:szCs w:val="24"/>
              </w:rPr>
              <w:t>чел./</w:t>
            </w:r>
            <w:bookmarkEnd w:id="293"/>
            <w:r w:rsidRPr="008D703E">
              <w:rPr>
                <w:rFonts w:ascii="Times New Roman" w:hAnsi="Times New Roman" w:cs="Times New Roman"/>
                <w:sz w:val="24"/>
                <w:szCs w:val="24"/>
              </w:rPr>
              <w:t>км</w:t>
            </w:r>
            <w:r w:rsidRPr="008D703E">
              <w:rPr>
                <w:rFonts w:ascii="Times New Roman" w:hAnsi="Times New Roman" w:cs="Times New Roman"/>
                <w:sz w:val="24"/>
                <w:szCs w:val="24"/>
                <w:vertAlign w:val="superscript"/>
              </w:rPr>
              <w:t>2</w:t>
            </w:r>
          </w:p>
        </w:tc>
        <w:tc>
          <w:tcPr>
            <w:tcW w:w="3788" w:type="pct"/>
            <w:tcBorders>
              <w:top w:val="single" w:sz="12" w:space="0" w:color="auto"/>
              <w:left w:val="single" w:sz="12" w:space="0" w:color="auto"/>
              <w:bottom w:val="single" w:sz="12" w:space="0" w:color="auto"/>
              <w:right w:val="single" w:sz="12" w:space="0" w:color="auto"/>
            </w:tcBorders>
          </w:tcPr>
          <w:p w:rsidR="002A26DE" w:rsidRPr="008D703E" w:rsidRDefault="002A26D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человек на квадратный километр</w:t>
            </w:r>
          </w:p>
        </w:tc>
      </w:tr>
      <w:bookmarkEnd w:id="291"/>
    </w:tbl>
    <w:p w:rsidR="002A26DE" w:rsidRPr="008D703E" w:rsidRDefault="002A26DE" w:rsidP="002A26DE">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Default="002A26DE" w:rsidP="00B151EA">
      <w:pPr>
        <w:rPr>
          <w:rFonts w:ascii="Times New Roman" w:hAnsi="Times New Roman" w:cs="Times New Roman"/>
          <w:sz w:val="24"/>
          <w:szCs w:val="24"/>
        </w:rPr>
      </w:pPr>
    </w:p>
    <w:p w:rsidR="00257C9B" w:rsidRDefault="00257C9B" w:rsidP="00B151EA">
      <w:pPr>
        <w:rPr>
          <w:rFonts w:ascii="Times New Roman" w:hAnsi="Times New Roman" w:cs="Times New Roman"/>
          <w:sz w:val="24"/>
          <w:szCs w:val="24"/>
        </w:rPr>
      </w:pPr>
    </w:p>
    <w:p w:rsidR="00257C9B" w:rsidRPr="00257C9B" w:rsidRDefault="00257C9B" w:rsidP="00257C9B">
      <w:pPr>
        <w:jc w:val="center"/>
        <w:rPr>
          <w:rFonts w:ascii="Times New Roman" w:hAnsi="Times New Roman" w:cs="Times New Roman"/>
          <w:b/>
          <w:sz w:val="24"/>
          <w:szCs w:val="24"/>
        </w:rPr>
      </w:pPr>
      <w:r w:rsidRPr="00257C9B">
        <w:rPr>
          <w:rFonts w:ascii="Times New Roman" w:hAnsi="Times New Roman" w:cs="Times New Roman"/>
          <w:noProof/>
          <w:sz w:val="24"/>
          <w:szCs w:val="24"/>
        </w:rPr>
        <w:drawing>
          <wp:inline distT="0" distB="0" distL="0" distR="0">
            <wp:extent cx="655955" cy="795020"/>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a:srcRect/>
                    <a:stretch>
                      <a:fillRect/>
                    </a:stretch>
                  </pic:blipFill>
                  <pic:spPr bwMode="auto">
                    <a:xfrm>
                      <a:off x="0" y="0"/>
                      <a:ext cx="655955" cy="795020"/>
                    </a:xfrm>
                    <a:prstGeom prst="rect">
                      <a:avLst/>
                    </a:prstGeom>
                    <a:solidFill>
                      <a:srgbClr val="FFFFFF"/>
                    </a:solidFill>
                    <a:ln w="9525">
                      <a:noFill/>
                      <a:miter lim="800000"/>
                      <a:headEnd/>
                      <a:tailEnd/>
                    </a:ln>
                  </pic:spPr>
                </pic:pic>
              </a:graphicData>
            </a:graphic>
          </wp:inline>
        </w:drawing>
      </w:r>
    </w:p>
    <w:p w:rsidR="00257C9B" w:rsidRPr="00257C9B" w:rsidRDefault="00257C9B" w:rsidP="00257C9B">
      <w:pPr>
        <w:jc w:val="center"/>
        <w:rPr>
          <w:rFonts w:ascii="Times New Roman" w:hAnsi="Times New Roman" w:cs="Times New Roman"/>
          <w:b/>
          <w:sz w:val="24"/>
          <w:szCs w:val="24"/>
        </w:rPr>
      </w:pPr>
      <w:r w:rsidRPr="00257C9B">
        <w:rPr>
          <w:rFonts w:ascii="Times New Roman" w:hAnsi="Times New Roman" w:cs="Times New Roman"/>
          <w:b/>
          <w:sz w:val="24"/>
          <w:szCs w:val="24"/>
        </w:rPr>
        <w:t>С О В Е Т</w:t>
      </w:r>
    </w:p>
    <w:p w:rsidR="00257C9B" w:rsidRPr="00257C9B" w:rsidRDefault="00257C9B" w:rsidP="00257C9B">
      <w:pPr>
        <w:jc w:val="center"/>
        <w:rPr>
          <w:rFonts w:ascii="Times New Roman" w:hAnsi="Times New Roman" w:cs="Times New Roman"/>
          <w:b/>
          <w:sz w:val="24"/>
          <w:szCs w:val="24"/>
        </w:rPr>
      </w:pPr>
      <w:r w:rsidRPr="00257C9B">
        <w:rPr>
          <w:rFonts w:ascii="Times New Roman" w:hAnsi="Times New Roman" w:cs="Times New Roman"/>
          <w:b/>
          <w:sz w:val="24"/>
          <w:szCs w:val="24"/>
        </w:rPr>
        <w:t>муниципального образования</w:t>
      </w:r>
    </w:p>
    <w:p w:rsidR="00257C9B" w:rsidRPr="00257C9B" w:rsidRDefault="00257C9B" w:rsidP="00257C9B">
      <w:pPr>
        <w:jc w:val="center"/>
        <w:rPr>
          <w:rFonts w:ascii="Times New Roman" w:hAnsi="Times New Roman" w:cs="Times New Roman"/>
          <w:b/>
          <w:sz w:val="24"/>
          <w:szCs w:val="24"/>
        </w:rPr>
      </w:pPr>
      <w:r w:rsidRPr="00257C9B">
        <w:rPr>
          <w:rFonts w:ascii="Times New Roman" w:hAnsi="Times New Roman" w:cs="Times New Roman"/>
          <w:b/>
          <w:sz w:val="24"/>
          <w:szCs w:val="24"/>
        </w:rPr>
        <w:t xml:space="preserve"> «Родниковский муниципальный район»  </w:t>
      </w:r>
    </w:p>
    <w:p w:rsidR="00257C9B" w:rsidRPr="00257C9B" w:rsidRDefault="00257C9B" w:rsidP="00257C9B">
      <w:pPr>
        <w:jc w:val="center"/>
        <w:rPr>
          <w:rFonts w:ascii="Times New Roman" w:hAnsi="Times New Roman" w:cs="Times New Roman"/>
          <w:b/>
          <w:sz w:val="24"/>
          <w:szCs w:val="24"/>
        </w:rPr>
      </w:pPr>
      <w:r w:rsidRPr="00257C9B">
        <w:rPr>
          <w:rFonts w:ascii="Times New Roman" w:hAnsi="Times New Roman" w:cs="Times New Roman"/>
          <w:b/>
          <w:sz w:val="24"/>
          <w:szCs w:val="24"/>
          <w:lang w:val="en-US"/>
        </w:rPr>
        <w:t>V</w:t>
      </w:r>
      <w:r w:rsidRPr="00257C9B">
        <w:rPr>
          <w:rFonts w:ascii="Times New Roman" w:hAnsi="Times New Roman" w:cs="Times New Roman"/>
          <w:b/>
          <w:sz w:val="24"/>
          <w:szCs w:val="24"/>
        </w:rPr>
        <w:t xml:space="preserve"> созыва</w:t>
      </w:r>
    </w:p>
    <w:p w:rsidR="00257C9B" w:rsidRPr="00257C9B" w:rsidRDefault="00257C9B" w:rsidP="00257C9B">
      <w:pPr>
        <w:jc w:val="center"/>
        <w:rPr>
          <w:rFonts w:ascii="Times New Roman" w:hAnsi="Times New Roman" w:cs="Times New Roman"/>
          <w:b/>
          <w:sz w:val="24"/>
          <w:szCs w:val="24"/>
        </w:rPr>
      </w:pPr>
    </w:p>
    <w:p w:rsidR="00257C9B" w:rsidRPr="00257C9B" w:rsidRDefault="00257C9B" w:rsidP="00257C9B">
      <w:pPr>
        <w:jc w:val="center"/>
        <w:rPr>
          <w:rFonts w:ascii="Times New Roman" w:hAnsi="Times New Roman" w:cs="Times New Roman"/>
          <w:b/>
          <w:sz w:val="24"/>
          <w:szCs w:val="24"/>
        </w:rPr>
      </w:pPr>
      <w:r w:rsidRPr="00257C9B">
        <w:rPr>
          <w:rFonts w:ascii="Times New Roman" w:hAnsi="Times New Roman" w:cs="Times New Roman"/>
          <w:b/>
          <w:sz w:val="24"/>
          <w:szCs w:val="24"/>
        </w:rPr>
        <w:t>РЕШЕНИЕ</w:t>
      </w:r>
    </w:p>
    <w:p w:rsidR="00257C9B" w:rsidRPr="00257C9B" w:rsidRDefault="00257C9B" w:rsidP="00257C9B">
      <w:pPr>
        <w:jc w:val="both"/>
        <w:rPr>
          <w:rFonts w:ascii="Times New Roman" w:hAnsi="Times New Roman" w:cs="Times New Roman"/>
          <w:sz w:val="24"/>
          <w:szCs w:val="24"/>
        </w:rPr>
      </w:pPr>
    </w:p>
    <w:p w:rsidR="00257C9B" w:rsidRPr="00257C9B" w:rsidRDefault="00257C9B" w:rsidP="00257C9B">
      <w:pPr>
        <w:tabs>
          <w:tab w:val="left" w:pos="900"/>
        </w:tabs>
        <w:rPr>
          <w:rFonts w:ascii="Times New Roman" w:hAnsi="Times New Roman" w:cs="Times New Roman"/>
          <w:b/>
          <w:sz w:val="24"/>
          <w:szCs w:val="24"/>
        </w:rPr>
      </w:pPr>
      <w:r w:rsidRPr="00257C9B">
        <w:rPr>
          <w:rFonts w:ascii="Times New Roman" w:hAnsi="Times New Roman" w:cs="Times New Roman"/>
          <w:b/>
          <w:sz w:val="24"/>
          <w:szCs w:val="24"/>
        </w:rPr>
        <w:t>от  20.12.2018 г.                                                                                        № 108</w:t>
      </w:r>
    </w:p>
    <w:p w:rsidR="00257C9B" w:rsidRPr="00257C9B" w:rsidRDefault="00257C9B" w:rsidP="00257C9B">
      <w:pPr>
        <w:pStyle w:val="af8"/>
        <w:tabs>
          <w:tab w:val="left" w:pos="900"/>
        </w:tabs>
        <w:jc w:val="center"/>
        <w:rPr>
          <w:b/>
          <w:bCs/>
        </w:rPr>
      </w:pPr>
    </w:p>
    <w:p w:rsidR="00257C9B" w:rsidRPr="00257C9B" w:rsidRDefault="00257C9B" w:rsidP="00257C9B">
      <w:pPr>
        <w:shd w:val="clear" w:color="auto" w:fill="FFFFFF"/>
        <w:ind w:left="-142" w:right="1"/>
        <w:jc w:val="center"/>
        <w:rPr>
          <w:rFonts w:ascii="Times New Roman" w:hAnsi="Times New Roman" w:cs="Times New Roman"/>
          <w:b/>
          <w:sz w:val="24"/>
          <w:szCs w:val="24"/>
        </w:rPr>
      </w:pPr>
      <w:r w:rsidRPr="00257C9B">
        <w:rPr>
          <w:rFonts w:ascii="Times New Roman" w:hAnsi="Times New Roman" w:cs="Times New Roman"/>
          <w:b/>
          <w:bCs/>
          <w:color w:val="000000"/>
          <w:sz w:val="24"/>
          <w:szCs w:val="24"/>
        </w:rPr>
        <w:t>О</w:t>
      </w:r>
      <w:r w:rsidRPr="00257C9B">
        <w:rPr>
          <w:rFonts w:ascii="Times New Roman" w:hAnsi="Times New Roman" w:cs="Times New Roman"/>
          <w:b/>
          <w:sz w:val="24"/>
          <w:szCs w:val="24"/>
        </w:rPr>
        <w:t>б утверждении местных нормативов градостроительного проектирования</w:t>
      </w:r>
      <w:r>
        <w:rPr>
          <w:rFonts w:ascii="Times New Roman" w:hAnsi="Times New Roman" w:cs="Times New Roman"/>
          <w:b/>
          <w:sz w:val="24"/>
          <w:szCs w:val="24"/>
        </w:rPr>
        <w:t xml:space="preserve"> </w:t>
      </w:r>
      <w:r w:rsidRPr="00257C9B">
        <w:rPr>
          <w:rFonts w:ascii="Times New Roman" w:hAnsi="Times New Roman" w:cs="Times New Roman"/>
          <w:b/>
          <w:sz w:val="24"/>
          <w:szCs w:val="24"/>
        </w:rPr>
        <w:t>муниципального образования «Филисовское сельское поселение Родниковского муниципального района Ивановской области»</w:t>
      </w:r>
    </w:p>
    <w:p w:rsidR="00257C9B" w:rsidRPr="00257C9B" w:rsidRDefault="00257C9B" w:rsidP="00257C9B">
      <w:pPr>
        <w:shd w:val="clear" w:color="auto" w:fill="FFFFFF"/>
        <w:ind w:right="40"/>
        <w:jc w:val="center"/>
        <w:rPr>
          <w:rFonts w:ascii="Times New Roman" w:hAnsi="Times New Roman" w:cs="Times New Roman"/>
          <w:color w:val="000000"/>
          <w:spacing w:val="-3"/>
          <w:sz w:val="24"/>
          <w:szCs w:val="24"/>
        </w:rPr>
      </w:pPr>
    </w:p>
    <w:p w:rsidR="00257C9B" w:rsidRPr="00257C9B" w:rsidRDefault="00257C9B" w:rsidP="00257C9B">
      <w:pPr>
        <w:shd w:val="clear" w:color="auto" w:fill="FFFFFF"/>
        <w:ind w:left="57" w:right="57" w:firstLine="709"/>
        <w:jc w:val="both"/>
        <w:rPr>
          <w:rFonts w:ascii="Times New Roman" w:hAnsi="Times New Roman" w:cs="Times New Roman"/>
          <w:b/>
          <w:bCs/>
          <w:color w:val="000000"/>
          <w:sz w:val="24"/>
          <w:szCs w:val="24"/>
        </w:rPr>
      </w:pPr>
      <w:r w:rsidRPr="00257C9B">
        <w:rPr>
          <w:rFonts w:ascii="Times New Roman" w:hAnsi="Times New Roman" w:cs="Times New Roman"/>
          <w:sz w:val="24"/>
          <w:szCs w:val="24"/>
        </w:rPr>
        <w:t xml:space="preserve">Руководствуясь пунктом 1 статьи 29.4 Градостроительного </w:t>
      </w:r>
      <w:r w:rsidRPr="00257C9B">
        <w:rPr>
          <w:rFonts w:ascii="Times New Roman" w:hAnsi="Times New Roman" w:cs="Times New Roman"/>
          <w:color w:val="000000"/>
          <w:sz w:val="24"/>
          <w:szCs w:val="24"/>
        </w:rPr>
        <w:t xml:space="preserve">кодекса </w:t>
      </w:r>
      <w:r w:rsidRPr="00257C9B">
        <w:rPr>
          <w:rFonts w:ascii="Times New Roman" w:hAnsi="Times New Roman" w:cs="Times New Roman"/>
          <w:sz w:val="24"/>
          <w:szCs w:val="24"/>
        </w:rPr>
        <w:t>Российской Федерации, Федеральным законом от 06.10.2003 № 131-ФЗ «Об общих принципах организации местного самоуправления в Российской Федерации», Уставом муниципального образования «Родниковский муниципальный район»,</w:t>
      </w:r>
    </w:p>
    <w:p w:rsidR="00257C9B" w:rsidRPr="00257C9B" w:rsidRDefault="00257C9B" w:rsidP="00257C9B">
      <w:pPr>
        <w:ind w:firstLine="720"/>
        <w:jc w:val="both"/>
        <w:rPr>
          <w:rFonts w:ascii="Times New Roman" w:hAnsi="Times New Roman" w:cs="Times New Roman"/>
          <w:sz w:val="24"/>
          <w:szCs w:val="24"/>
        </w:rPr>
      </w:pPr>
    </w:p>
    <w:p w:rsidR="00257C9B" w:rsidRPr="00257C9B" w:rsidRDefault="00257C9B" w:rsidP="00257C9B">
      <w:pPr>
        <w:jc w:val="center"/>
        <w:rPr>
          <w:rFonts w:ascii="Times New Roman" w:hAnsi="Times New Roman" w:cs="Times New Roman"/>
          <w:b/>
          <w:sz w:val="24"/>
          <w:szCs w:val="24"/>
        </w:rPr>
      </w:pPr>
      <w:r w:rsidRPr="00257C9B">
        <w:rPr>
          <w:rFonts w:ascii="Times New Roman" w:hAnsi="Times New Roman" w:cs="Times New Roman"/>
          <w:b/>
          <w:sz w:val="24"/>
          <w:szCs w:val="24"/>
        </w:rPr>
        <w:t xml:space="preserve">Совет муниципального образования </w:t>
      </w:r>
    </w:p>
    <w:p w:rsidR="00257C9B" w:rsidRPr="00257C9B" w:rsidRDefault="00257C9B" w:rsidP="00257C9B">
      <w:pPr>
        <w:jc w:val="center"/>
        <w:rPr>
          <w:rFonts w:ascii="Times New Roman" w:hAnsi="Times New Roman" w:cs="Times New Roman"/>
          <w:b/>
          <w:sz w:val="24"/>
          <w:szCs w:val="24"/>
        </w:rPr>
      </w:pPr>
      <w:r w:rsidRPr="00257C9B">
        <w:rPr>
          <w:rFonts w:ascii="Times New Roman" w:hAnsi="Times New Roman" w:cs="Times New Roman"/>
          <w:b/>
          <w:sz w:val="24"/>
          <w:szCs w:val="24"/>
        </w:rPr>
        <w:t xml:space="preserve">«Родниковский муниципальный район» </w:t>
      </w:r>
    </w:p>
    <w:p w:rsidR="00257C9B" w:rsidRPr="00257C9B" w:rsidRDefault="00257C9B" w:rsidP="00257C9B">
      <w:pPr>
        <w:jc w:val="center"/>
        <w:rPr>
          <w:rFonts w:ascii="Times New Roman" w:hAnsi="Times New Roman" w:cs="Times New Roman"/>
          <w:b/>
          <w:sz w:val="24"/>
          <w:szCs w:val="24"/>
        </w:rPr>
      </w:pPr>
      <w:r w:rsidRPr="00257C9B">
        <w:rPr>
          <w:rFonts w:ascii="Times New Roman" w:hAnsi="Times New Roman" w:cs="Times New Roman"/>
          <w:b/>
          <w:sz w:val="24"/>
          <w:szCs w:val="24"/>
        </w:rPr>
        <w:t>РЕШИЛ:</w:t>
      </w:r>
    </w:p>
    <w:p w:rsidR="00257C9B" w:rsidRPr="00257C9B" w:rsidRDefault="00257C9B" w:rsidP="00257C9B">
      <w:pPr>
        <w:shd w:val="clear" w:color="auto" w:fill="FFFFFF"/>
        <w:ind w:right="57"/>
        <w:jc w:val="both"/>
        <w:rPr>
          <w:rFonts w:ascii="Times New Roman" w:hAnsi="Times New Roman" w:cs="Times New Roman"/>
          <w:color w:val="000000"/>
          <w:sz w:val="24"/>
          <w:szCs w:val="24"/>
        </w:rPr>
      </w:pPr>
    </w:p>
    <w:p w:rsidR="00257C9B" w:rsidRPr="00257C9B" w:rsidRDefault="00257C9B" w:rsidP="00257C9B">
      <w:pPr>
        <w:shd w:val="clear" w:color="auto" w:fill="FFFFFF"/>
        <w:ind w:right="57"/>
        <w:jc w:val="both"/>
        <w:rPr>
          <w:rFonts w:ascii="Times New Roman" w:hAnsi="Times New Roman" w:cs="Times New Roman"/>
          <w:color w:val="000000"/>
          <w:sz w:val="24"/>
          <w:szCs w:val="24"/>
        </w:rPr>
      </w:pPr>
    </w:p>
    <w:p w:rsidR="00257C9B" w:rsidRPr="00257C9B" w:rsidRDefault="00257C9B" w:rsidP="00257C9B">
      <w:pPr>
        <w:shd w:val="clear" w:color="auto" w:fill="FFFFFF"/>
        <w:ind w:right="57"/>
        <w:jc w:val="both"/>
        <w:rPr>
          <w:rFonts w:ascii="Times New Roman" w:hAnsi="Times New Roman" w:cs="Times New Roman"/>
          <w:color w:val="000000"/>
          <w:sz w:val="24"/>
          <w:szCs w:val="24"/>
        </w:rPr>
      </w:pPr>
      <w:r w:rsidRPr="00257C9B">
        <w:rPr>
          <w:rFonts w:ascii="Times New Roman" w:hAnsi="Times New Roman" w:cs="Times New Roman"/>
          <w:color w:val="000000"/>
          <w:sz w:val="24"/>
          <w:szCs w:val="24"/>
        </w:rPr>
        <w:t xml:space="preserve">        1.  Утвердить местные нормативы градостроительного проектирования муниципального образования </w:t>
      </w:r>
      <w:r w:rsidRPr="00257C9B">
        <w:rPr>
          <w:rFonts w:ascii="Times New Roman" w:hAnsi="Times New Roman" w:cs="Times New Roman"/>
          <w:sz w:val="24"/>
          <w:szCs w:val="24"/>
        </w:rPr>
        <w:t>«Филисовское сельское поселение Родниковского муниципального района Ивановской области» (приложение).</w:t>
      </w:r>
    </w:p>
    <w:p w:rsidR="00257C9B" w:rsidRPr="00257C9B" w:rsidRDefault="00257C9B" w:rsidP="00257C9B">
      <w:pPr>
        <w:shd w:val="clear" w:color="auto" w:fill="FFFFFF"/>
        <w:tabs>
          <w:tab w:val="left" w:pos="1051"/>
        </w:tabs>
        <w:ind w:left="766" w:right="57"/>
        <w:jc w:val="both"/>
        <w:rPr>
          <w:rFonts w:ascii="Times New Roman" w:hAnsi="Times New Roman" w:cs="Times New Roman"/>
          <w:color w:val="000000"/>
          <w:sz w:val="24"/>
          <w:szCs w:val="24"/>
        </w:rPr>
      </w:pPr>
    </w:p>
    <w:p w:rsidR="00257C9B" w:rsidRPr="00257C9B" w:rsidRDefault="00257C9B" w:rsidP="00257C9B">
      <w:pPr>
        <w:shd w:val="clear" w:color="auto" w:fill="FFFFFF"/>
        <w:tabs>
          <w:tab w:val="left" w:pos="567"/>
        </w:tabs>
        <w:ind w:right="57"/>
        <w:jc w:val="both"/>
        <w:rPr>
          <w:rFonts w:ascii="Times New Roman" w:hAnsi="Times New Roman" w:cs="Times New Roman"/>
          <w:color w:val="000000"/>
          <w:spacing w:val="-5"/>
          <w:sz w:val="24"/>
          <w:szCs w:val="24"/>
        </w:rPr>
      </w:pPr>
      <w:r w:rsidRPr="00257C9B">
        <w:rPr>
          <w:rFonts w:ascii="Times New Roman" w:hAnsi="Times New Roman" w:cs="Times New Roman"/>
          <w:kern w:val="24"/>
          <w:sz w:val="24"/>
          <w:szCs w:val="24"/>
        </w:rPr>
        <w:t xml:space="preserve">        2. Опубликовать настоящее решение в Информационном бюллетене «Сборник нормативных актов Родниковского района»</w:t>
      </w:r>
      <w:r w:rsidRPr="00257C9B">
        <w:rPr>
          <w:rFonts w:ascii="Times New Roman" w:hAnsi="Times New Roman" w:cs="Times New Roman"/>
          <w:color w:val="000000"/>
          <w:spacing w:val="-5"/>
          <w:sz w:val="24"/>
          <w:szCs w:val="24"/>
        </w:rPr>
        <w:t xml:space="preserve"> и на официальном сайте Родниковского муниципального района http://www.rodniki-37.ru в подразделе «Градостроительство».</w:t>
      </w:r>
    </w:p>
    <w:p w:rsidR="00257C9B" w:rsidRPr="00257C9B" w:rsidRDefault="00257C9B" w:rsidP="00257C9B">
      <w:pPr>
        <w:ind w:firstLine="540"/>
        <w:jc w:val="right"/>
        <w:rPr>
          <w:rFonts w:ascii="Times New Roman" w:hAnsi="Times New Roman" w:cs="Times New Roman"/>
          <w:sz w:val="24"/>
          <w:szCs w:val="24"/>
        </w:rPr>
      </w:pPr>
    </w:p>
    <w:p w:rsidR="00257C9B" w:rsidRPr="00257C9B" w:rsidRDefault="00257C9B" w:rsidP="00257C9B">
      <w:pPr>
        <w:ind w:firstLine="540"/>
        <w:jc w:val="right"/>
        <w:rPr>
          <w:rFonts w:ascii="Times New Roman" w:hAnsi="Times New Roman" w:cs="Times New Roman"/>
          <w:sz w:val="24"/>
          <w:szCs w:val="24"/>
        </w:rPr>
      </w:pPr>
    </w:p>
    <w:tbl>
      <w:tblPr>
        <w:tblW w:w="10470" w:type="dxa"/>
        <w:tblInd w:w="-6" w:type="dxa"/>
        <w:tblLook w:val="0000"/>
      </w:tblPr>
      <w:tblGrid>
        <w:gridCol w:w="5310"/>
        <w:gridCol w:w="5160"/>
      </w:tblGrid>
      <w:tr w:rsidR="00257C9B" w:rsidRPr="00257C9B" w:rsidTr="003E339E">
        <w:trPr>
          <w:trHeight w:val="1101"/>
        </w:trPr>
        <w:tc>
          <w:tcPr>
            <w:tcW w:w="5310" w:type="dxa"/>
          </w:tcPr>
          <w:p w:rsidR="00257C9B" w:rsidRPr="00257C9B" w:rsidRDefault="00257C9B" w:rsidP="003E339E">
            <w:pPr>
              <w:ind w:left="114"/>
              <w:rPr>
                <w:rFonts w:ascii="Times New Roman" w:hAnsi="Times New Roman" w:cs="Times New Roman"/>
                <w:b/>
                <w:sz w:val="24"/>
                <w:szCs w:val="24"/>
              </w:rPr>
            </w:pPr>
            <w:r w:rsidRPr="00257C9B">
              <w:rPr>
                <w:rFonts w:ascii="Times New Roman" w:hAnsi="Times New Roman" w:cs="Times New Roman"/>
                <w:b/>
                <w:sz w:val="24"/>
                <w:szCs w:val="24"/>
              </w:rPr>
              <w:t>Глава муниципального</w:t>
            </w:r>
          </w:p>
          <w:p w:rsidR="00257C9B" w:rsidRPr="00257C9B" w:rsidRDefault="00257C9B" w:rsidP="003E339E">
            <w:pPr>
              <w:ind w:left="114"/>
              <w:rPr>
                <w:rFonts w:ascii="Times New Roman" w:hAnsi="Times New Roman" w:cs="Times New Roman"/>
                <w:b/>
                <w:sz w:val="24"/>
                <w:szCs w:val="24"/>
              </w:rPr>
            </w:pPr>
            <w:r w:rsidRPr="00257C9B">
              <w:rPr>
                <w:rFonts w:ascii="Times New Roman" w:hAnsi="Times New Roman" w:cs="Times New Roman"/>
                <w:b/>
                <w:sz w:val="24"/>
                <w:szCs w:val="24"/>
              </w:rPr>
              <w:t>образования «Родниковский муниципальный район»</w:t>
            </w:r>
          </w:p>
          <w:p w:rsidR="00257C9B" w:rsidRPr="00257C9B" w:rsidRDefault="00257C9B" w:rsidP="003E339E">
            <w:pPr>
              <w:ind w:left="114"/>
              <w:rPr>
                <w:rFonts w:ascii="Times New Roman" w:hAnsi="Times New Roman" w:cs="Times New Roman"/>
                <w:b/>
                <w:sz w:val="24"/>
                <w:szCs w:val="24"/>
              </w:rPr>
            </w:pPr>
          </w:p>
          <w:p w:rsidR="00257C9B" w:rsidRPr="00257C9B" w:rsidRDefault="00257C9B" w:rsidP="003E339E">
            <w:pPr>
              <w:ind w:left="114"/>
              <w:rPr>
                <w:rFonts w:ascii="Times New Roman" w:hAnsi="Times New Roman" w:cs="Times New Roman"/>
                <w:b/>
                <w:sz w:val="24"/>
                <w:szCs w:val="24"/>
              </w:rPr>
            </w:pPr>
            <w:r w:rsidRPr="00257C9B">
              <w:rPr>
                <w:rFonts w:ascii="Times New Roman" w:hAnsi="Times New Roman" w:cs="Times New Roman"/>
                <w:b/>
                <w:sz w:val="24"/>
                <w:szCs w:val="24"/>
              </w:rPr>
              <w:t>_________________С.В. Носов</w:t>
            </w:r>
          </w:p>
        </w:tc>
        <w:tc>
          <w:tcPr>
            <w:tcW w:w="5160" w:type="dxa"/>
          </w:tcPr>
          <w:p w:rsidR="00257C9B" w:rsidRPr="00257C9B" w:rsidRDefault="00257C9B" w:rsidP="003E339E">
            <w:pPr>
              <w:rPr>
                <w:rFonts w:ascii="Times New Roman" w:hAnsi="Times New Roman" w:cs="Times New Roman"/>
                <w:b/>
                <w:sz w:val="24"/>
                <w:szCs w:val="24"/>
              </w:rPr>
            </w:pPr>
            <w:r w:rsidRPr="00257C9B">
              <w:rPr>
                <w:rFonts w:ascii="Times New Roman" w:hAnsi="Times New Roman" w:cs="Times New Roman"/>
                <w:b/>
                <w:sz w:val="24"/>
                <w:szCs w:val="24"/>
              </w:rPr>
              <w:t>Председатель Совета</w:t>
            </w:r>
          </w:p>
          <w:p w:rsidR="00257C9B" w:rsidRPr="00257C9B" w:rsidRDefault="00257C9B" w:rsidP="003E339E">
            <w:pPr>
              <w:rPr>
                <w:rFonts w:ascii="Times New Roman" w:hAnsi="Times New Roman" w:cs="Times New Roman"/>
                <w:b/>
                <w:sz w:val="24"/>
                <w:szCs w:val="24"/>
              </w:rPr>
            </w:pPr>
            <w:r w:rsidRPr="00257C9B">
              <w:rPr>
                <w:rFonts w:ascii="Times New Roman" w:hAnsi="Times New Roman" w:cs="Times New Roman"/>
                <w:b/>
                <w:sz w:val="24"/>
                <w:szCs w:val="24"/>
              </w:rPr>
              <w:t>муниципального образования «Родниковский</w:t>
            </w:r>
          </w:p>
          <w:p w:rsidR="00257C9B" w:rsidRPr="00257C9B" w:rsidRDefault="00257C9B" w:rsidP="003E339E">
            <w:pPr>
              <w:rPr>
                <w:rFonts w:ascii="Times New Roman" w:hAnsi="Times New Roman" w:cs="Times New Roman"/>
                <w:b/>
                <w:sz w:val="24"/>
                <w:szCs w:val="24"/>
              </w:rPr>
            </w:pPr>
            <w:r w:rsidRPr="00257C9B">
              <w:rPr>
                <w:rFonts w:ascii="Times New Roman" w:hAnsi="Times New Roman" w:cs="Times New Roman"/>
                <w:b/>
                <w:sz w:val="24"/>
                <w:szCs w:val="24"/>
              </w:rPr>
              <w:t>муниципальный район»</w:t>
            </w:r>
          </w:p>
          <w:p w:rsidR="00257C9B" w:rsidRPr="00257C9B" w:rsidRDefault="00257C9B" w:rsidP="003E339E">
            <w:pPr>
              <w:rPr>
                <w:rFonts w:ascii="Times New Roman" w:hAnsi="Times New Roman" w:cs="Times New Roman"/>
                <w:b/>
                <w:sz w:val="24"/>
                <w:szCs w:val="24"/>
              </w:rPr>
            </w:pPr>
            <w:r w:rsidRPr="00257C9B">
              <w:rPr>
                <w:rFonts w:ascii="Times New Roman" w:hAnsi="Times New Roman" w:cs="Times New Roman"/>
                <w:b/>
                <w:sz w:val="24"/>
                <w:szCs w:val="24"/>
              </w:rPr>
              <w:t>______________Г.Р. Смирнова</w:t>
            </w:r>
          </w:p>
        </w:tc>
      </w:tr>
    </w:tbl>
    <w:p w:rsidR="00257C9B" w:rsidRPr="00257C9B" w:rsidRDefault="00257C9B" w:rsidP="00257C9B">
      <w:pPr>
        <w:jc w:val="right"/>
        <w:rPr>
          <w:rFonts w:ascii="Times New Roman" w:hAnsi="Times New Roman" w:cs="Times New Roman"/>
          <w:b/>
          <w:sz w:val="24"/>
          <w:szCs w:val="24"/>
          <w:lang w:val="en-US"/>
        </w:rPr>
      </w:pPr>
    </w:p>
    <w:p w:rsidR="00257C9B" w:rsidRPr="00257C9B" w:rsidRDefault="00257C9B" w:rsidP="00257C9B">
      <w:pPr>
        <w:jc w:val="center"/>
        <w:rPr>
          <w:rFonts w:ascii="Times New Roman" w:hAnsi="Times New Roman" w:cs="Times New Roman"/>
          <w:b/>
          <w:sz w:val="24"/>
          <w:szCs w:val="24"/>
        </w:rPr>
      </w:pPr>
    </w:p>
    <w:p w:rsidR="00257C9B" w:rsidRPr="00257C9B" w:rsidRDefault="00257C9B" w:rsidP="00B151EA">
      <w:pPr>
        <w:rPr>
          <w:rFonts w:ascii="Times New Roman" w:hAnsi="Times New Roman" w:cs="Times New Roman"/>
          <w:sz w:val="24"/>
          <w:szCs w:val="24"/>
        </w:rPr>
      </w:pPr>
    </w:p>
    <w:p w:rsidR="00257C9B" w:rsidRPr="00257C9B" w:rsidRDefault="00257C9B" w:rsidP="00B151EA">
      <w:pPr>
        <w:rPr>
          <w:rFonts w:ascii="Times New Roman" w:hAnsi="Times New Roman" w:cs="Times New Roman"/>
          <w:sz w:val="24"/>
          <w:szCs w:val="24"/>
        </w:rPr>
      </w:pPr>
    </w:p>
    <w:p w:rsidR="00257C9B" w:rsidRDefault="00257C9B" w:rsidP="00B151EA">
      <w:pPr>
        <w:rPr>
          <w:rFonts w:ascii="Times New Roman" w:hAnsi="Times New Roman" w:cs="Times New Roman"/>
          <w:sz w:val="24"/>
          <w:szCs w:val="24"/>
        </w:rPr>
      </w:pPr>
    </w:p>
    <w:p w:rsidR="00257C9B" w:rsidRDefault="00257C9B" w:rsidP="00B151EA">
      <w:pPr>
        <w:rPr>
          <w:rFonts w:ascii="Times New Roman" w:hAnsi="Times New Roman" w:cs="Times New Roman"/>
          <w:sz w:val="24"/>
          <w:szCs w:val="24"/>
        </w:rPr>
      </w:pPr>
    </w:p>
    <w:p w:rsidR="00257C9B" w:rsidRDefault="00257C9B" w:rsidP="00B151EA">
      <w:pPr>
        <w:rPr>
          <w:rFonts w:ascii="Times New Roman" w:hAnsi="Times New Roman" w:cs="Times New Roman"/>
          <w:sz w:val="24"/>
          <w:szCs w:val="24"/>
        </w:rPr>
      </w:pPr>
    </w:p>
    <w:p w:rsidR="00257C9B" w:rsidRDefault="00257C9B" w:rsidP="00B151EA">
      <w:pPr>
        <w:rPr>
          <w:rFonts w:ascii="Times New Roman" w:hAnsi="Times New Roman" w:cs="Times New Roman"/>
          <w:sz w:val="24"/>
          <w:szCs w:val="24"/>
        </w:rPr>
      </w:pPr>
    </w:p>
    <w:p w:rsidR="00257C9B" w:rsidRDefault="00257C9B" w:rsidP="00B151EA">
      <w:pPr>
        <w:rPr>
          <w:rFonts w:ascii="Times New Roman" w:hAnsi="Times New Roman" w:cs="Times New Roman"/>
          <w:sz w:val="24"/>
          <w:szCs w:val="24"/>
        </w:rPr>
      </w:pPr>
    </w:p>
    <w:p w:rsidR="00257C9B" w:rsidRDefault="00257C9B" w:rsidP="00B151EA">
      <w:pPr>
        <w:rPr>
          <w:rFonts w:ascii="Times New Roman" w:hAnsi="Times New Roman" w:cs="Times New Roman"/>
          <w:sz w:val="24"/>
          <w:szCs w:val="24"/>
        </w:rPr>
      </w:pPr>
    </w:p>
    <w:p w:rsidR="00257C9B" w:rsidRDefault="00257C9B" w:rsidP="00B151EA">
      <w:pPr>
        <w:rPr>
          <w:rFonts w:ascii="Times New Roman" w:hAnsi="Times New Roman" w:cs="Times New Roman"/>
          <w:sz w:val="24"/>
          <w:szCs w:val="24"/>
        </w:rPr>
      </w:pPr>
    </w:p>
    <w:p w:rsidR="00257C9B" w:rsidRDefault="00257C9B" w:rsidP="00B151EA">
      <w:pPr>
        <w:rPr>
          <w:rFonts w:ascii="Times New Roman" w:hAnsi="Times New Roman" w:cs="Times New Roman"/>
          <w:sz w:val="24"/>
          <w:szCs w:val="24"/>
        </w:rPr>
      </w:pPr>
    </w:p>
    <w:p w:rsidR="00257C9B" w:rsidRDefault="00257C9B" w:rsidP="00B151EA">
      <w:pPr>
        <w:rPr>
          <w:rFonts w:ascii="Times New Roman" w:hAnsi="Times New Roman" w:cs="Times New Roman"/>
          <w:sz w:val="24"/>
          <w:szCs w:val="24"/>
        </w:rPr>
      </w:pPr>
    </w:p>
    <w:p w:rsidR="00257C9B" w:rsidRDefault="00257C9B" w:rsidP="00B151EA">
      <w:pPr>
        <w:rPr>
          <w:rFonts w:ascii="Times New Roman" w:hAnsi="Times New Roman" w:cs="Times New Roman"/>
          <w:sz w:val="24"/>
          <w:szCs w:val="24"/>
        </w:rPr>
      </w:pPr>
    </w:p>
    <w:p w:rsidR="00257C9B" w:rsidRDefault="00257C9B" w:rsidP="00B151EA">
      <w:pPr>
        <w:rPr>
          <w:rFonts w:ascii="Times New Roman" w:hAnsi="Times New Roman" w:cs="Times New Roman"/>
          <w:sz w:val="24"/>
          <w:szCs w:val="24"/>
        </w:rPr>
      </w:pPr>
    </w:p>
    <w:p w:rsidR="00257C9B" w:rsidRDefault="00257C9B" w:rsidP="00B151EA">
      <w:pPr>
        <w:rPr>
          <w:rFonts w:ascii="Times New Roman" w:hAnsi="Times New Roman" w:cs="Times New Roman"/>
          <w:sz w:val="24"/>
          <w:szCs w:val="24"/>
        </w:rPr>
      </w:pPr>
    </w:p>
    <w:p w:rsidR="00257C9B" w:rsidRDefault="00257C9B" w:rsidP="00B151EA">
      <w:pPr>
        <w:rPr>
          <w:rFonts w:ascii="Times New Roman" w:hAnsi="Times New Roman" w:cs="Times New Roman"/>
          <w:sz w:val="24"/>
          <w:szCs w:val="24"/>
        </w:rPr>
      </w:pPr>
    </w:p>
    <w:p w:rsidR="00257C9B" w:rsidRDefault="00257C9B"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8D703E" w:rsidRPr="008D703E" w:rsidRDefault="008D703E" w:rsidP="008D703E">
      <w:pPr>
        <w:pStyle w:val="affd"/>
        <w:ind w:firstLine="0"/>
        <w:jc w:val="center"/>
        <w:rPr>
          <w:lang w:val="ru-RU"/>
        </w:rPr>
      </w:pPr>
      <w:r w:rsidRPr="008D703E">
        <w:rPr>
          <w:lang w:val="ru-RU"/>
        </w:rPr>
        <w:object w:dxaOrig="2664" w:dyaOrig="896">
          <v:shape id="_x0000_i1027" type="#_x0000_t75" style="width:105.05pt;height:36.6pt" o:ole="">
            <v:imagedata r:id="rId9" o:title=""/>
          </v:shape>
          <o:OLEObject Type="Embed" ProgID="CorelDRAW.Graphic.14" ShapeID="_x0000_i1027" DrawAspect="Content" ObjectID="_1607491486" r:id="rId18"/>
        </w:object>
      </w:r>
    </w:p>
    <w:p w:rsidR="008D703E" w:rsidRPr="008D703E" w:rsidRDefault="008D703E" w:rsidP="008D703E">
      <w:pPr>
        <w:pStyle w:val="affd"/>
        <w:ind w:firstLine="0"/>
        <w:jc w:val="center"/>
        <w:rPr>
          <w:b/>
          <w:i/>
          <w:lang w:val="ru-RU"/>
        </w:rPr>
      </w:pPr>
      <w:r w:rsidRPr="008D703E">
        <w:rPr>
          <w:b/>
          <w:i/>
          <w:lang w:val="ru-RU"/>
        </w:rPr>
        <w:t>Общество с ограниченной ответственностью</w:t>
      </w:r>
    </w:p>
    <w:p w:rsidR="008D703E" w:rsidRPr="008D703E" w:rsidRDefault="008D703E" w:rsidP="008D703E">
      <w:pPr>
        <w:pStyle w:val="affd"/>
        <w:ind w:firstLine="0"/>
        <w:jc w:val="center"/>
        <w:rPr>
          <w:b/>
          <w:i/>
          <w:lang w:val="ru-RU"/>
        </w:rPr>
      </w:pPr>
      <w:r w:rsidRPr="008D703E">
        <w:rPr>
          <w:b/>
          <w:i/>
          <w:lang w:val="ru-RU"/>
        </w:rPr>
        <w:t>«САРСТРОЙНИИПРОЕКТ»</w:t>
      </w: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right"/>
        <w:rPr>
          <w:rFonts w:ascii="Times New Roman" w:hAnsi="Times New Roman" w:cs="Times New Roman"/>
          <w:sz w:val="24"/>
          <w:szCs w:val="24"/>
        </w:rPr>
      </w:pPr>
      <w:r w:rsidRPr="008D703E">
        <w:rPr>
          <w:rFonts w:ascii="Times New Roman" w:hAnsi="Times New Roman" w:cs="Times New Roman"/>
          <w:sz w:val="24"/>
          <w:szCs w:val="24"/>
        </w:rPr>
        <w:t>Приложение</w:t>
      </w:r>
    </w:p>
    <w:p w:rsidR="008D703E" w:rsidRPr="008D703E" w:rsidRDefault="008D703E" w:rsidP="008D703E">
      <w:pPr>
        <w:pStyle w:val="ConsPlusNormal"/>
        <w:jc w:val="right"/>
        <w:rPr>
          <w:rFonts w:ascii="Times New Roman" w:hAnsi="Times New Roman" w:cs="Times New Roman"/>
          <w:sz w:val="24"/>
          <w:szCs w:val="24"/>
        </w:rPr>
      </w:pPr>
      <w:r w:rsidRPr="008D703E">
        <w:rPr>
          <w:rFonts w:ascii="Times New Roman" w:hAnsi="Times New Roman" w:cs="Times New Roman"/>
          <w:sz w:val="24"/>
          <w:szCs w:val="24"/>
        </w:rPr>
        <w:t>Утверждено</w:t>
      </w:r>
    </w:p>
    <w:p w:rsidR="008D703E" w:rsidRPr="008D703E" w:rsidRDefault="008D703E" w:rsidP="008D703E">
      <w:pPr>
        <w:pStyle w:val="ConsPlusNormal"/>
        <w:jc w:val="right"/>
        <w:rPr>
          <w:rFonts w:ascii="Times New Roman" w:hAnsi="Times New Roman" w:cs="Times New Roman"/>
          <w:sz w:val="24"/>
          <w:szCs w:val="24"/>
        </w:rPr>
      </w:pPr>
      <w:r w:rsidRPr="008D703E">
        <w:rPr>
          <w:rFonts w:ascii="Times New Roman" w:hAnsi="Times New Roman" w:cs="Times New Roman"/>
          <w:sz w:val="24"/>
          <w:szCs w:val="24"/>
        </w:rPr>
        <w:t>решением Совета</w:t>
      </w:r>
    </w:p>
    <w:p w:rsidR="008D703E" w:rsidRPr="008D703E" w:rsidRDefault="008D703E" w:rsidP="008D703E">
      <w:pPr>
        <w:pStyle w:val="ConsPlusNormal"/>
        <w:jc w:val="right"/>
        <w:rPr>
          <w:rFonts w:ascii="Times New Roman" w:hAnsi="Times New Roman" w:cs="Times New Roman"/>
          <w:sz w:val="24"/>
          <w:szCs w:val="24"/>
        </w:rPr>
      </w:pPr>
      <w:r w:rsidRPr="008D703E">
        <w:rPr>
          <w:rFonts w:ascii="Times New Roman" w:hAnsi="Times New Roman" w:cs="Times New Roman"/>
          <w:sz w:val="24"/>
          <w:szCs w:val="24"/>
        </w:rPr>
        <w:t>муниципального образования</w:t>
      </w:r>
    </w:p>
    <w:p w:rsidR="008D703E" w:rsidRPr="008D703E" w:rsidRDefault="008D703E" w:rsidP="008D703E">
      <w:pPr>
        <w:pStyle w:val="ConsPlusNormal"/>
        <w:jc w:val="right"/>
        <w:rPr>
          <w:rFonts w:ascii="Times New Roman" w:hAnsi="Times New Roman" w:cs="Times New Roman"/>
          <w:sz w:val="24"/>
          <w:szCs w:val="24"/>
        </w:rPr>
      </w:pPr>
      <w:r w:rsidRPr="008D703E">
        <w:rPr>
          <w:rFonts w:ascii="Times New Roman" w:hAnsi="Times New Roman" w:cs="Times New Roman"/>
          <w:sz w:val="24"/>
          <w:szCs w:val="24"/>
        </w:rPr>
        <w:t>«Родниковский муниципальный район»</w:t>
      </w:r>
    </w:p>
    <w:p w:rsidR="008D703E" w:rsidRPr="008D703E" w:rsidRDefault="008D703E" w:rsidP="008D703E">
      <w:pPr>
        <w:jc w:val="right"/>
        <w:rPr>
          <w:rFonts w:ascii="Times New Roman" w:hAnsi="Times New Roman" w:cs="Times New Roman"/>
          <w:sz w:val="24"/>
          <w:szCs w:val="24"/>
        </w:rPr>
      </w:pPr>
      <w:r w:rsidRPr="008D703E">
        <w:rPr>
          <w:rFonts w:ascii="Times New Roman" w:hAnsi="Times New Roman" w:cs="Times New Roman"/>
          <w:sz w:val="24"/>
          <w:szCs w:val="24"/>
        </w:rPr>
        <w:t>от 20.12.2018 г. N 108</w:t>
      </w:r>
    </w:p>
    <w:p w:rsidR="008D703E" w:rsidRDefault="008D703E" w:rsidP="008D703E">
      <w:pPr>
        <w:jc w:val="center"/>
        <w:rPr>
          <w:rFonts w:ascii="Times New Roman" w:hAnsi="Times New Roman" w:cs="Times New Roman"/>
          <w:sz w:val="24"/>
          <w:szCs w:val="24"/>
        </w:rPr>
      </w:pPr>
    </w:p>
    <w:p w:rsidR="008D703E" w:rsidRDefault="008D703E" w:rsidP="008D703E">
      <w:pPr>
        <w:jc w:val="center"/>
        <w:rPr>
          <w:rFonts w:ascii="Times New Roman" w:hAnsi="Times New Roman" w:cs="Times New Roman"/>
          <w:sz w:val="24"/>
          <w:szCs w:val="24"/>
        </w:rPr>
      </w:pPr>
    </w:p>
    <w:p w:rsid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tbl>
      <w:tblPr>
        <w:tblW w:w="9464" w:type="dxa"/>
        <w:tblLook w:val="04A0"/>
      </w:tblPr>
      <w:tblGrid>
        <w:gridCol w:w="5778"/>
        <w:gridCol w:w="3686"/>
      </w:tblGrid>
      <w:tr w:rsidR="008D703E" w:rsidRPr="008D703E" w:rsidTr="003E339E">
        <w:tc>
          <w:tcPr>
            <w:tcW w:w="5778" w:type="dxa"/>
          </w:tcPr>
          <w:p w:rsidR="008D703E" w:rsidRPr="008D703E" w:rsidRDefault="008D703E" w:rsidP="003E339E">
            <w:pPr>
              <w:rPr>
                <w:rFonts w:ascii="Times New Roman" w:hAnsi="Times New Roman" w:cs="Times New Roman"/>
                <w:sz w:val="24"/>
                <w:szCs w:val="24"/>
              </w:rPr>
            </w:pPr>
            <w:r w:rsidRPr="008D703E">
              <w:rPr>
                <w:rFonts w:ascii="Times New Roman" w:hAnsi="Times New Roman" w:cs="Times New Roman"/>
                <w:sz w:val="24"/>
                <w:szCs w:val="24"/>
              </w:rPr>
              <w:t>Заказчик: Комитет по управлению имуществом</w:t>
            </w:r>
          </w:p>
          <w:p w:rsidR="008D703E" w:rsidRPr="008D703E" w:rsidRDefault="008D703E" w:rsidP="003E339E">
            <w:pPr>
              <w:rPr>
                <w:rFonts w:ascii="Times New Roman" w:hAnsi="Times New Roman" w:cs="Times New Roman"/>
                <w:sz w:val="24"/>
                <w:szCs w:val="24"/>
              </w:rPr>
            </w:pPr>
            <w:r w:rsidRPr="008D703E">
              <w:rPr>
                <w:rFonts w:ascii="Times New Roman" w:hAnsi="Times New Roman" w:cs="Times New Roman"/>
                <w:sz w:val="24"/>
                <w:szCs w:val="24"/>
              </w:rPr>
              <w:t>администрации Родниковского муниципального района</w:t>
            </w:r>
          </w:p>
          <w:p w:rsidR="008D703E" w:rsidRPr="008D703E" w:rsidRDefault="008D703E" w:rsidP="003E339E">
            <w:pPr>
              <w:rPr>
                <w:rFonts w:ascii="Times New Roman" w:hAnsi="Times New Roman" w:cs="Times New Roman"/>
                <w:sz w:val="24"/>
                <w:szCs w:val="24"/>
              </w:rPr>
            </w:pPr>
            <w:r w:rsidRPr="008D703E">
              <w:rPr>
                <w:rFonts w:ascii="Times New Roman" w:hAnsi="Times New Roman" w:cs="Times New Roman"/>
                <w:sz w:val="24"/>
                <w:szCs w:val="24"/>
              </w:rPr>
              <w:t xml:space="preserve">от имени муниципального образования </w:t>
            </w:r>
          </w:p>
          <w:p w:rsidR="008D703E" w:rsidRPr="008D703E" w:rsidRDefault="008D703E" w:rsidP="003E339E">
            <w:pPr>
              <w:rPr>
                <w:rFonts w:ascii="Times New Roman" w:hAnsi="Times New Roman" w:cs="Times New Roman"/>
                <w:sz w:val="24"/>
                <w:szCs w:val="24"/>
              </w:rPr>
            </w:pPr>
            <w:r w:rsidRPr="008D703E">
              <w:rPr>
                <w:rFonts w:ascii="Times New Roman" w:hAnsi="Times New Roman" w:cs="Times New Roman"/>
                <w:sz w:val="24"/>
                <w:szCs w:val="24"/>
              </w:rPr>
              <w:t>«Родниковский муниципальный район»</w:t>
            </w:r>
          </w:p>
        </w:tc>
        <w:tc>
          <w:tcPr>
            <w:tcW w:w="3686" w:type="dxa"/>
          </w:tcPr>
          <w:p w:rsidR="008D703E" w:rsidRPr="008D703E" w:rsidRDefault="008D703E" w:rsidP="003E339E">
            <w:pPr>
              <w:jc w:val="right"/>
              <w:rPr>
                <w:rFonts w:ascii="Times New Roman" w:hAnsi="Times New Roman" w:cs="Times New Roman"/>
                <w:sz w:val="24"/>
                <w:szCs w:val="24"/>
              </w:rPr>
            </w:pPr>
            <w:r w:rsidRPr="008D703E">
              <w:rPr>
                <w:rFonts w:ascii="Times New Roman" w:hAnsi="Times New Roman" w:cs="Times New Roman"/>
                <w:sz w:val="24"/>
                <w:szCs w:val="24"/>
              </w:rPr>
              <w:t>Муниципальный контракт № 5</w:t>
            </w:r>
            <w:r w:rsidRPr="008D703E">
              <w:rPr>
                <w:rFonts w:ascii="Times New Roman" w:hAnsi="Times New Roman" w:cs="Times New Roman"/>
                <w:sz w:val="24"/>
                <w:szCs w:val="24"/>
              </w:rPr>
              <w:br/>
              <w:t>от 04 июня 2018 г.</w:t>
            </w:r>
          </w:p>
        </w:tc>
      </w:tr>
    </w:tbl>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Default="008D703E" w:rsidP="008D703E">
      <w:pPr>
        <w:jc w:val="center"/>
        <w:rPr>
          <w:rFonts w:ascii="Times New Roman" w:hAnsi="Times New Roman" w:cs="Times New Roman"/>
          <w:sz w:val="24"/>
          <w:szCs w:val="24"/>
        </w:rPr>
      </w:pPr>
    </w:p>
    <w:p w:rsidR="008D703E" w:rsidRDefault="008D703E" w:rsidP="008D703E">
      <w:pPr>
        <w:jc w:val="center"/>
        <w:rPr>
          <w:rFonts w:ascii="Times New Roman" w:hAnsi="Times New Roman" w:cs="Times New Roman"/>
          <w:sz w:val="24"/>
          <w:szCs w:val="24"/>
        </w:rPr>
      </w:pPr>
    </w:p>
    <w:p w:rsidR="008D703E" w:rsidRDefault="008D703E" w:rsidP="008D703E">
      <w:pPr>
        <w:jc w:val="center"/>
        <w:rPr>
          <w:rFonts w:ascii="Times New Roman" w:hAnsi="Times New Roman" w:cs="Times New Roman"/>
          <w:sz w:val="24"/>
          <w:szCs w:val="24"/>
        </w:rPr>
      </w:pPr>
    </w:p>
    <w:p w:rsidR="008D703E" w:rsidRDefault="008D703E" w:rsidP="008D703E">
      <w:pPr>
        <w:jc w:val="center"/>
        <w:rPr>
          <w:rFonts w:ascii="Times New Roman" w:hAnsi="Times New Roman" w:cs="Times New Roman"/>
          <w:sz w:val="24"/>
          <w:szCs w:val="24"/>
        </w:rPr>
      </w:pPr>
    </w:p>
    <w:p w:rsidR="008D703E" w:rsidRDefault="008D703E" w:rsidP="008D703E">
      <w:pPr>
        <w:jc w:val="center"/>
        <w:rPr>
          <w:rFonts w:ascii="Times New Roman" w:hAnsi="Times New Roman" w:cs="Times New Roman"/>
          <w:sz w:val="24"/>
          <w:szCs w:val="24"/>
        </w:rPr>
      </w:pPr>
    </w:p>
    <w:p w:rsidR="008D703E" w:rsidRDefault="008D703E" w:rsidP="008D703E">
      <w:pPr>
        <w:jc w:val="center"/>
        <w:rPr>
          <w:rFonts w:ascii="Times New Roman" w:hAnsi="Times New Roman" w:cs="Times New Roman"/>
          <w:sz w:val="24"/>
          <w:szCs w:val="24"/>
        </w:rPr>
      </w:pPr>
    </w:p>
    <w:p w:rsid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257C9B" w:rsidRDefault="00257C9B" w:rsidP="008D703E">
      <w:pPr>
        <w:jc w:val="center"/>
        <w:rPr>
          <w:rFonts w:ascii="Times New Roman" w:hAnsi="Times New Roman" w:cs="Times New Roman"/>
          <w:b/>
          <w:sz w:val="24"/>
          <w:szCs w:val="24"/>
          <w:lang w:eastAsia="ar-SA" w:bidi="en-US"/>
        </w:rPr>
      </w:pPr>
    </w:p>
    <w:p w:rsidR="008D703E" w:rsidRPr="008D703E" w:rsidRDefault="008D703E" w:rsidP="008D703E">
      <w:pPr>
        <w:jc w:val="center"/>
        <w:rPr>
          <w:rFonts w:ascii="Times New Roman" w:hAnsi="Times New Roman" w:cs="Times New Roman"/>
          <w:b/>
          <w:sz w:val="24"/>
          <w:szCs w:val="24"/>
          <w:lang w:eastAsia="ar-SA" w:bidi="en-US"/>
        </w:rPr>
      </w:pPr>
      <w:r w:rsidRPr="008D703E">
        <w:rPr>
          <w:rFonts w:ascii="Times New Roman" w:hAnsi="Times New Roman" w:cs="Times New Roman"/>
          <w:b/>
          <w:sz w:val="24"/>
          <w:szCs w:val="24"/>
          <w:lang w:eastAsia="ar-SA" w:bidi="en-US"/>
        </w:rPr>
        <w:t>МЕСТНЫЕ НОРМАТИВЫ</w:t>
      </w:r>
    </w:p>
    <w:p w:rsidR="008D703E" w:rsidRPr="008D703E" w:rsidRDefault="008D703E" w:rsidP="008D703E">
      <w:pPr>
        <w:jc w:val="center"/>
        <w:rPr>
          <w:rFonts w:ascii="Times New Roman" w:hAnsi="Times New Roman" w:cs="Times New Roman"/>
          <w:b/>
          <w:sz w:val="24"/>
          <w:szCs w:val="24"/>
          <w:lang w:eastAsia="ar-SA" w:bidi="en-US"/>
        </w:rPr>
      </w:pPr>
      <w:r w:rsidRPr="008D703E">
        <w:rPr>
          <w:rFonts w:ascii="Times New Roman" w:hAnsi="Times New Roman" w:cs="Times New Roman"/>
          <w:b/>
          <w:sz w:val="24"/>
          <w:szCs w:val="24"/>
          <w:lang w:eastAsia="ar-SA" w:bidi="en-US"/>
        </w:rPr>
        <w:t>ГРАДОСТРОИТЕЛЬНОГО ПРОЕКТИРОВАНИЯ</w:t>
      </w:r>
    </w:p>
    <w:p w:rsidR="008D703E" w:rsidRPr="008D703E" w:rsidRDefault="008D703E" w:rsidP="008D703E">
      <w:pPr>
        <w:jc w:val="center"/>
        <w:rPr>
          <w:rFonts w:ascii="Times New Roman" w:hAnsi="Times New Roman" w:cs="Times New Roman"/>
          <w:sz w:val="24"/>
          <w:szCs w:val="24"/>
        </w:rPr>
      </w:pPr>
    </w:p>
    <w:p w:rsidR="00257C9B" w:rsidRDefault="00257C9B" w:rsidP="008D703E">
      <w:pPr>
        <w:jc w:val="center"/>
        <w:rPr>
          <w:rFonts w:ascii="Times New Roman" w:hAnsi="Times New Roman" w:cs="Times New Roman"/>
          <w:sz w:val="24"/>
          <w:szCs w:val="24"/>
        </w:rPr>
      </w:pPr>
    </w:p>
    <w:p w:rsidR="00257C9B" w:rsidRPr="008D703E" w:rsidRDefault="00257C9B"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suppressAutoHyphens/>
        <w:jc w:val="center"/>
        <w:rPr>
          <w:rFonts w:ascii="Times New Roman" w:hAnsi="Times New Roman" w:cs="Times New Roman"/>
          <w:b/>
          <w:sz w:val="24"/>
          <w:szCs w:val="24"/>
          <w:lang w:eastAsia="ar-SA" w:bidi="en-US"/>
        </w:rPr>
      </w:pPr>
      <w:r w:rsidRPr="008D703E">
        <w:rPr>
          <w:rFonts w:ascii="Times New Roman" w:hAnsi="Times New Roman" w:cs="Times New Roman"/>
          <w:b/>
          <w:sz w:val="24"/>
          <w:szCs w:val="24"/>
          <w:lang w:eastAsia="ar-SA" w:bidi="en-US"/>
        </w:rPr>
        <w:t>муниципального образования</w:t>
      </w:r>
    </w:p>
    <w:p w:rsidR="008D703E" w:rsidRPr="008D703E" w:rsidRDefault="008D703E" w:rsidP="008D703E">
      <w:pPr>
        <w:suppressAutoHyphens/>
        <w:jc w:val="center"/>
        <w:rPr>
          <w:rFonts w:ascii="Times New Roman" w:hAnsi="Times New Roman" w:cs="Times New Roman"/>
          <w:b/>
          <w:sz w:val="24"/>
          <w:szCs w:val="24"/>
          <w:lang w:eastAsia="ar-SA" w:bidi="en-US"/>
        </w:rPr>
      </w:pPr>
      <w:r w:rsidRPr="008D703E">
        <w:rPr>
          <w:rFonts w:ascii="Times New Roman" w:hAnsi="Times New Roman" w:cs="Times New Roman"/>
          <w:b/>
          <w:sz w:val="24"/>
          <w:szCs w:val="24"/>
          <w:lang w:eastAsia="ar-SA" w:bidi="en-US"/>
        </w:rPr>
        <w:t>«Филисовское сельское поселение</w:t>
      </w:r>
    </w:p>
    <w:p w:rsidR="008D703E" w:rsidRPr="008D703E" w:rsidRDefault="008D703E" w:rsidP="008D703E">
      <w:pPr>
        <w:suppressAutoHyphens/>
        <w:jc w:val="center"/>
        <w:rPr>
          <w:rFonts w:ascii="Times New Roman" w:hAnsi="Times New Roman" w:cs="Times New Roman"/>
          <w:b/>
          <w:sz w:val="24"/>
          <w:szCs w:val="24"/>
          <w:lang w:eastAsia="ar-SA" w:bidi="en-US"/>
        </w:rPr>
      </w:pPr>
      <w:r w:rsidRPr="008D703E">
        <w:rPr>
          <w:rFonts w:ascii="Times New Roman" w:hAnsi="Times New Roman" w:cs="Times New Roman"/>
          <w:b/>
          <w:sz w:val="24"/>
          <w:szCs w:val="24"/>
          <w:lang w:eastAsia="ar-SA" w:bidi="en-US"/>
        </w:rPr>
        <w:t>Родниковского муниципального района Ивановской области»</w:t>
      </w:r>
    </w:p>
    <w:p w:rsidR="008D703E" w:rsidRPr="008D703E" w:rsidRDefault="008D703E" w:rsidP="008D703E">
      <w:pPr>
        <w:suppressAutoHyphens/>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Default="008D703E" w:rsidP="008D703E">
      <w:pPr>
        <w:pStyle w:val="affd"/>
        <w:ind w:firstLine="0"/>
        <w:jc w:val="center"/>
        <w:rPr>
          <w:b/>
          <w:lang w:val="ru-RU"/>
        </w:rPr>
      </w:pPr>
    </w:p>
    <w:p w:rsidR="008D703E" w:rsidRDefault="008D703E" w:rsidP="008D703E">
      <w:pPr>
        <w:pStyle w:val="affd"/>
        <w:ind w:firstLine="0"/>
        <w:jc w:val="center"/>
        <w:rPr>
          <w:b/>
          <w:lang w:val="ru-RU"/>
        </w:rPr>
      </w:pPr>
    </w:p>
    <w:p w:rsidR="00257C9B" w:rsidRDefault="00257C9B" w:rsidP="008D703E">
      <w:pPr>
        <w:pStyle w:val="affd"/>
        <w:ind w:firstLine="0"/>
        <w:jc w:val="center"/>
        <w:rPr>
          <w:b/>
          <w:lang w:val="ru-RU"/>
        </w:rPr>
      </w:pPr>
    </w:p>
    <w:p w:rsidR="00257C9B" w:rsidRDefault="00257C9B" w:rsidP="008D703E">
      <w:pPr>
        <w:pStyle w:val="affd"/>
        <w:ind w:firstLine="0"/>
        <w:jc w:val="center"/>
        <w:rPr>
          <w:b/>
          <w:lang w:val="ru-RU"/>
        </w:rPr>
      </w:pPr>
    </w:p>
    <w:p w:rsidR="008D703E" w:rsidRPr="008D703E" w:rsidRDefault="008D703E" w:rsidP="008D703E">
      <w:pPr>
        <w:pStyle w:val="affd"/>
        <w:ind w:firstLine="0"/>
        <w:jc w:val="center"/>
        <w:rPr>
          <w:b/>
          <w:lang w:val="ru-RU"/>
        </w:rPr>
      </w:pPr>
      <w:r w:rsidRPr="008D703E">
        <w:rPr>
          <w:b/>
          <w:lang w:val="ru-RU"/>
        </w:rPr>
        <w:t>2018 г.</w:t>
      </w:r>
    </w:p>
    <w:p w:rsidR="008D703E" w:rsidRPr="008D703E" w:rsidRDefault="008D703E" w:rsidP="008D703E">
      <w:pPr>
        <w:pStyle w:val="affd"/>
        <w:ind w:firstLine="0"/>
        <w:jc w:val="center"/>
        <w:rPr>
          <w:lang w:val="ru-RU"/>
        </w:rPr>
      </w:pPr>
      <w:r w:rsidRPr="008D703E">
        <w:rPr>
          <w:lang w:val="ru-RU"/>
        </w:rPr>
        <w:object w:dxaOrig="2664" w:dyaOrig="896">
          <v:shape id="_x0000_i1028" type="#_x0000_t75" style="width:105.05pt;height:36.6pt" o:ole="">
            <v:imagedata r:id="rId9" o:title=""/>
          </v:shape>
          <o:OLEObject Type="Embed" ProgID="CorelDRAW.Graphic.14" ShapeID="_x0000_i1028" DrawAspect="Content" ObjectID="_1607491487" r:id="rId19"/>
        </w:object>
      </w:r>
    </w:p>
    <w:p w:rsidR="008D703E" w:rsidRPr="008D703E" w:rsidRDefault="008D703E" w:rsidP="008D703E">
      <w:pPr>
        <w:pStyle w:val="affd"/>
        <w:ind w:firstLine="0"/>
        <w:jc w:val="center"/>
        <w:rPr>
          <w:b/>
          <w:i/>
          <w:lang w:val="ru-RU"/>
        </w:rPr>
      </w:pPr>
      <w:r w:rsidRPr="008D703E">
        <w:rPr>
          <w:b/>
          <w:i/>
          <w:lang w:val="ru-RU"/>
        </w:rPr>
        <w:t>Общество с ограниченной ответственностью</w:t>
      </w:r>
    </w:p>
    <w:p w:rsidR="008D703E" w:rsidRPr="008D703E" w:rsidRDefault="008D703E" w:rsidP="008D703E">
      <w:pPr>
        <w:pStyle w:val="affd"/>
        <w:ind w:firstLine="0"/>
        <w:jc w:val="center"/>
        <w:rPr>
          <w:b/>
          <w:i/>
          <w:lang w:val="ru-RU"/>
        </w:rPr>
      </w:pPr>
      <w:r w:rsidRPr="008D703E">
        <w:rPr>
          <w:b/>
          <w:i/>
          <w:lang w:val="ru-RU"/>
        </w:rPr>
        <w:t>«САРСТРОЙНИИПРОЕКТ»</w:t>
      </w: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tbl>
      <w:tblPr>
        <w:tblW w:w="9464" w:type="dxa"/>
        <w:tblLook w:val="04A0"/>
      </w:tblPr>
      <w:tblGrid>
        <w:gridCol w:w="5778"/>
        <w:gridCol w:w="3686"/>
      </w:tblGrid>
      <w:tr w:rsidR="008D703E" w:rsidRPr="008D703E" w:rsidTr="003E339E">
        <w:tc>
          <w:tcPr>
            <w:tcW w:w="5778" w:type="dxa"/>
          </w:tcPr>
          <w:p w:rsidR="008D703E" w:rsidRPr="008D703E" w:rsidRDefault="008D703E" w:rsidP="003E339E">
            <w:pPr>
              <w:rPr>
                <w:rFonts w:ascii="Times New Roman" w:hAnsi="Times New Roman" w:cs="Times New Roman"/>
                <w:sz w:val="24"/>
                <w:szCs w:val="24"/>
              </w:rPr>
            </w:pPr>
            <w:r w:rsidRPr="008D703E">
              <w:rPr>
                <w:rFonts w:ascii="Times New Roman" w:hAnsi="Times New Roman" w:cs="Times New Roman"/>
                <w:sz w:val="24"/>
                <w:szCs w:val="24"/>
              </w:rPr>
              <w:t>Заказчик: Комитет по управлению имуществом</w:t>
            </w:r>
          </w:p>
          <w:p w:rsidR="008D703E" w:rsidRPr="008D703E" w:rsidRDefault="008D703E" w:rsidP="003E339E">
            <w:pPr>
              <w:rPr>
                <w:rFonts w:ascii="Times New Roman" w:hAnsi="Times New Roman" w:cs="Times New Roman"/>
                <w:sz w:val="24"/>
                <w:szCs w:val="24"/>
              </w:rPr>
            </w:pPr>
            <w:r w:rsidRPr="008D703E">
              <w:rPr>
                <w:rFonts w:ascii="Times New Roman" w:hAnsi="Times New Roman" w:cs="Times New Roman"/>
                <w:sz w:val="24"/>
                <w:szCs w:val="24"/>
              </w:rPr>
              <w:t>администрации Родниковского муниципального района</w:t>
            </w:r>
          </w:p>
          <w:p w:rsidR="008D703E" w:rsidRPr="008D703E" w:rsidRDefault="008D703E" w:rsidP="003E339E">
            <w:pPr>
              <w:rPr>
                <w:rFonts w:ascii="Times New Roman" w:hAnsi="Times New Roman" w:cs="Times New Roman"/>
                <w:sz w:val="24"/>
                <w:szCs w:val="24"/>
              </w:rPr>
            </w:pPr>
            <w:r w:rsidRPr="008D703E">
              <w:rPr>
                <w:rFonts w:ascii="Times New Roman" w:hAnsi="Times New Roman" w:cs="Times New Roman"/>
                <w:sz w:val="24"/>
                <w:szCs w:val="24"/>
              </w:rPr>
              <w:t xml:space="preserve">от имени муниципального образования </w:t>
            </w:r>
          </w:p>
          <w:p w:rsidR="008D703E" w:rsidRPr="008D703E" w:rsidRDefault="008D703E" w:rsidP="003E339E">
            <w:pPr>
              <w:rPr>
                <w:rFonts w:ascii="Times New Roman" w:hAnsi="Times New Roman" w:cs="Times New Roman"/>
                <w:sz w:val="24"/>
                <w:szCs w:val="24"/>
              </w:rPr>
            </w:pPr>
            <w:r w:rsidRPr="008D703E">
              <w:rPr>
                <w:rFonts w:ascii="Times New Roman" w:hAnsi="Times New Roman" w:cs="Times New Roman"/>
                <w:sz w:val="24"/>
                <w:szCs w:val="24"/>
              </w:rPr>
              <w:t>«Родниковский муниципальный район»</w:t>
            </w:r>
          </w:p>
        </w:tc>
        <w:tc>
          <w:tcPr>
            <w:tcW w:w="3686" w:type="dxa"/>
          </w:tcPr>
          <w:p w:rsidR="008D703E" w:rsidRPr="008D703E" w:rsidRDefault="008D703E" w:rsidP="003E339E">
            <w:pPr>
              <w:jc w:val="right"/>
              <w:rPr>
                <w:rFonts w:ascii="Times New Roman" w:hAnsi="Times New Roman" w:cs="Times New Roman"/>
                <w:sz w:val="24"/>
                <w:szCs w:val="24"/>
              </w:rPr>
            </w:pPr>
            <w:r w:rsidRPr="008D703E">
              <w:rPr>
                <w:rFonts w:ascii="Times New Roman" w:hAnsi="Times New Roman" w:cs="Times New Roman"/>
                <w:sz w:val="24"/>
                <w:szCs w:val="24"/>
              </w:rPr>
              <w:t>Муниципальный контракт № 5</w:t>
            </w:r>
            <w:r w:rsidRPr="008D703E">
              <w:rPr>
                <w:rFonts w:ascii="Times New Roman" w:hAnsi="Times New Roman" w:cs="Times New Roman"/>
                <w:sz w:val="24"/>
                <w:szCs w:val="24"/>
              </w:rPr>
              <w:br/>
              <w:t>от 04 июня 2018 г.</w:t>
            </w:r>
          </w:p>
        </w:tc>
      </w:tr>
    </w:tbl>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b/>
          <w:sz w:val="24"/>
          <w:szCs w:val="24"/>
          <w:lang w:eastAsia="ar-SA" w:bidi="en-US"/>
        </w:rPr>
      </w:pPr>
      <w:r w:rsidRPr="008D703E">
        <w:rPr>
          <w:rFonts w:ascii="Times New Roman" w:hAnsi="Times New Roman" w:cs="Times New Roman"/>
          <w:b/>
          <w:sz w:val="24"/>
          <w:szCs w:val="24"/>
          <w:lang w:eastAsia="ar-SA" w:bidi="en-US"/>
        </w:rPr>
        <w:t>МЕСТНЫЕ НОРМАТИВЫ</w:t>
      </w:r>
    </w:p>
    <w:p w:rsidR="008D703E" w:rsidRPr="008D703E" w:rsidRDefault="008D703E" w:rsidP="008D703E">
      <w:pPr>
        <w:jc w:val="center"/>
        <w:rPr>
          <w:rFonts w:ascii="Times New Roman" w:hAnsi="Times New Roman" w:cs="Times New Roman"/>
          <w:b/>
          <w:sz w:val="24"/>
          <w:szCs w:val="24"/>
          <w:lang w:eastAsia="ar-SA" w:bidi="en-US"/>
        </w:rPr>
      </w:pPr>
      <w:r w:rsidRPr="008D703E">
        <w:rPr>
          <w:rFonts w:ascii="Times New Roman" w:hAnsi="Times New Roman" w:cs="Times New Roman"/>
          <w:b/>
          <w:sz w:val="24"/>
          <w:szCs w:val="24"/>
          <w:lang w:eastAsia="ar-SA" w:bidi="en-US"/>
        </w:rPr>
        <w:t>ГРАДОСТРОИТЕЛЬНОГО ПРОЕКТИРОВАНИЯ</w:t>
      </w: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suppressAutoHyphens/>
        <w:jc w:val="center"/>
        <w:rPr>
          <w:rFonts w:ascii="Times New Roman" w:hAnsi="Times New Roman" w:cs="Times New Roman"/>
          <w:b/>
          <w:sz w:val="24"/>
          <w:szCs w:val="24"/>
          <w:lang w:eastAsia="ar-SA" w:bidi="en-US"/>
        </w:rPr>
      </w:pPr>
      <w:r w:rsidRPr="008D703E">
        <w:rPr>
          <w:rFonts w:ascii="Times New Roman" w:hAnsi="Times New Roman" w:cs="Times New Roman"/>
          <w:b/>
          <w:sz w:val="24"/>
          <w:szCs w:val="24"/>
          <w:lang w:eastAsia="ar-SA" w:bidi="en-US"/>
        </w:rPr>
        <w:t>муниципального образования</w:t>
      </w:r>
      <w:r>
        <w:rPr>
          <w:rFonts w:ascii="Times New Roman" w:hAnsi="Times New Roman" w:cs="Times New Roman"/>
          <w:b/>
          <w:sz w:val="24"/>
          <w:szCs w:val="24"/>
          <w:lang w:eastAsia="ar-SA" w:bidi="en-US"/>
        </w:rPr>
        <w:t xml:space="preserve"> </w:t>
      </w:r>
      <w:r w:rsidRPr="008D703E">
        <w:rPr>
          <w:rFonts w:ascii="Times New Roman" w:hAnsi="Times New Roman" w:cs="Times New Roman"/>
          <w:b/>
          <w:sz w:val="24"/>
          <w:szCs w:val="24"/>
          <w:lang w:eastAsia="ar-SA" w:bidi="en-US"/>
        </w:rPr>
        <w:t>«Филисовское сельское поселение</w:t>
      </w:r>
    </w:p>
    <w:p w:rsidR="008D703E" w:rsidRPr="008D703E" w:rsidRDefault="008D703E" w:rsidP="008D703E">
      <w:pPr>
        <w:suppressAutoHyphens/>
        <w:jc w:val="center"/>
        <w:rPr>
          <w:rFonts w:ascii="Times New Roman" w:hAnsi="Times New Roman" w:cs="Times New Roman"/>
          <w:b/>
          <w:sz w:val="24"/>
          <w:szCs w:val="24"/>
          <w:lang w:eastAsia="ar-SA" w:bidi="en-US"/>
        </w:rPr>
      </w:pPr>
      <w:r w:rsidRPr="008D703E">
        <w:rPr>
          <w:rFonts w:ascii="Times New Roman" w:hAnsi="Times New Roman" w:cs="Times New Roman"/>
          <w:b/>
          <w:sz w:val="24"/>
          <w:szCs w:val="24"/>
          <w:lang w:eastAsia="ar-SA" w:bidi="en-US"/>
        </w:rPr>
        <w:t>Родниковского муниципального района Ивановской области»</w:t>
      </w:r>
    </w:p>
    <w:p w:rsidR="008D703E" w:rsidRPr="008D703E" w:rsidRDefault="008D703E" w:rsidP="008D703E">
      <w:pPr>
        <w:jc w:val="center"/>
        <w:rPr>
          <w:rFonts w:ascii="Times New Roman" w:hAnsi="Times New Roman" w:cs="Times New Roman"/>
          <w:sz w:val="24"/>
          <w:szCs w:val="24"/>
        </w:rPr>
      </w:pPr>
    </w:p>
    <w:tbl>
      <w:tblPr>
        <w:tblW w:w="9181" w:type="dxa"/>
        <w:tblInd w:w="392" w:type="dxa"/>
        <w:tblLook w:val="04A0"/>
      </w:tblPr>
      <w:tblGrid>
        <w:gridCol w:w="4503"/>
        <w:gridCol w:w="2126"/>
        <w:gridCol w:w="2552"/>
      </w:tblGrid>
      <w:tr w:rsidR="008D703E" w:rsidRPr="008D703E" w:rsidTr="003E339E">
        <w:tc>
          <w:tcPr>
            <w:tcW w:w="4503" w:type="dxa"/>
          </w:tcPr>
          <w:p w:rsidR="008D703E" w:rsidRPr="008D703E" w:rsidRDefault="008D703E" w:rsidP="003E339E">
            <w:pPr>
              <w:rPr>
                <w:rFonts w:ascii="Times New Roman" w:hAnsi="Times New Roman" w:cs="Times New Roman"/>
                <w:sz w:val="24"/>
                <w:szCs w:val="24"/>
              </w:rPr>
            </w:pPr>
            <w:r w:rsidRPr="008D703E">
              <w:rPr>
                <w:rFonts w:ascii="Times New Roman" w:hAnsi="Times New Roman" w:cs="Times New Roman"/>
                <w:sz w:val="24"/>
                <w:szCs w:val="24"/>
              </w:rPr>
              <w:t xml:space="preserve">Генеральный директор ООО «САРСТРОЙНИИПРОЕКТ» </w:t>
            </w:r>
          </w:p>
        </w:tc>
        <w:tc>
          <w:tcPr>
            <w:tcW w:w="2126" w:type="dxa"/>
            <w:tcBorders>
              <w:bottom w:val="single" w:sz="4" w:space="0" w:color="auto"/>
            </w:tcBorders>
          </w:tcPr>
          <w:p w:rsidR="008D703E" w:rsidRPr="008D703E" w:rsidRDefault="008D703E" w:rsidP="003E339E">
            <w:pPr>
              <w:rPr>
                <w:rFonts w:ascii="Times New Roman" w:hAnsi="Times New Roman" w:cs="Times New Roman"/>
                <w:sz w:val="24"/>
                <w:szCs w:val="24"/>
                <w:u w:val="single"/>
              </w:rPr>
            </w:pPr>
          </w:p>
        </w:tc>
        <w:tc>
          <w:tcPr>
            <w:tcW w:w="2552" w:type="dxa"/>
          </w:tcPr>
          <w:p w:rsidR="008D703E" w:rsidRPr="008D703E" w:rsidRDefault="008D703E" w:rsidP="003E339E">
            <w:pPr>
              <w:rPr>
                <w:rFonts w:ascii="Times New Roman" w:hAnsi="Times New Roman" w:cs="Times New Roman"/>
                <w:sz w:val="24"/>
                <w:szCs w:val="24"/>
              </w:rPr>
            </w:pPr>
          </w:p>
          <w:p w:rsidR="008D703E" w:rsidRPr="008D703E" w:rsidRDefault="008D703E" w:rsidP="003E339E">
            <w:pPr>
              <w:rPr>
                <w:rFonts w:ascii="Times New Roman" w:hAnsi="Times New Roman" w:cs="Times New Roman"/>
                <w:sz w:val="24"/>
                <w:szCs w:val="24"/>
              </w:rPr>
            </w:pPr>
            <w:r w:rsidRPr="008D703E">
              <w:rPr>
                <w:rFonts w:ascii="Times New Roman" w:hAnsi="Times New Roman" w:cs="Times New Roman"/>
                <w:sz w:val="24"/>
                <w:szCs w:val="24"/>
              </w:rPr>
              <w:t>Т.Ю. Базанова</w:t>
            </w:r>
          </w:p>
        </w:tc>
      </w:tr>
      <w:tr w:rsidR="008D703E" w:rsidRPr="008D703E" w:rsidTr="003E339E">
        <w:tc>
          <w:tcPr>
            <w:tcW w:w="4503" w:type="dxa"/>
          </w:tcPr>
          <w:p w:rsidR="008D703E" w:rsidRPr="008D703E" w:rsidRDefault="008D703E" w:rsidP="003E339E">
            <w:pPr>
              <w:rPr>
                <w:rFonts w:ascii="Times New Roman" w:hAnsi="Times New Roman" w:cs="Times New Roman"/>
                <w:sz w:val="24"/>
                <w:szCs w:val="24"/>
              </w:rPr>
            </w:pPr>
          </w:p>
        </w:tc>
        <w:tc>
          <w:tcPr>
            <w:tcW w:w="2126" w:type="dxa"/>
            <w:tcBorders>
              <w:top w:val="single" w:sz="4" w:space="0" w:color="auto"/>
            </w:tcBorders>
          </w:tcPr>
          <w:p w:rsidR="008D703E" w:rsidRPr="008D703E" w:rsidRDefault="008D703E" w:rsidP="003E339E">
            <w:pPr>
              <w:rPr>
                <w:rFonts w:ascii="Times New Roman" w:hAnsi="Times New Roman" w:cs="Times New Roman"/>
                <w:sz w:val="24"/>
                <w:szCs w:val="24"/>
                <w:u w:val="single"/>
              </w:rPr>
            </w:pPr>
          </w:p>
        </w:tc>
        <w:tc>
          <w:tcPr>
            <w:tcW w:w="2552" w:type="dxa"/>
          </w:tcPr>
          <w:p w:rsidR="008D703E" w:rsidRPr="008D703E" w:rsidRDefault="008D703E" w:rsidP="003E339E">
            <w:pPr>
              <w:rPr>
                <w:rFonts w:ascii="Times New Roman" w:hAnsi="Times New Roman" w:cs="Times New Roman"/>
                <w:sz w:val="24"/>
                <w:szCs w:val="24"/>
              </w:rPr>
            </w:pPr>
          </w:p>
        </w:tc>
      </w:tr>
    </w:tbl>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sz w:val="24"/>
          <w:szCs w:val="24"/>
        </w:rPr>
      </w:pPr>
    </w:p>
    <w:p w:rsidR="008D703E" w:rsidRPr="008D703E" w:rsidRDefault="008D703E" w:rsidP="008D703E">
      <w:pPr>
        <w:jc w:val="center"/>
        <w:rPr>
          <w:rFonts w:ascii="Times New Roman" w:hAnsi="Times New Roman" w:cs="Times New Roman"/>
          <w:b/>
          <w:sz w:val="24"/>
          <w:szCs w:val="24"/>
        </w:rPr>
      </w:pPr>
      <w:r w:rsidRPr="008D703E">
        <w:rPr>
          <w:rFonts w:ascii="Times New Roman" w:hAnsi="Times New Roman" w:cs="Times New Roman"/>
          <w:b/>
          <w:sz w:val="24"/>
          <w:szCs w:val="24"/>
        </w:rPr>
        <w:t>2018 г.</w:t>
      </w:r>
    </w:p>
    <w:p w:rsidR="008D703E" w:rsidRPr="008D703E" w:rsidRDefault="008D703E" w:rsidP="008D703E">
      <w:pPr>
        <w:spacing w:after="120"/>
        <w:jc w:val="center"/>
        <w:rPr>
          <w:rFonts w:ascii="Times New Roman" w:hAnsi="Times New Roman" w:cs="Times New Roman"/>
          <w:b/>
          <w:sz w:val="24"/>
          <w:szCs w:val="24"/>
        </w:rPr>
        <w:sectPr w:rsidR="008D703E" w:rsidRPr="008D703E" w:rsidSect="008610E9">
          <w:pgSz w:w="11906" w:h="16838"/>
          <w:pgMar w:top="1134" w:right="851" w:bottom="1134" w:left="1701" w:header="709" w:footer="709" w:gutter="0"/>
          <w:pgBorders>
            <w:top w:val="double" w:sz="6" w:space="8" w:color="A6A6A6"/>
            <w:left w:val="double" w:sz="6" w:space="8" w:color="A6A6A6"/>
            <w:bottom w:val="double" w:sz="6" w:space="8" w:color="A6A6A6"/>
            <w:right w:val="double" w:sz="6" w:space="8" w:color="A6A6A6"/>
          </w:pgBorders>
          <w:pgNumType w:start="3"/>
          <w:cols w:space="708"/>
          <w:docGrid w:linePitch="360"/>
        </w:sectPr>
      </w:pPr>
    </w:p>
    <w:p w:rsidR="008D703E" w:rsidRPr="008D703E" w:rsidRDefault="008D703E" w:rsidP="008D703E">
      <w:pPr>
        <w:spacing w:after="120"/>
        <w:jc w:val="center"/>
        <w:rPr>
          <w:rFonts w:ascii="Times New Roman" w:hAnsi="Times New Roman" w:cs="Times New Roman"/>
          <w:b/>
          <w:sz w:val="24"/>
          <w:szCs w:val="24"/>
        </w:rPr>
      </w:pPr>
      <w:r w:rsidRPr="008D703E">
        <w:rPr>
          <w:rFonts w:ascii="Times New Roman" w:hAnsi="Times New Roman" w:cs="Times New Roman"/>
          <w:b/>
          <w:sz w:val="24"/>
          <w:szCs w:val="24"/>
        </w:rPr>
        <w:lastRenderedPageBreak/>
        <w:t>ОГЛАВЛЕНИЕ</w:t>
      </w:r>
    </w:p>
    <w:p w:rsidR="008D703E" w:rsidRPr="008D703E" w:rsidRDefault="005F558C" w:rsidP="008D703E">
      <w:pPr>
        <w:pStyle w:val="13"/>
        <w:tabs>
          <w:tab w:val="right" w:leader="dot" w:pos="9344"/>
        </w:tabs>
        <w:rPr>
          <w:b/>
          <w:bCs/>
          <w:caps/>
          <w:noProof/>
          <w:sz w:val="24"/>
          <w:szCs w:val="24"/>
        </w:rPr>
      </w:pPr>
      <w:r w:rsidRPr="005F558C">
        <w:rPr>
          <w:sz w:val="24"/>
          <w:szCs w:val="24"/>
        </w:rPr>
        <w:fldChar w:fldCharType="begin"/>
      </w:r>
      <w:r w:rsidR="008D703E" w:rsidRPr="008D703E">
        <w:rPr>
          <w:sz w:val="24"/>
          <w:szCs w:val="24"/>
        </w:rPr>
        <w:instrText xml:space="preserve"> TOC \o "1-3" \h \z \u </w:instrText>
      </w:r>
      <w:r w:rsidRPr="005F558C">
        <w:rPr>
          <w:sz w:val="24"/>
          <w:szCs w:val="24"/>
        </w:rPr>
        <w:fldChar w:fldCharType="separate"/>
      </w:r>
      <w:hyperlink w:anchor="_Toc519094232" w:history="1">
        <w:r w:rsidR="008D703E" w:rsidRPr="008D703E">
          <w:rPr>
            <w:rStyle w:val="af5"/>
            <w:noProof/>
            <w:sz w:val="24"/>
            <w:szCs w:val="24"/>
          </w:rPr>
          <w:t>Введение</w:t>
        </w:r>
        <w:r w:rsidR="008D703E" w:rsidRPr="008D703E">
          <w:rPr>
            <w:noProof/>
            <w:webHidden/>
            <w:sz w:val="24"/>
            <w:szCs w:val="24"/>
          </w:rPr>
          <w:tab/>
        </w:r>
        <w:r w:rsidRPr="008D703E">
          <w:rPr>
            <w:noProof/>
            <w:webHidden/>
            <w:sz w:val="24"/>
            <w:szCs w:val="24"/>
          </w:rPr>
          <w:fldChar w:fldCharType="begin"/>
        </w:r>
        <w:r w:rsidR="008D703E" w:rsidRPr="008D703E">
          <w:rPr>
            <w:noProof/>
            <w:webHidden/>
            <w:sz w:val="24"/>
            <w:szCs w:val="24"/>
          </w:rPr>
          <w:instrText xml:space="preserve"> PAGEREF _Toc519094232 \h </w:instrText>
        </w:r>
        <w:r w:rsidRPr="008D703E">
          <w:rPr>
            <w:noProof/>
            <w:webHidden/>
            <w:sz w:val="24"/>
            <w:szCs w:val="24"/>
          </w:rPr>
        </w:r>
        <w:r w:rsidRPr="008D703E">
          <w:rPr>
            <w:noProof/>
            <w:webHidden/>
            <w:sz w:val="24"/>
            <w:szCs w:val="24"/>
          </w:rPr>
          <w:fldChar w:fldCharType="separate"/>
        </w:r>
        <w:r w:rsidR="008D703E" w:rsidRPr="008D703E">
          <w:rPr>
            <w:noProof/>
            <w:webHidden/>
            <w:sz w:val="24"/>
            <w:szCs w:val="24"/>
          </w:rPr>
          <w:t>5</w:t>
        </w:r>
        <w:r w:rsidRPr="008D703E">
          <w:rPr>
            <w:noProof/>
            <w:webHidden/>
            <w:sz w:val="24"/>
            <w:szCs w:val="24"/>
          </w:rPr>
          <w:fldChar w:fldCharType="end"/>
        </w:r>
      </w:hyperlink>
    </w:p>
    <w:p w:rsidR="008D703E" w:rsidRPr="008D703E" w:rsidRDefault="005F558C" w:rsidP="008D703E">
      <w:pPr>
        <w:pStyle w:val="13"/>
        <w:tabs>
          <w:tab w:val="left" w:pos="442"/>
          <w:tab w:val="right" w:leader="dot" w:pos="9344"/>
        </w:tabs>
        <w:rPr>
          <w:b/>
          <w:bCs/>
          <w:caps/>
          <w:noProof/>
          <w:sz w:val="24"/>
          <w:szCs w:val="24"/>
        </w:rPr>
      </w:pPr>
      <w:hyperlink w:anchor="_Toc519094233" w:history="1">
        <w:r w:rsidR="008D703E" w:rsidRPr="008D703E">
          <w:rPr>
            <w:rStyle w:val="af5"/>
            <w:noProof/>
            <w:sz w:val="24"/>
            <w:szCs w:val="24"/>
          </w:rPr>
          <w:t>1.</w:t>
        </w:r>
        <w:r w:rsidR="008D703E" w:rsidRPr="008D703E">
          <w:rPr>
            <w:b/>
            <w:bCs/>
            <w:caps/>
            <w:noProof/>
            <w:sz w:val="24"/>
            <w:szCs w:val="24"/>
          </w:rPr>
          <w:tab/>
        </w:r>
        <w:r w:rsidR="008D703E" w:rsidRPr="008D703E">
          <w:rPr>
            <w:rStyle w:val="af5"/>
            <w:noProof/>
            <w:sz w:val="24"/>
            <w:szCs w:val="24"/>
          </w:rPr>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r w:rsidR="008D703E" w:rsidRPr="008D703E">
          <w:rPr>
            <w:noProof/>
            <w:webHidden/>
            <w:sz w:val="24"/>
            <w:szCs w:val="24"/>
          </w:rPr>
          <w:tab/>
        </w:r>
        <w:r w:rsidRPr="008D703E">
          <w:rPr>
            <w:noProof/>
            <w:webHidden/>
            <w:sz w:val="24"/>
            <w:szCs w:val="24"/>
          </w:rPr>
          <w:fldChar w:fldCharType="begin"/>
        </w:r>
        <w:r w:rsidR="008D703E" w:rsidRPr="008D703E">
          <w:rPr>
            <w:noProof/>
            <w:webHidden/>
            <w:sz w:val="24"/>
            <w:szCs w:val="24"/>
          </w:rPr>
          <w:instrText xml:space="preserve"> PAGEREF _Toc519094233 \h </w:instrText>
        </w:r>
        <w:r w:rsidRPr="008D703E">
          <w:rPr>
            <w:noProof/>
            <w:webHidden/>
            <w:sz w:val="24"/>
            <w:szCs w:val="24"/>
          </w:rPr>
        </w:r>
        <w:r w:rsidRPr="008D703E">
          <w:rPr>
            <w:noProof/>
            <w:webHidden/>
            <w:sz w:val="24"/>
            <w:szCs w:val="24"/>
          </w:rPr>
          <w:fldChar w:fldCharType="separate"/>
        </w:r>
        <w:r w:rsidR="008D703E" w:rsidRPr="008D703E">
          <w:rPr>
            <w:noProof/>
            <w:webHidden/>
            <w:sz w:val="24"/>
            <w:szCs w:val="24"/>
          </w:rPr>
          <w:t>6</w:t>
        </w:r>
        <w:r w:rsidRPr="008D703E">
          <w:rPr>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34" w:history="1">
        <w:r w:rsidR="008D703E" w:rsidRPr="008D703E">
          <w:rPr>
            <w:rStyle w:val="af5"/>
            <w:rFonts w:ascii="Times New Roman" w:hAnsi="Times New Roman" w:cs="Times New Roman"/>
            <w:noProof/>
            <w:sz w:val="24"/>
            <w:szCs w:val="24"/>
          </w:rPr>
          <w:t>1.1.</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электро-, тепло-, газо- и водоснабжения населения, водоотведения</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_Toc519094234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6</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35" w:history="1">
        <w:r w:rsidR="008D703E" w:rsidRPr="008D703E">
          <w:rPr>
            <w:rStyle w:val="af5"/>
            <w:rFonts w:ascii="Times New Roman" w:hAnsi="Times New Roman" w:cs="Times New Roman"/>
            <w:noProof/>
            <w:sz w:val="24"/>
            <w:szCs w:val="24"/>
          </w:rPr>
          <w:t>1.2.</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автомобильных дорог местного значения</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_Toc519094235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7</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36" w:history="1">
        <w:r w:rsidR="008D703E" w:rsidRPr="008D703E">
          <w:rPr>
            <w:rStyle w:val="af5"/>
            <w:rFonts w:ascii="Times New Roman" w:hAnsi="Times New Roman" w:cs="Times New Roman"/>
            <w:noProof/>
            <w:sz w:val="24"/>
            <w:szCs w:val="24"/>
          </w:rPr>
          <w:t>1.3.</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физической культуры и массового спорта</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_Toc519094236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10</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37" w:history="1">
        <w:r w:rsidR="008D703E" w:rsidRPr="008D703E">
          <w:rPr>
            <w:rStyle w:val="af5"/>
            <w:rFonts w:ascii="Times New Roman" w:hAnsi="Times New Roman" w:cs="Times New Roman"/>
            <w:noProof/>
            <w:sz w:val="24"/>
            <w:szCs w:val="24"/>
          </w:rPr>
          <w:t>1.4.</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культуры и искусства</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_Toc519094237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10</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38" w:history="1">
        <w:r w:rsidR="008D703E" w:rsidRPr="008D703E">
          <w:rPr>
            <w:rStyle w:val="af5"/>
            <w:rFonts w:ascii="Times New Roman" w:hAnsi="Times New Roman" w:cs="Times New Roman"/>
            <w:noProof/>
            <w:sz w:val="24"/>
            <w:szCs w:val="24"/>
          </w:rPr>
          <w:t>1.5.</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предупреждения чрезвычайных ситуаций и ликвидации их последствий</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_Toc519094238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11</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39" w:history="1">
        <w:r w:rsidR="008D703E" w:rsidRPr="008D703E">
          <w:rPr>
            <w:rStyle w:val="af5"/>
            <w:rFonts w:ascii="Times New Roman" w:hAnsi="Times New Roman" w:cs="Times New Roman"/>
            <w:noProof/>
            <w:sz w:val="24"/>
            <w:szCs w:val="24"/>
          </w:rPr>
          <w:t>1.6.</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сбора и вывоза твердых коммунальных отходов</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_Toc519094239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12</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40" w:history="1">
        <w:r w:rsidR="008D703E" w:rsidRPr="008D703E">
          <w:rPr>
            <w:rStyle w:val="af5"/>
            <w:rFonts w:ascii="Times New Roman" w:hAnsi="Times New Roman" w:cs="Times New Roman"/>
            <w:noProof/>
            <w:sz w:val="24"/>
            <w:szCs w:val="24"/>
          </w:rPr>
          <w:t>1.7.</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ритуальных услуг и содержания мест захоронения</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_Toc519094240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12</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41" w:history="1">
        <w:r w:rsidR="008D703E" w:rsidRPr="008D703E">
          <w:rPr>
            <w:rStyle w:val="af5"/>
            <w:rFonts w:ascii="Times New Roman" w:hAnsi="Times New Roman" w:cs="Times New Roman"/>
            <w:noProof/>
            <w:sz w:val="24"/>
            <w:szCs w:val="24"/>
          </w:rPr>
          <w:t>1.8.</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благоустройства и озеленения территории поселения</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_Toc519094241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13</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42" w:history="1">
        <w:r w:rsidR="008D703E" w:rsidRPr="008D703E">
          <w:rPr>
            <w:rStyle w:val="af5"/>
            <w:rFonts w:ascii="Times New Roman" w:hAnsi="Times New Roman" w:cs="Times New Roman"/>
            <w:noProof/>
            <w:sz w:val="24"/>
            <w:szCs w:val="24"/>
          </w:rPr>
          <w:t>1.9.</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торговли, общественного питания и бытового обслуживания</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_Toc519094242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13</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43" w:history="1">
        <w:r w:rsidR="008D703E" w:rsidRPr="008D703E">
          <w:rPr>
            <w:rStyle w:val="af5"/>
            <w:rFonts w:ascii="Times New Roman" w:hAnsi="Times New Roman" w:cs="Times New Roman"/>
            <w:noProof/>
            <w:sz w:val="24"/>
            <w:szCs w:val="24"/>
          </w:rPr>
          <w:t>1.10.</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деятельности органов местного самоуправления</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_Toc519094243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14</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44" w:history="1">
        <w:r w:rsidR="008D703E" w:rsidRPr="008D703E">
          <w:rPr>
            <w:rStyle w:val="af5"/>
            <w:rFonts w:ascii="Times New Roman" w:hAnsi="Times New Roman" w:cs="Times New Roman"/>
            <w:noProof/>
            <w:sz w:val="24"/>
            <w:szCs w:val="24"/>
          </w:rPr>
          <w:t>1.11.</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жилищного строительства</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_Toc519094244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b/>
            <w:bCs/>
            <w:noProof/>
            <w:webHidden/>
            <w:sz w:val="24"/>
            <w:szCs w:val="24"/>
          </w:rPr>
          <w:t>Ошибка! Закладка не определена.</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13"/>
        <w:tabs>
          <w:tab w:val="left" w:pos="442"/>
          <w:tab w:val="right" w:leader="dot" w:pos="9344"/>
        </w:tabs>
        <w:rPr>
          <w:b/>
          <w:bCs/>
          <w:caps/>
          <w:noProof/>
          <w:sz w:val="24"/>
          <w:szCs w:val="24"/>
        </w:rPr>
      </w:pPr>
      <w:hyperlink w:anchor="_Toc519094245" w:history="1">
        <w:r w:rsidR="008D703E" w:rsidRPr="008D703E">
          <w:rPr>
            <w:rStyle w:val="af5"/>
            <w:noProof/>
            <w:sz w:val="24"/>
            <w:szCs w:val="24"/>
          </w:rPr>
          <w:t>2.</w:t>
        </w:r>
        <w:r w:rsidR="008D703E" w:rsidRPr="008D703E">
          <w:rPr>
            <w:b/>
            <w:bCs/>
            <w:caps/>
            <w:noProof/>
            <w:sz w:val="24"/>
            <w:szCs w:val="24"/>
          </w:rPr>
          <w:tab/>
        </w:r>
        <w:r w:rsidR="008D703E" w:rsidRPr="008D703E">
          <w:rPr>
            <w:rStyle w:val="af5"/>
            <w:noProof/>
            <w:sz w:val="24"/>
            <w:szCs w:val="24"/>
          </w:rPr>
          <w:t>Материалы по обоснованию расчетных показателей, содержащихся в основной части местных нормативов градостроительного проектирования муниципального образования</w:t>
        </w:r>
        <w:r w:rsidR="008D703E" w:rsidRPr="008D703E">
          <w:rPr>
            <w:noProof/>
            <w:webHidden/>
            <w:sz w:val="24"/>
            <w:szCs w:val="24"/>
          </w:rPr>
          <w:tab/>
        </w:r>
        <w:r w:rsidRPr="008D703E">
          <w:rPr>
            <w:noProof/>
            <w:webHidden/>
            <w:sz w:val="24"/>
            <w:szCs w:val="24"/>
          </w:rPr>
          <w:fldChar w:fldCharType="begin"/>
        </w:r>
        <w:r w:rsidR="008D703E" w:rsidRPr="008D703E">
          <w:rPr>
            <w:noProof/>
            <w:webHidden/>
            <w:sz w:val="24"/>
            <w:szCs w:val="24"/>
          </w:rPr>
          <w:instrText xml:space="preserve"> PAGEREF _Toc519094245 \h </w:instrText>
        </w:r>
        <w:r w:rsidRPr="008D703E">
          <w:rPr>
            <w:noProof/>
            <w:webHidden/>
            <w:sz w:val="24"/>
            <w:szCs w:val="24"/>
          </w:rPr>
        </w:r>
        <w:r w:rsidRPr="008D703E">
          <w:rPr>
            <w:noProof/>
            <w:webHidden/>
            <w:sz w:val="24"/>
            <w:szCs w:val="24"/>
          </w:rPr>
          <w:fldChar w:fldCharType="separate"/>
        </w:r>
        <w:r w:rsidR="008D703E" w:rsidRPr="008D703E">
          <w:rPr>
            <w:noProof/>
            <w:webHidden/>
            <w:sz w:val="24"/>
            <w:szCs w:val="24"/>
          </w:rPr>
          <w:t>14</w:t>
        </w:r>
        <w:r w:rsidRPr="008D703E">
          <w:rPr>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46" w:history="1">
        <w:r w:rsidR="008D703E" w:rsidRPr="008D703E">
          <w:rPr>
            <w:rStyle w:val="af5"/>
            <w:rFonts w:ascii="Times New Roman" w:hAnsi="Times New Roman" w:cs="Times New Roman"/>
            <w:noProof/>
            <w:sz w:val="24"/>
            <w:szCs w:val="24"/>
          </w:rPr>
          <w:t>2.1.</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Результаты анализа территориальных особенностей Филисовского сельского поселения, влияющих на установление расчетных показателей</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_Toc519094246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15</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35"/>
        <w:rPr>
          <w:rFonts w:ascii="Times New Roman" w:eastAsia="Times New Roman" w:hAnsi="Times New Roman" w:cs="Times New Roman"/>
          <w:noProof/>
          <w:sz w:val="24"/>
          <w:szCs w:val="24"/>
        </w:rPr>
      </w:pPr>
      <w:hyperlink w:anchor="_Toc519094247" w:history="1">
        <w:r w:rsidR="008D703E" w:rsidRPr="008D703E">
          <w:rPr>
            <w:rStyle w:val="af5"/>
            <w:rFonts w:ascii="Times New Roman" w:hAnsi="Times New Roman" w:cs="Times New Roman"/>
            <w:noProof/>
            <w:sz w:val="24"/>
            <w:szCs w:val="24"/>
          </w:rPr>
          <w:t>2.1.1.</w:t>
        </w:r>
        <w:r w:rsidR="008D703E" w:rsidRPr="008D703E">
          <w:rPr>
            <w:rFonts w:ascii="Times New Roman" w:eastAsia="Times New Roman" w:hAnsi="Times New Roman" w:cs="Times New Roman"/>
            <w:noProof/>
            <w:sz w:val="24"/>
            <w:szCs w:val="24"/>
          </w:rPr>
          <w:tab/>
        </w:r>
        <w:r w:rsidR="008D703E" w:rsidRPr="008D703E">
          <w:rPr>
            <w:rStyle w:val="af5"/>
            <w:rFonts w:ascii="Times New Roman" w:hAnsi="Times New Roman" w:cs="Times New Roman"/>
            <w:noProof/>
            <w:sz w:val="24"/>
            <w:szCs w:val="24"/>
          </w:rPr>
          <w:t>Анализ социально-демографического состава и плотности населения на территории Филисовского сельского поселения</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_Toc519094247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15</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35"/>
        <w:rPr>
          <w:rFonts w:ascii="Times New Roman" w:eastAsia="Times New Roman" w:hAnsi="Times New Roman" w:cs="Times New Roman"/>
          <w:noProof/>
          <w:sz w:val="24"/>
          <w:szCs w:val="24"/>
        </w:rPr>
      </w:pPr>
      <w:hyperlink w:anchor="_Toc519094248" w:history="1">
        <w:r w:rsidR="008D703E" w:rsidRPr="008D703E">
          <w:rPr>
            <w:rStyle w:val="af5"/>
            <w:rFonts w:ascii="Times New Roman" w:hAnsi="Times New Roman" w:cs="Times New Roman"/>
            <w:noProof/>
            <w:sz w:val="24"/>
            <w:szCs w:val="24"/>
          </w:rPr>
          <w:t>2.1.2.</w:t>
        </w:r>
        <w:r w:rsidR="008D703E" w:rsidRPr="008D703E">
          <w:rPr>
            <w:rFonts w:ascii="Times New Roman" w:eastAsia="Times New Roman" w:hAnsi="Times New Roman" w:cs="Times New Roman"/>
            <w:noProof/>
            <w:sz w:val="24"/>
            <w:szCs w:val="24"/>
          </w:rPr>
          <w:tab/>
        </w:r>
        <w:r w:rsidR="008D703E" w:rsidRPr="008D703E">
          <w:rPr>
            <w:rStyle w:val="af5"/>
            <w:rFonts w:ascii="Times New Roman" w:hAnsi="Times New Roman" w:cs="Times New Roman"/>
            <w:noProof/>
            <w:sz w:val="24"/>
            <w:szCs w:val="24"/>
          </w:rPr>
          <w:t>Виды объектов местного значения сельского поселения, для которых разрабатываются местные нормативы градостроительного проектирования</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_Toc519094248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16</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49" w:history="1">
        <w:r w:rsidR="008D703E" w:rsidRPr="008D703E">
          <w:rPr>
            <w:rStyle w:val="af5"/>
            <w:rFonts w:ascii="Times New Roman" w:hAnsi="Times New Roman" w:cs="Times New Roman"/>
            <w:noProof/>
            <w:sz w:val="24"/>
            <w:szCs w:val="24"/>
          </w:rPr>
          <w:t>2.2.</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электро-, тепло-, газо- и водоснабжения населения, водоотведения</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_Toc519094249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17</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50" w:history="1">
        <w:r w:rsidR="008D703E" w:rsidRPr="008D703E">
          <w:rPr>
            <w:rStyle w:val="af5"/>
            <w:rFonts w:ascii="Times New Roman" w:hAnsi="Times New Roman" w:cs="Times New Roman"/>
            <w:noProof/>
            <w:sz w:val="24"/>
            <w:szCs w:val="24"/>
          </w:rPr>
          <w:t>2.3.</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автомобильных дорог местного значения</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_Toc519094250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18</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51" w:history="1">
        <w:r w:rsidR="008D703E" w:rsidRPr="008D703E">
          <w:rPr>
            <w:rStyle w:val="af5"/>
            <w:rFonts w:ascii="Times New Roman" w:hAnsi="Times New Roman" w:cs="Times New Roman"/>
            <w:noProof/>
            <w:sz w:val="24"/>
            <w:szCs w:val="24"/>
          </w:rPr>
          <w:t>2.4.</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физической культуры и массового спорта</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_Toc519094251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19</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52" w:history="1">
        <w:r w:rsidR="008D703E" w:rsidRPr="008D703E">
          <w:rPr>
            <w:rStyle w:val="af5"/>
            <w:rFonts w:ascii="Times New Roman" w:hAnsi="Times New Roman" w:cs="Times New Roman"/>
            <w:noProof/>
            <w:sz w:val="24"/>
            <w:szCs w:val="24"/>
          </w:rPr>
          <w:t>2.5.</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культуры и искусства</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_Toc519094252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20</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53" w:history="1">
        <w:r w:rsidR="008D703E" w:rsidRPr="008D703E">
          <w:rPr>
            <w:rStyle w:val="af5"/>
            <w:rFonts w:ascii="Times New Roman" w:hAnsi="Times New Roman" w:cs="Times New Roman"/>
            <w:noProof/>
            <w:sz w:val="24"/>
            <w:szCs w:val="24"/>
          </w:rPr>
          <w:t>2.6.</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предупреждения чрезвычайных ситуаций и ликвидации их последствий</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_Toc519094253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21</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54" w:history="1">
        <w:r w:rsidR="008D703E" w:rsidRPr="008D703E">
          <w:rPr>
            <w:rStyle w:val="af5"/>
            <w:rFonts w:ascii="Times New Roman" w:hAnsi="Times New Roman" w:cs="Times New Roman"/>
            <w:noProof/>
            <w:sz w:val="24"/>
            <w:szCs w:val="24"/>
          </w:rPr>
          <w:t>2.7.</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сбора и вывоза твердых коммунальных отходов</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_Toc519094254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22</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55" w:history="1">
        <w:r w:rsidR="008D703E" w:rsidRPr="008D703E">
          <w:rPr>
            <w:rStyle w:val="af5"/>
            <w:rFonts w:ascii="Times New Roman" w:hAnsi="Times New Roman" w:cs="Times New Roman"/>
            <w:noProof/>
            <w:sz w:val="24"/>
            <w:szCs w:val="24"/>
          </w:rPr>
          <w:t>2.8.</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ритуальных услуг и содержания мест захоронения</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_Toc519094255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22</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56" w:history="1">
        <w:r w:rsidR="008D703E" w:rsidRPr="008D703E">
          <w:rPr>
            <w:rStyle w:val="af5"/>
            <w:rFonts w:ascii="Times New Roman" w:hAnsi="Times New Roman" w:cs="Times New Roman"/>
            <w:noProof/>
            <w:sz w:val="24"/>
            <w:szCs w:val="24"/>
          </w:rPr>
          <w:t>2.9.</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благоустройства и озеленения территории поселения</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_Toc519094256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23</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57" w:history="1">
        <w:r w:rsidR="008D703E" w:rsidRPr="008D703E">
          <w:rPr>
            <w:rStyle w:val="af5"/>
            <w:rFonts w:ascii="Times New Roman" w:hAnsi="Times New Roman" w:cs="Times New Roman"/>
            <w:noProof/>
            <w:sz w:val="24"/>
            <w:szCs w:val="24"/>
          </w:rPr>
          <w:t>2.10.</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торговли, общественного питания и бытового обслуживания</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_Toc519094257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23</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58" w:history="1">
        <w:r w:rsidR="008D703E" w:rsidRPr="008D703E">
          <w:rPr>
            <w:rStyle w:val="af5"/>
            <w:rFonts w:ascii="Times New Roman" w:hAnsi="Times New Roman" w:cs="Times New Roman"/>
            <w:noProof/>
            <w:sz w:val="24"/>
            <w:szCs w:val="24"/>
          </w:rPr>
          <w:t>2.11.</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деятельности органов местного самоуправления</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_Toc519094258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24</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59" w:history="1">
        <w:r w:rsidR="008D703E" w:rsidRPr="008D703E">
          <w:rPr>
            <w:rStyle w:val="af5"/>
            <w:rFonts w:ascii="Times New Roman" w:hAnsi="Times New Roman" w:cs="Times New Roman"/>
            <w:noProof/>
            <w:sz w:val="24"/>
            <w:szCs w:val="24"/>
          </w:rPr>
          <w:t>2.12.</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Объекты местного значения сельского поселения в области жилищного строительства</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_Toc519094259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25</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13"/>
        <w:tabs>
          <w:tab w:val="left" w:pos="442"/>
          <w:tab w:val="right" w:leader="dot" w:pos="9344"/>
        </w:tabs>
        <w:rPr>
          <w:b/>
          <w:bCs/>
          <w:caps/>
          <w:noProof/>
          <w:sz w:val="24"/>
          <w:szCs w:val="24"/>
        </w:rPr>
      </w:pPr>
      <w:hyperlink w:anchor="_Toc519094260" w:history="1">
        <w:r w:rsidR="008D703E" w:rsidRPr="008D703E">
          <w:rPr>
            <w:rStyle w:val="af5"/>
            <w:noProof/>
            <w:sz w:val="24"/>
            <w:szCs w:val="24"/>
          </w:rPr>
          <w:t>3.</w:t>
        </w:r>
        <w:r w:rsidR="008D703E" w:rsidRPr="008D703E">
          <w:rPr>
            <w:b/>
            <w:bCs/>
            <w:caps/>
            <w:noProof/>
            <w:sz w:val="24"/>
            <w:szCs w:val="24"/>
          </w:rPr>
          <w:tab/>
        </w:r>
        <w:r w:rsidR="008D703E" w:rsidRPr="008D703E">
          <w:rPr>
            <w:rStyle w:val="af5"/>
            <w:noProof/>
            <w:sz w:val="24"/>
            <w:szCs w:val="24"/>
          </w:rPr>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r w:rsidR="008D703E" w:rsidRPr="008D703E">
          <w:rPr>
            <w:noProof/>
            <w:webHidden/>
            <w:sz w:val="24"/>
            <w:szCs w:val="24"/>
          </w:rPr>
          <w:tab/>
        </w:r>
        <w:r w:rsidRPr="008D703E">
          <w:rPr>
            <w:noProof/>
            <w:webHidden/>
            <w:sz w:val="24"/>
            <w:szCs w:val="24"/>
          </w:rPr>
          <w:fldChar w:fldCharType="begin"/>
        </w:r>
        <w:r w:rsidR="008D703E" w:rsidRPr="008D703E">
          <w:rPr>
            <w:noProof/>
            <w:webHidden/>
            <w:sz w:val="24"/>
            <w:szCs w:val="24"/>
          </w:rPr>
          <w:instrText xml:space="preserve"> PAGEREF _Toc519094260 \h </w:instrText>
        </w:r>
        <w:r w:rsidRPr="008D703E">
          <w:rPr>
            <w:noProof/>
            <w:webHidden/>
            <w:sz w:val="24"/>
            <w:szCs w:val="24"/>
          </w:rPr>
        </w:r>
        <w:r w:rsidRPr="008D703E">
          <w:rPr>
            <w:noProof/>
            <w:webHidden/>
            <w:sz w:val="24"/>
            <w:szCs w:val="24"/>
          </w:rPr>
          <w:fldChar w:fldCharType="separate"/>
        </w:r>
        <w:r w:rsidR="008D703E" w:rsidRPr="008D703E">
          <w:rPr>
            <w:noProof/>
            <w:webHidden/>
            <w:sz w:val="24"/>
            <w:szCs w:val="24"/>
          </w:rPr>
          <w:t>26</w:t>
        </w:r>
        <w:r w:rsidRPr="008D703E">
          <w:rPr>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61" w:history="1">
        <w:r w:rsidR="008D703E" w:rsidRPr="008D703E">
          <w:rPr>
            <w:rStyle w:val="af5"/>
            <w:rFonts w:ascii="Times New Roman" w:hAnsi="Times New Roman" w:cs="Times New Roman"/>
            <w:noProof/>
            <w:sz w:val="24"/>
            <w:szCs w:val="24"/>
          </w:rPr>
          <w:t>3.1.</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Область применения расчетных показателей</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_Toc519094261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26</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25"/>
        <w:rPr>
          <w:rFonts w:ascii="Times New Roman" w:eastAsia="Times New Roman" w:hAnsi="Times New Roman" w:cs="Times New Roman"/>
          <w:iCs/>
          <w:noProof/>
          <w:sz w:val="24"/>
          <w:szCs w:val="24"/>
        </w:rPr>
      </w:pPr>
      <w:hyperlink w:anchor="_Toc519094262" w:history="1">
        <w:r w:rsidR="008D703E" w:rsidRPr="008D703E">
          <w:rPr>
            <w:rStyle w:val="af5"/>
            <w:rFonts w:ascii="Times New Roman" w:hAnsi="Times New Roman" w:cs="Times New Roman"/>
            <w:noProof/>
            <w:sz w:val="24"/>
            <w:szCs w:val="24"/>
          </w:rPr>
          <w:t>3.2.</w:t>
        </w:r>
        <w:r w:rsidR="008D703E" w:rsidRPr="008D703E">
          <w:rPr>
            <w:rFonts w:ascii="Times New Roman" w:eastAsia="Times New Roman" w:hAnsi="Times New Roman" w:cs="Times New Roman"/>
            <w:iCs/>
            <w:noProof/>
            <w:sz w:val="24"/>
            <w:szCs w:val="24"/>
          </w:rPr>
          <w:tab/>
        </w:r>
        <w:r w:rsidR="008D703E" w:rsidRPr="008D703E">
          <w:rPr>
            <w:rStyle w:val="af5"/>
            <w:rFonts w:ascii="Times New Roman" w:hAnsi="Times New Roman" w:cs="Times New Roman"/>
            <w:noProof/>
            <w:sz w:val="24"/>
            <w:szCs w:val="24"/>
          </w:rPr>
          <w:t>Правила применения расчетных показателей</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_Toc519094262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26</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13"/>
        <w:tabs>
          <w:tab w:val="right" w:leader="dot" w:pos="9344"/>
        </w:tabs>
        <w:rPr>
          <w:b/>
          <w:bCs/>
          <w:caps/>
          <w:noProof/>
          <w:sz w:val="24"/>
          <w:szCs w:val="24"/>
        </w:rPr>
      </w:pPr>
      <w:hyperlink w:anchor="_Toc519094263" w:history="1">
        <w:r w:rsidR="008D703E" w:rsidRPr="008D703E">
          <w:rPr>
            <w:rStyle w:val="af5"/>
            <w:noProof/>
            <w:sz w:val="24"/>
            <w:szCs w:val="24"/>
          </w:rPr>
          <w:t>Приложение 1. Перечень законодательных актов и нормативно-правовых актов, используемых при разработке местных нормативов градостроительного проектирования</w:t>
        </w:r>
        <w:r w:rsidR="008D703E" w:rsidRPr="008D703E">
          <w:rPr>
            <w:noProof/>
            <w:webHidden/>
            <w:sz w:val="24"/>
            <w:szCs w:val="24"/>
          </w:rPr>
          <w:tab/>
        </w:r>
        <w:r w:rsidRPr="008D703E">
          <w:rPr>
            <w:noProof/>
            <w:webHidden/>
            <w:sz w:val="24"/>
            <w:szCs w:val="24"/>
          </w:rPr>
          <w:fldChar w:fldCharType="begin"/>
        </w:r>
        <w:r w:rsidR="008D703E" w:rsidRPr="008D703E">
          <w:rPr>
            <w:noProof/>
            <w:webHidden/>
            <w:sz w:val="24"/>
            <w:szCs w:val="24"/>
          </w:rPr>
          <w:instrText xml:space="preserve"> PAGEREF _Toc519094263 \h </w:instrText>
        </w:r>
        <w:r w:rsidRPr="008D703E">
          <w:rPr>
            <w:noProof/>
            <w:webHidden/>
            <w:sz w:val="24"/>
            <w:szCs w:val="24"/>
          </w:rPr>
        </w:r>
        <w:r w:rsidRPr="008D703E">
          <w:rPr>
            <w:noProof/>
            <w:webHidden/>
            <w:sz w:val="24"/>
            <w:szCs w:val="24"/>
          </w:rPr>
          <w:fldChar w:fldCharType="separate"/>
        </w:r>
        <w:r w:rsidR="008D703E" w:rsidRPr="008D703E">
          <w:rPr>
            <w:noProof/>
            <w:webHidden/>
            <w:sz w:val="24"/>
            <w:szCs w:val="24"/>
          </w:rPr>
          <w:t>28</w:t>
        </w:r>
        <w:r w:rsidRPr="008D703E">
          <w:rPr>
            <w:noProof/>
            <w:webHidden/>
            <w:sz w:val="24"/>
            <w:szCs w:val="24"/>
          </w:rPr>
          <w:fldChar w:fldCharType="end"/>
        </w:r>
      </w:hyperlink>
    </w:p>
    <w:p w:rsidR="008D703E" w:rsidRPr="008D703E" w:rsidRDefault="005F558C" w:rsidP="008D703E">
      <w:pPr>
        <w:pStyle w:val="35"/>
        <w:rPr>
          <w:rFonts w:ascii="Times New Roman" w:eastAsia="Times New Roman" w:hAnsi="Times New Roman" w:cs="Times New Roman"/>
          <w:noProof/>
          <w:sz w:val="24"/>
          <w:szCs w:val="24"/>
        </w:rPr>
      </w:pPr>
      <w:hyperlink w:anchor="_Toc519094264" w:history="1">
        <w:r w:rsidR="008D703E" w:rsidRPr="008D703E">
          <w:rPr>
            <w:rStyle w:val="af5"/>
            <w:rFonts w:ascii="Times New Roman" w:hAnsi="Times New Roman" w:cs="Times New Roman"/>
            <w:bCs/>
            <w:i/>
            <w:noProof/>
            <w:sz w:val="24"/>
            <w:szCs w:val="24"/>
          </w:rPr>
          <w:t>Федеральные законы</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_Toc519094264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28</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35"/>
        <w:rPr>
          <w:rFonts w:ascii="Times New Roman" w:eastAsia="Times New Roman" w:hAnsi="Times New Roman" w:cs="Times New Roman"/>
          <w:noProof/>
          <w:sz w:val="24"/>
          <w:szCs w:val="24"/>
        </w:rPr>
      </w:pPr>
      <w:hyperlink w:anchor="_Toc519094265" w:history="1">
        <w:r w:rsidR="008D703E" w:rsidRPr="008D703E">
          <w:rPr>
            <w:rStyle w:val="af5"/>
            <w:rFonts w:ascii="Times New Roman" w:hAnsi="Times New Roman" w:cs="Times New Roman"/>
            <w:bCs/>
            <w:i/>
            <w:noProof/>
            <w:sz w:val="24"/>
            <w:szCs w:val="24"/>
          </w:rPr>
          <w:t>Иные нормативные акты Российской Федерации</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_Toc519094265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28</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35"/>
        <w:rPr>
          <w:rFonts w:ascii="Times New Roman" w:eastAsia="Times New Roman" w:hAnsi="Times New Roman" w:cs="Times New Roman"/>
          <w:noProof/>
          <w:sz w:val="24"/>
          <w:szCs w:val="24"/>
        </w:rPr>
      </w:pPr>
      <w:hyperlink w:anchor="_Toc519094266" w:history="1">
        <w:r w:rsidR="008D703E" w:rsidRPr="008D703E">
          <w:rPr>
            <w:rStyle w:val="af5"/>
            <w:rFonts w:ascii="Times New Roman" w:hAnsi="Times New Roman" w:cs="Times New Roman"/>
            <w:bCs/>
            <w:i/>
            <w:noProof/>
            <w:sz w:val="24"/>
            <w:szCs w:val="24"/>
          </w:rPr>
          <w:t>Нормативные акты Ивановской области</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_Toc519094266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28</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35"/>
        <w:rPr>
          <w:rFonts w:ascii="Times New Roman" w:eastAsia="Times New Roman" w:hAnsi="Times New Roman" w:cs="Times New Roman"/>
          <w:noProof/>
          <w:sz w:val="24"/>
          <w:szCs w:val="24"/>
        </w:rPr>
      </w:pPr>
      <w:hyperlink w:anchor="_Toc519094267" w:history="1">
        <w:r w:rsidR="008D703E" w:rsidRPr="008D703E">
          <w:rPr>
            <w:rStyle w:val="af5"/>
            <w:rFonts w:ascii="Times New Roman" w:hAnsi="Times New Roman" w:cs="Times New Roman"/>
            <w:bCs/>
            <w:i/>
            <w:noProof/>
            <w:sz w:val="24"/>
            <w:szCs w:val="24"/>
          </w:rPr>
          <w:t>Нормативные акты Родниковского муниципального района Ивановской области</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_Toc519094267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29</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35"/>
        <w:rPr>
          <w:rFonts w:ascii="Times New Roman" w:eastAsia="Times New Roman" w:hAnsi="Times New Roman" w:cs="Times New Roman"/>
          <w:noProof/>
          <w:sz w:val="24"/>
          <w:szCs w:val="24"/>
        </w:rPr>
      </w:pPr>
      <w:hyperlink w:anchor="_Toc519094268" w:history="1">
        <w:r w:rsidR="008D703E" w:rsidRPr="008D703E">
          <w:rPr>
            <w:rStyle w:val="af5"/>
            <w:rFonts w:ascii="Times New Roman" w:hAnsi="Times New Roman" w:cs="Times New Roman"/>
            <w:bCs/>
            <w:i/>
            <w:noProof/>
            <w:sz w:val="24"/>
            <w:szCs w:val="24"/>
          </w:rPr>
          <w:t>Нормативные акты Филисовского сельского поселения Родниковского муниципального района Ивановской области</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_Toc519094268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29</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35"/>
        <w:rPr>
          <w:rFonts w:ascii="Times New Roman" w:eastAsia="Times New Roman" w:hAnsi="Times New Roman" w:cs="Times New Roman"/>
          <w:noProof/>
          <w:sz w:val="24"/>
          <w:szCs w:val="24"/>
        </w:rPr>
      </w:pPr>
      <w:hyperlink w:anchor="_Toc519094269" w:history="1">
        <w:r w:rsidR="008D703E" w:rsidRPr="008D703E">
          <w:rPr>
            <w:rStyle w:val="af5"/>
            <w:rFonts w:ascii="Times New Roman" w:hAnsi="Times New Roman" w:cs="Times New Roman"/>
            <w:bCs/>
            <w:i/>
            <w:noProof/>
            <w:sz w:val="24"/>
            <w:szCs w:val="24"/>
          </w:rPr>
          <w:t>Своды правил по проектированию и строительству (СП)</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_Toc519094269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29</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35"/>
        <w:rPr>
          <w:rFonts w:ascii="Times New Roman" w:eastAsia="Times New Roman" w:hAnsi="Times New Roman" w:cs="Times New Roman"/>
          <w:noProof/>
          <w:sz w:val="24"/>
          <w:szCs w:val="24"/>
        </w:rPr>
      </w:pPr>
      <w:hyperlink w:anchor="_Toc519094270" w:history="1">
        <w:r w:rsidR="008D703E" w:rsidRPr="008D703E">
          <w:rPr>
            <w:rStyle w:val="af5"/>
            <w:rFonts w:ascii="Times New Roman" w:hAnsi="Times New Roman" w:cs="Times New Roman"/>
            <w:bCs/>
            <w:i/>
            <w:noProof/>
            <w:sz w:val="24"/>
            <w:szCs w:val="24"/>
          </w:rPr>
          <w:t>Иные документы</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_Toc519094270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29</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35"/>
        <w:rPr>
          <w:rFonts w:ascii="Times New Roman" w:eastAsia="Times New Roman" w:hAnsi="Times New Roman" w:cs="Times New Roman"/>
          <w:noProof/>
          <w:sz w:val="24"/>
          <w:szCs w:val="24"/>
        </w:rPr>
      </w:pPr>
      <w:hyperlink w:anchor="_Toc519094271" w:history="1">
        <w:r w:rsidR="008D703E" w:rsidRPr="008D703E">
          <w:rPr>
            <w:rStyle w:val="af5"/>
            <w:rFonts w:ascii="Times New Roman" w:hAnsi="Times New Roman" w:cs="Times New Roman"/>
            <w:bCs/>
            <w:i/>
            <w:noProof/>
            <w:sz w:val="24"/>
            <w:szCs w:val="24"/>
          </w:rPr>
          <w:t>Интернет-источники</w:t>
        </w:r>
        <w:r w:rsidR="008D703E" w:rsidRPr="008D703E">
          <w:rPr>
            <w:rFonts w:ascii="Times New Roman" w:hAnsi="Times New Roman" w:cs="Times New Roman"/>
            <w:noProof/>
            <w:webHidden/>
            <w:sz w:val="24"/>
            <w:szCs w:val="24"/>
          </w:rPr>
          <w:tab/>
        </w:r>
        <w:r w:rsidRPr="008D703E">
          <w:rPr>
            <w:rFonts w:ascii="Times New Roman" w:hAnsi="Times New Roman" w:cs="Times New Roman"/>
            <w:noProof/>
            <w:webHidden/>
            <w:sz w:val="24"/>
            <w:szCs w:val="24"/>
          </w:rPr>
          <w:fldChar w:fldCharType="begin"/>
        </w:r>
        <w:r w:rsidR="008D703E" w:rsidRPr="008D703E">
          <w:rPr>
            <w:rFonts w:ascii="Times New Roman" w:hAnsi="Times New Roman" w:cs="Times New Roman"/>
            <w:noProof/>
            <w:webHidden/>
            <w:sz w:val="24"/>
            <w:szCs w:val="24"/>
          </w:rPr>
          <w:instrText xml:space="preserve"> PAGEREF _Toc519094271 \h </w:instrText>
        </w:r>
        <w:r w:rsidRPr="008D703E">
          <w:rPr>
            <w:rFonts w:ascii="Times New Roman" w:hAnsi="Times New Roman" w:cs="Times New Roman"/>
            <w:noProof/>
            <w:webHidden/>
            <w:sz w:val="24"/>
            <w:szCs w:val="24"/>
          </w:rPr>
        </w:r>
        <w:r w:rsidRPr="008D703E">
          <w:rPr>
            <w:rFonts w:ascii="Times New Roman" w:hAnsi="Times New Roman" w:cs="Times New Roman"/>
            <w:noProof/>
            <w:webHidden/>
            <w:sz w:val="24"/>
            <w:szCs w:val="24"/>
          </w:rPr>
          <w:fldChar w:fldCharType="separate"/>
        </w:r>
        <w:r w:rsidR="008D703E" w:rsidRPr="008D703E">
          <w:rPr>
            <w:rFonts w:ascii="Times New Roman" w:hAnsi="Times New Roman" w:cs="Times New Roman"/>
            <w:noProof/>
            <w:webHidden/>
            <w:sz w:val="24"/>
            <w:szCs w:val="24"/>
          </w:rPr>
          <w:t>30</w:t>
        </w:r>
        <w:r w:rsidRPr="008D703E">
          <w:rPr>
            <w:rFonts w:ascii="Times New Roman" w:hAnsi="Times New Roman" w:cs="Times New Roman"/>
            <w:noProof/>
            <w:webHidden/>
            <w:sz w:val="24"/>
            <w:szCs w:val="24"/>
          </w:rPr>
          <w:fldChar w:fldCharType="end"/>
        </w:r>
      </w:hyperlink>
    </w:p>
    <w:p w:rsidR="008D703E" w:rsidRPr="008D703E" w:rsidRDefault="005F558C" w:rsidP="008D703E">
      <w:pPr>
        <w:pStyle w:val="13"/>
        <w:tabs>
          <w:tab w:val="right" w:leader="dot" w:pos="9344"/>
        </w:tabs>
        <w:rPr>
          <w:b/>
          <w:bCs/>
          <w:caps/>
          <w:noProof/>
          <w:sz w:val="24"/>
          <w:szCs w:val="24"/>
        </w:rPr>
      </w:pPr>
      <w:hyperlink w:anchor="_Toc519094272" w:history="1">
        <w:r w:rsidR="008D703E" w:rsidRPr="008D703E">
          <w:rPr>
            <w:rStyle w:val="af5"/>
            <w:noProof/>
            <w:sz w:val="24"/>
            <w:szCs w:val="24"/>
          </w:rPr>
          <w:t>Приложение 2. Список терминов и определений, применяемых в местных нормативах градостроительного проектирования</w:t>
        </w:r>
        <w:r w:rsidR="008D703E" w:rsidRPr="008D703E">
          <w:rPr>
            <w:noProof/>
            <w:webHidden/>
            <w:sz w:val="24"/>
            <w:szCs w:val="24"/>
          </w:rPr>
          <w:tab/>
        </w:r>
        <w:r w:rsidRPr="008D703E">
          <w:rPr>
            <w:noProof/>
            <w:webHidden/>
            <w:sz w:val="24"/>
            <w:szCs w:val="24"/>
          </w:rPr>
          <w:fldChar w:fldCharType="begin"/>
        </w:r>
        <w:r w:rsidR="008D703E" w:rsidRPr="008D703E">
          <w:rPr>
            <w:noProof/>
            <w:webHidden/>
            <w:sz w:val="24"/>
            <w:szCs w:val="24"/>
          </w:rPr>
          <w:instrText xml:space="preserve"> PAGEREF _Toc519094272 \h </w:instrText>
        </w:r>
        <w:r w:rsidRPr="008D703E">
          <w:rPr>
            <w:noProof/>
            <w:webHidden/>
            <w:sz w:val="24"/>
            <w:szCs w:val="24"/>
          </w:rPr>
        </w:r>
        <w:r w:rsidRPr="008D703E">
          <w:rPr>
            <w:noProof/>
            <w:webHidden/>
            <w:sz w:val="24"/>
            <w:szCs w:val="24"/>
          </w:rPr>
          <w:fldChar w:fldCharType="separate"/>
        </w:r>
        <w:r w:rsidR="008D703E" w:rsidRPr="008D703E">
          <w:rPr>
            <w:noProof/>
            <w:webHidden/>
            <w:sz w:val="24"/>
            <w:szCs w:val="24"/>
          </w:rPr>
          <w:t>31</w:t>
        </w:r>
        <w:r w:rsidRPr="008D703E">
          <w:rPr>
            <w:noProof/>
            <w:webHidden/>
            <w:sz w:val="24"/>
            <w:szCs w:val="24"/>
          </w:rPr>
          <w:fldChar w:fldCharType="end"/>
        </w:r>
      </w:hyperlink>
    </w:p>
    <w:p w:rsidR="008D703E" w:rsidRPr="008D703E" w:rsidRDefault="005F558C" w:rsidP="008D703E">
      <w:pPr>
        <w:pStyle w:val="affd"/>
      </w:pPr>
      <w:r w:rsidRPr="008D703E">
        <w:rPr>
          <w:lang w:val="ru-RU"/>
        </w:rPr>
        <w:fldChar w:fldCharType="end"/>
      </w:r>
    </w:p>
    <w:p w:rsidR="008D703E" w:rsidRPr="008D703E" w:rsidRDefault="008D703E" w:rsidP="008D703E">
      <w:pPr>
        <w:pStyle w:val="11"/>
        <w:rPr>
          <w:szCs w:val="24"/>
        </w:rPr>
      </w:pPr>
      <w:r w:rsidRPr="008D703E">
        <w:rPr>
          <w:szCs w:val="24"/>
        </w:rPr>
        <w:br w:type="page"/>
      </w:r>
      <w:r w:rsidRPr="008D703E">
        <w:rPr>
          <w:szCs w:val="24"/>
        </w:rPr>
        <w:lastRenderedPageBreak/>
        <w:t>Введение</w:t>
      </w:r>
    </w:p>
    <w:p w:rsidR="008D703E" w:rsidRPr="008D703E" w:rsidRDefault="008D703E" w:rsidP="008D703E">
      <w:pPr>
        <w:pStyle w:val="affd"/>
        <w:rPr>
          <w:lang w:val="ru-RU"/>
        </w:rPr>
      </w:pPr>
      <w:r w:rsidRPr="008D703E">
        <w:rPr>
          <w:lang w:val="ru-RU"/>
        </w:rPr>
        <w:t>Местные нормативы градостроительного проектирования муниципального образования «Филисовское сельское поселение Родниковского муниципального района Ивановской области» (далее – МНГП Филисовского СП, Филисовского сельского поселения) разработаны ООО «САРСТРОЙНИИПРОЕКТ» в соответствии с муниципальным контрактом № 5 от 4 июня 2018 г., заключенным с Комитетом по управлению имуществом администрации Родниковского муниципального района от имени муниципального образования «Родниковский муниципальный район».</w:t>
      </w:r>
    </w:p>
    <w:p w:rsidR="008D703E" w:rsidRPr="008D703E" w:rsidRDefault="008D703E" w:rsidP="008D703E">
      <w:pPr>
        <w:pStyle w:val="affd"/>
        <w:rPr>
          <w:lang w:val="ru-RU"/>
        </w:rPr>
      </w:pPr>
      <w:r w:rsidRPr="008D703E">
        <w:rPr>
          <w:lang w:val="ru-RU"/>
        </w:rPr>
        <w:t>Местные нормативы градостроительного проектирования Филисовского сельского поселения 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p w:rsidR="008D703E" w:rsidRPr="008D703E" w:rsidRDefault="008D703E" w:rsidP="008D703E">
      <w:pPr>
        <w:pStyle w:val="affd"/>
        <w:rPr>
          <w:lang w:val="ru-RU"/>
        </w:rPr>
      </w:pPr>
      <w:r w:rsidRPr="008D703E">
        <w:rPr>
          <w:lang w:val="ru-RU"/>
        </w:rPr>
        <w:t>МНГП Филисовского сельского поселения подготовлены с учетом социально-демографического состава и плотности населения на территории муниципального образования, планов и программ комплексного социально-экономического развития муниципального образования, предложений органов местного самоуправления и заинтересованных лиц.</w:t>
      </w:r>
    </w:p>
    <w:p w:rsidR="008D703E" w:rsidRPr="008D703E" w:rsidRDefault="008D703E" w:rsidP="008D703E">
      <w:pPr>
        <w:pStyle w:val="affd"/>
        <w:rPr>
          <w:lang w:val="ru-RU"/>
        </w:rPr>
      </w:pPr>
      <w:r w:rsidRPr="008D703E">
        <w:rPr>
          <w:lang w:val="ru-RU"/>
        </w:rPr>
        <w:t>Местные нормативы градостроительного проектирования Филисовского сельского поселения включают в себя:</w:t>
      </w:r>
    </w:p>
    <w:p w:rsidR="008D703E" w:rsidRPr="008D703E" w:rsidRDefault="008D703E" w:rsidP="008D703E">
      <w:pPr>
        <w:pStyle w:val="affd"/>
        <w:rPr>
          <w:lang w:val="ru-RU"/>
        </w:rPr>
      </w:pPr>
      <w:r w:rsidRPr="008D703E">
        <w:rPr>
          <w:lang w:val="ru-RU"/>
        </w:rPr>
        <w:t>1. Основную часть местных нормативов градостроительного проектирования сельского поселения, содержащие расчетные показатели минимально допустимого уровня обеспеченности населения объектами местного значения, а также расчетные показатели максимально допустимого уровня территориальной доступности таких объектов для населения муниципального образования.</w:t>
      </w:r>
    </w:p>
    <w:p w:rsidR="008D703E" w:rsidRPr="008D703E" w:rsidRDefault="008D703E" w:rsidP="008D703E">
      <w:pPr>
        <w:pStyle w:val="affd"/>
        <w:rPr>
          <w:lang w:val="ru-RU"/>
        </w:rPr>
      </w:pPr>
      <w:r w:rsidRPr="008D703E">
        <w:rPr>
          <w:lang w:val="ru-RU"/>
        </w:rPr>
        <w:t>2. Материалы по обоснованию расчетных показателей, содержащихся в основной части местных нормативов градостроительного проектирования сельского поселения.</w:t>
      </w:r>
    </w:p>
    <w:p w:rsidR="008D703E" w:rsidRPr="008D703E" w:rsidRDefault="008D703E" w:rsidP="008D703E">
      <w:pPr>
        <w:pStyle w:val="affd"/>
        <w:rPr>
          <w:lang w:val="ru-RU"/>
        </w:rPr>
      </w:pPr>
      <w:r w:rsidRPr="008D703E">
        <w:rPr>
          <w:lang w:val="ru-RU"/>
        </w:rPr>
        <w:t>3. Правила и области применения расчетных показателей, содержащихся в основной части местных нормативов градостроительного проектирования сельского поселения.</w:t>
      </w:r>
    </w:p>
    <w:p w:rsidR="008D703E" w:rsidRPr="008D703E" w:rsidRDefault="008D703E" w:rsidP="008D703E">
      <w:pPr>
        <w:pStyle w:val="affd"/>
        <w:rPr>
          <w:lang w:val="ru-RU"/>
        </w:rPr>
      </w:pPr>
      <w:r w:rsidRPr="008D703E">
        <w:rPr>
          <w:lang w:val="ru-RU"/>
        </w:rPr>
        <w:t>МНГП Филисовского СП разработаны в соответствии с законодательством РФ и Ивановской области, нормативно-правовыми и нормативно-техническими документами (приложение 1).</w:t>
      </w:r>
    </w:p>
    <w:p w:rsidR="008D703E" w:rsidRPr="008D703E" w:rsidRDefault="008D703E" w:rsidP="008D703E">
      <w:pPr>
        <w:pStyle w:val="affd"/>
        <w:rPr>
          <w:lang w:val="ru-RU"/>
        </w:rPr>
      </w:pPr>
      <w:r w:rsidRPr="008D703E">
        <w:rPr>
          <w:lang w:val="ru-RU"/>
        </w:rPr>
        <w:t>Термины и определения, применяемые в МНГП, указаны в приложении 2.</w:t>
      </w:r>
    </w:p>
    <w:p w:rsidR="008D703E" w:rsidRPr="008D703E" w:rsidRDefault="008D703E" w:rsidP="008D703E">
      <w:pPr>
        <w:pStyle w:val="affd"/>
        <w:rPr>
          <w:lang w:val="ru-RU"/>
        </w:rPr>
      </w:pPr>
    </w:p>
    <w:p w:rsidR="008D703E" w:rsidRPr="008D703E" w:rsidRDefault="008D703E" w:rsidP="008D703E">
      <w:pPr>
        <w:pStyle w:val="11"/>
        <w:keepLines/>
        <w:numPr>
          <w:ilvl w:val="0"/>
          <w:numId w:val="13"/>
        </w:numPr>
        <w:suppressAutoHyphens/>
        <w:spacing w:before="240" w:after="240"/>
        <w:ind w:left="0" w:firstLine="0"/>
        <w:rPr>
          <w:szCs w:val="24"/>
        </w:rPr>
      </w:pPr>
      <w:r w:rsidRPr="008D703E">
        <w:rPr>
          <w:szCs w:val="24"/>
        </w:rPr>
        <w:br w:type="page"/>
      </w:r>
      <w:r w:rsidRPr="008D703E">
        <w:rPr>
          <w:szCs w:val="24"/>
        </w:rPr>
        <w:lastRenderedPageBreak/>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p>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t>Объекты местного значения сельского поселения в области электро-, тепло-, газо- и водоснабжения населения, водоотведения</w:t>
      </w:r>
    </w:p>
    <w:p w:rsidR="008D703E" w:rsidRPr="008D703E" w:rsidRDefault="008D703E" w:rsidP="008D703E">
      <w:pPr>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1.1</w:t>
      </w:r>
    </w:p>
    <w:p w:rsidR="008D703E" w:rsidRPr="008D703E" w:rsidRDefault="008D703E" w:rsidP="008D703E">
      <w:pPr>
        <w:suppressAutoHyphens/>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Расчетные показатели, устанавливаемые для объектов местного значения сельского поселения в области электро-, тепло-, газо- и водоснабжения населения, водоотведения</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162"/>
        <w:gridCol w:w="2127"/>
        <w:gridCol w:w="1701"/>
        <w:gridCol w:w="3260"/>
        <w:gridCol w:w="1134"/>
      </w:tblGrid>
      <w:tr w:rsidR="008D703E" w:rsidRPr="008D703E" w:rsidTr="003E339E">
        <w:trPr>
          <w:cantSplit/>
          <w:trHeight w:val="970"/>
          <w:tblHeader/>
        </w:trPr>
        <w:tc>
          <w:tcPr>
            <w:tcW w:w="1162" w:type="dxa"/>
            <w:shd w:val="clear" w:color="auto" w:fill="D9D9D9"/>
          </w:tcPr>
          <w:p w:rsidR="008D703E" w:rsidRPr="008D703E" w:rsidRDefault="008D703E" w:rsidP="003E339E">
            <w:pPr>
              <w:pStyle w:val="affd"/>
              <w:ind w:firstLine="0"/>
              <w:jc w:val="center"/>
              <w:rPr>
                <w:b/>
                <w:i/>
                <w:lang w:val="ru-RU"/>
              </w:rPr>
            </w:pPr>
            <w:r w:rsidRPr="008D703E">
              <w:rPr>
                <w:b/>
                <w:i/>
                <w:lang w:val="ru-RU"/>
              </w:rPr>
              <w:t>Наименование вида объекта</w:t>
            </w:r>
          </w:p>
        </w:tc>
        <w:tc>
          <w:tcPr>
            <w:tcW w:w="2127" w:type="dxa"/>
            <w:shd w:val="clear" w:color="auto" w:fill="D9D9D9"/>
          </w:tcPr>
          <w:p w:rsidR="008D703E" w:rsidRPr="008D703E" w:rsidRDefault="008D703E" w:rsidP="003E339E">
            <w:pPr>
              <w:pStyle w:val="affd"/>
              <w:ind w:firstLine="0"/>
              <w:jc w:val="center"/>
              <w:rPr>
                <w:b/>
                <w:i/>
                <w:lang w:val="ru-RU"/>
              </w:rPr>
            </w:pPr>
            <w:r w:rsidRPr="008D703E">
              <w:rPr>
                <w:b/>
                <w:i/>
                <w:lang w:val="ru-RU"/>
              </w:rPr>
              <w:t>Тип расчетного показателя</w:t>
            </w:r>
          </w:p>
        </w:tc>
        <w:tc>
          <w:tcPr>
            <w:tcW w:w="1701" w:type="dxa"/>
            <w:shd w:val="clear" w:color="auto" w:fill="D9D9D9"/>
          </w:tcPr>
          <w:p w:rsidR="008D703E" w:rsidRPr="008D703E" w:rsidRDefault="008D703E" w:rsidP="003E339E">
            <w:pPr>
              <w:pStyle w:val="affd"/>
              <w:ind w:firstLine="0"/>
              <w:jc w:val="center"/>
              <w:rPr>
                <w:b/>
                <w:i/>
                <w:lang w:val="ru-RU"/>
              </w:rPr>
            </w:pPr>
            <w:r w:rsidRPr="008D703E">
              <w:rPr>
                <w:b/>
                <w:i/>
                <w:lang w:val="ru-RU"/>
              </w:rPr>
              <w:t>Наименование расчетного показателя, единица измерения</w:t>
            </w:r>
          </w:p>
        </w:tc>
        <w:tc>
          <w:tcPr>
            <w:tcW w:w="4394" w:type="dxa"/>
            <w:gridSpan w:val="2"/>
            <w:shd w:val="clear" w:color="auto" w:fill="D9D9D9"/>
          </w:tcPr>
          <w:p w:rsidR="008D703E" w:rsidRPr="008D703E" w:rsidRDefault="008D703E" w:rsidP="003E339E">
            <w:pPr>
              <w:pStyle w:val="affd"/>
              <w:ind w:firstLine="0"/>
              <w:jc w:val="center"/>
              <w:rPr>
                <w:lang w:val="ru-RU"/>
              </w:rPr>
            </w:pPr>
            <w:r w:rsidRPr="008D703E">
              <w:rPr>
                <w:b/>
                <w:i/>
                <w:lang w:val="ru-RU"/>
              </w:rPr>
              <w:t>Значение расчетного показателя</w:t>
            </w:r>
          </w:p>
        </w:tc>
      </w:tr>
      <w:tr w:rsidR="008D703E" w:rsidRPr="008D703E" w:rsidTr="003E339E">
        <w:trPr>
          <w:cantSplit/>
          <w:trHeight w:val="44"/>
        </w:trPr>
        <w:tc>
          <w:tcPr>
            <w:tcW w:w="1162" w:type="dxa"/>
            <w:vMerge w:val="restart"/>
            <w:shd w:val="clear" w:color="auto" w:fill="F2F2F2"/>
          </w:tcPr>
          <w:p w:rsidR="008D703E" w:rsidRPr="008D703E" w:rsidRDefault="008D703E" w:rsidP="003E339E">
            <w:pPr>
              <w:pStyle w:val="affd"/>
              <w:ind w:firstLine="0"/>
              <w:jc w:val="left"/>
              <w:rPr>
                <w:lang w:val="ru-RU"/>
              </w:rPr>
            </w:pPr>
            <w:r w:rsidRPr="008D703E">
              <w:rPr>
                <w:lang w:val="ru-RU"/>
              </w:rPr>
              <w:t>Объекты электроснабжения</w:t>
            </w:r>
            <w:r w:rsidRPr="008D703E">
              <w:t xml:space="preserve"> </w:t>
            </w:r>
          </w:p>
        </w:tc>
        <w:tc>
          <w:tcPr>
            <w:tcW w:w="2127" w:type="dxa"/>
            <w:vMerge w:val="restart"/>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1701" w:type="dxa"/>
            <w:vMerge w:val="restart"/>
            <w:shd w:val="clear" w:color="auto" w:fill="auto"/>
          </w:tcPr>
          <w:p w:rsidR="008D703E" w:rsidRPr="008D703E" w:rsidRDefault="008D703E" w:rsidP="003E339E">
            <w:pPr>
              <w:pStyle w:val="affd"/>
              <w:ind w:firstLine="0"/>
              <w:jc w:val="left"/>
              <w:rPr>
                <w:lang w:val="ru-RU"/>
              </w:rPr>
            </w:pPr>
            <w:r w:rsidRPr="008D703E">
              <w:rPr>
                <w:lang w:val="ru-RU"/>
              </w:rPr>
              <w:t>Объем электропотребления, кВт</w:t>
            </w:r>
            <w:r w:rsidRPr="008D703E">
              <w:rPr>
                <w:lang w:val="ru-RU"/>
              </w:rPr>
              <w:sym w:font="Symbol" w:char="F0D7"/>
            </w:r>
            <w:r w:rsidRPr="008D703E">
              <w:rPr>
                <w:lang w:val="ru-RU"/>
              </w:rPr>
              <w:t xml:space="preserve">ч/ чел. в год </w:t>
            </w:r>
          </w:p>
        </w:tc>
        <w:tc>
          <w:tcPr>
            <w:tcW w:w="3260" w:type="dxa"/>
            <w:shd w:val="clear" w:color="auto" w:fill="auto"/>
          </w:tcPr>
          <w:p w:rsidR="008D703E" w:rsidRPr="008D703E" w:rsidRDefault="008D703E" w:rsidP="003E339E">
            <w:pPr>
              <w:pStyle w:val="Default"/>
            </w:pPr>
            <w:r w:rsidRPr="008D703E">
              <w:t>без стационарных электроплит</w:t>
            </w:r>
          </w:p>
        </w:tc>
        <w:tc>
          <w:tcPr>
            <w:tcW w:w="1134" w:type="dxa"/>
            <w:shd w:val="clear" w:color="auto" w:fill="auto"/>
          </w:tcPr>
          <w:p w:rsidR="008D703E" w:rsidRPr="008D703E" w:rsidRDefault="008D703E" w:rsidP="003E339E">
            <w:pPr>
              <w:pStyle w:val="Default"/>
              <w:jc w:val="center"/>
            </w:pPr>
            <w:r w:rsidRPr="008D703E">
              <w:t>950</w:t>
            </w:r>
          </w:p>
        </w:tc>
      </w:tr>
      <w:tr w:rsidR="008D703E" w:rsidRPr="008D703E" w:rsidTr="003E339E">
        <w:trPr>
          <w:cantSplit/>
          <w:trHeight w:val="490"/>
        </w:trPr>
        <w:tc>
          <w:tcPr>
            <w:tcW w:w="1162" w:type="dxa"/>
            <w:vMerge/>
            <w:shd w:val="clear" w:color="auto" w:fill="F2F2F2"/>
          </w:tcPr>
          <w:p w:rsidR="008D703E" w:rsidRPr="008D703E" w:rsidRDefault="008D703E" w:rsidP="003E339E">
            <w:pPr>
              <w:pStyle w:val="affd"/>
              <w:ind w:firstLine="0"/>
              <w:jc w:val="left"/>
              <w:rPr>
                <w:lang w:val="ru-RU"/>
              </w:rPr>
            </w:pPr>
          </w:p>
        </w:tc>
        <w:tc>
          <w:tcPr>
            <w:tcW w:w="2127" w:type="dxa"/>
            <w:vMerge/>
            <w:shd w:val="clear" w:color="auto" w:fill="auto"/>
          </w:tcPr>
          <w:p w:rsidR="008D703E" w:rsidRPr="008D703E" w:rsidRDefault="008D703E" w:rsidP="003E339E">
            <w:pPr>
              <w:pStyle w:val="affd"/>
              <w:ind w:firstLine="0"/>
              <w:jc w:val="left"/>
              <w:rPr>
                <w:lang w:val="ru-RU"/>
              </w:rPr>
            </w:pPr>
          </w:p>
        </w:tc>
        <w:tc>
          <w:tcPr>
            <w:tcW w:w="1701" w:type="dxa"/>
            <w:vMerge/>
            <w:shd w:val="clear" w:color="auto" w:fill="auto"/>
          </w:tcPr>
          <w:p w:rsidR="008D703E" w:rsidRPr="008D703E" w:rsidRDefault="008D703E" w:rsidP="003E339E">
            <w:pPr>
              <w:pStyle w:val="affd"/>
              <w:ind w:firstLine="0"/>
              <w:jc w:val="left"/>
              <w:rPr>
                <w:lang w:val="ru-RU"/>
              </w:rPr>
            </w:pPr>
          </w:p>
        </w:tc>
        <w:tc>
          <w:tcPr>
            <w:tcW w:w="3260" w:type="dxa"/>
            <w:shd w:val="clear" w:color="auto" w:fill="auto"/>
          </w:tcPr>
          <w:p w:rsidR="008D703E" w:rsidRPr="008D703E" w:rsidRDefault="008D703E" w:rsidP="003E339E">
            <w:pPr>
              <w:pStyle w:val="Default"/>
            </w:pPr>
            <w:r w:rsidRPr="008D703E">
              <w:t>со стационарными электроплитами (100% охвата)</w:t>
            </w:r>
          </w:p>
        </w:tc>
        <w:tc>
          <w:tcPr>
            <w:tcW w:w="1134" w:type="dxa"/>
            <w:shd w:val="clear" w:color="auto" w:fill="auto"/>
          </w:tcPr>
          <w:p w:rsidR="008D703E" w:rsidRPr="008D703E" w:rsidRDefault="008D703E" w:rsidP="003E339E">
            <w:pPr>
              <w:pStyle w:val="Default"/>
              <w:jc w:val="center"/>
            </w:pPr>
            <w:r w:rsidRPr="008D703E">
              <w:t>1350</w:t>
            </w:r>
          </w:p>
        </w:tc>
      </w:tr>
      <w:tr w:rsidR="008D703E" w:rsidRPr="008D703E" w:rsidTr="003E339E">
        <w:trPr>
          <w:cantSplit/>
          <w:trHeight w:val="490"/>
        </w:trPr>
        <w:tc>
          <w:tcPr>
            <w:tcW w:w="1162" w:type="dxa"/>
            <w:vMerge/>
            <w:shd w:val="clear" w:color="auto" w:fill="F2F2F2"/>
          </w:tcPr>
          <w:p w:rsidR="008D703E" w:rsidRPr="008D703E" w:rsidRDefault="008D703E" w:rsidP="003E339E">
            <w:pPr>
              <w:pStyle w:val="affd"/>
              <w:ind w:firstLine="0"/>
              <w:jc w:val="left"/>
              <w:rPr>
                <w:lang w:val="ru-RU"/>
              </w:rPr>
            </w:pPr>
          </w:p>
        </w:tc>
        <w:tc>
          <w:tcPr>
            <w:tcW w:w="2127" w:type="dxa"/>
            <w:vMerge/>
            <w:shd w:val="clear" w:color="auto" w:fill="auto"/>
          </w:tcPr>
          <w:p w:rsidR="008D703E" w:rsidRPr="008D703E" w:rsidRDefault="008D703E" w:rsidP="003E339E">
            <w:pPr>
              <w:pStyle w:val="affd"/>
              <w:ind w:firstLine="0"/>
              <w:jc w:val="left"/>
              <w:rPr>
                <w:lang w:val="ru-RU"/>
              </w:rPr>
            </w:pPr>
          </w:p>
        </w:tc>
        <w:tc>
          <w:tcPr>
            <w:tcW w:w="1701" w:type="dxa"/>
            <w:vMerge w:val="restart"/>
            <w:shd w:val="clear" w:color="auto" w:fill="auto"/>
          </w:tcPr>
          <w:p w:rsidR="008D703E" w:rsidRPr="008D703E" w:rsidRDefault="008D703E" w:rsidP="003E339E">
            <w:pPr>
              <w:pStyle w:val="affd"/>
              <w:ind w:firstLine="0"/>
              <w:jc w:val="left"/>
              <w:rPr>
                <w:lang w:val="ru-RU"/>
              </w:rPr>
            </w:pPr>
            <w:r w:rsidRPr="008D703E">
              <w:rPr>
                <w:lang w:val="ru-RU"/>
              </w:rPr>
              <w:t>Использование максимума электрической нагрузки, ч/год</w:t>
            </w:r>
          </w:p>
        </w:tc>
        <w:tc>
          <w:tcPr>
            <w:tcW w:w="3260" w:type="dxa"/>
            <w:shd w:val="clear" w:color="auto" w:fill="auto"/>
          </w:tcPr>
          <w:p w:rsidR="008D703E" w:rsidRPr="008D703E" w:rsidRDefault="008D703E" w:rsidP="003E339E">
            <w:pPr>
              <w:pStyle w:val="Default"/>
            </w:pPr>
            <w:r w:rsidRPr="008D703E">
              <w:t>без стационарных электроплит</w:t>
            </w:r>
          </w:p>
        </w:tc>
        <w:tc>
          <w:tcPr>
            <w:tcW w:w="1134" w:type="dxa"/>
            <w:shd w:val="clear" w:color="auto" w:fill="auto"/>
          </w:tcPr>
          <w:p w:rsidR="008D703E" w:rsidRPr="008D703E" w:rsidRDefault="008D703E" w:rsidP="003E339E">
            <w:pPr>
              <w:pStyle w:val="Default"/>
              <w:jc w:val="center"/>
            </w:pPr>
            <w:r w:rsidRPr="008D703E">
              <w:t>4100</w:t>
            </w:r>
          </w:p>
        </w:tc>
      </w:tr>
      <w:tr w:rsidR="008D703E" w:rsidRPr="008D703E" w:rsidTr="003E339E">
        <w:trPr>
          <w:cantSplit/>
          <w:trHeight w:val="490"/>
        </w:trPr>
        <w:tc>
          <w:tcPr>
            <w:tcW w:w="1162" w:type="dxa"/>
            <w:vMerge/>
            <w:shd w:val="clear" w:color="auto" w:fill="F2F2F2"/>
          </w:tcPr>
          <w:p w:rsidR="008D703E" w:rsidRPr="008D703E" w:rsidRDefault="008D703E" w:rsidP="003E339E">
            <w:pPr>
              <w:pStyle w:val="affd"/>
              <w:ind w:firstLine="0"/>
              <w:jc w:val="left"/>
              <w:rPr>
                <w:lang w:val="ru-RU"/>
              </w:rPr>
            </w:pPr>
          </w:p>
        </w:tc>
        <w:tc>
          <w:tcPr>
            <w:tcW w:w="2127" w:type="dxa"/>
            <w:vMerge/>
            <w:shd w:val="clear" w:color="auto" w:fill="auto"/>
          </w:tcPr>
          <w:p w:rsidR="008D703E" w:rsidRPr="008D703E" w:rsidRDefault="008D703E" w:rsidP="003E339E">
            <w:pPr>
              <w:pStyle w:val="affd"/>
              <w:ind w:firstLine="0"/>
              <w:jc w:val="left"/>
              <w:rPr>
                <w:lang w:val="ru-RU"/>
              </w:rPr>
            </w:pPr>
          </w:p>
        </w:tc>
        <w:tc>
          <w:tcPr>
            <w:tcW w:w="1701" w:type="dxa"/>
            <w:vMerge/>
            <w:shd w:val="clear" w:color="auto" w:fill="auto"/>
          </w:tcPr>
          <w:p w:rsidR="008D703E" w:rsidRPr="008D703E" w:rsidRDefault="008D703E" w:rsidP="003E339E">
            <w:pPr>
              <w:pStyle w:val="affd"/>
              <w:ind w:firstLine="0"/>
              <w:jc w:val="left"/>
              <w:rPr>
                <w:lang w:val="ru-RU"/>
              </w:rPr>
            </w:pPr>
          </w:p>
        </w:tc>
        <w:tc>
          <w:tcPr>
            <w:tcW w:w="3260" w:type="dxa"/>
            <w:shd w:val="clear" w:color="auto" w:fill="auto"/>
          </w:tcPr>
          <w:p w:rsidR="008D703E" w:rsidRPr="008D703E" w:rsidRDefault="008D703E" w:rsidP="003E339E">
            <w:pPr>
              <w:pStyle w:val="Default"/>
            </w:pPr>
            <w:r w:rsidRPr="008D703E">
              <w:t>со стационарными электроплитами (100% охвата)</w:t>
            </w:r>
          </w:p>
        </w:tc>
        <w:tc>
          <w:tcPr>
            <w:tcW w:w="1134" w:type="dxa"/>
            <w:shd w:val="clear" w:color="auto" w:fill="auto"/>
          </w:tcPr>
          <w:p w:rsidR="008D703E" w:rsidRPr="008D703E" w:rsidRDefault="008D703E" w:rsidP="003E339E">
            <w:pPr>
              <w:pStyle w:val="Default"/>
              <w:jc w:val="center"/>
            </w:pPr>
            <w:r w:rsidRPr="008D703E">
              <w:t>4400</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2127"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6095" w:type="dxa"/>
            <w:gridSpan w:val="3"/>
            <w:shd w:val="clear" w:color="auto" w:fill="auto"/>
          </w:tcPr>
          <w:p w:rsidR="008D703E" w:rsidRPr="008D703E" w:rsidRDefault="008D703E" w:rsidP="003E339E">
            <w:pPr>
              <w:pStyle w:val="affd"/>
              <w:ind w:firstLine="0"/>
              <w:jc w:val="center"/>
              <w:rPr>
                <w:lang w:val="ru-RU"/>
              </w:rPr>
            </w:pPr>
            <w:r w:rsidRPr="008D703E">
              <w:rPr>
                <w:lang w:val="ru-RU"/>
              </w:rPr>
              <w:t>Не нормируется</w:t>
            </w:r>
          </w:p>
        </w:tc>
      </w:tr>
      <w:tr w:rsidR="008D703E" w:rsidRPr="008D703E" w:rsidTr="003E339E">
        <w:trPr>
          <w:cantSplit/>
        </w:trPr>
        <w:tc>
          <w:tcPr>
            <w:tcW w:w="1162" w:type="dxa"/>
            <w:vMerge w:val="restart"/>
            <w:shd w:val="clear" w:color="auto" w:fill="F2F2F2"/>
          </w:tcPr>
          <w:p w:rsidR="008D703E" w:rsidRPr="008D703E" w:rsidRDefault="008D703E" w:rsidP="003E339E">
            <w:pPr>
              <w:pStyle w:val="affd"/>
              <w:ind w:firstLine="0"/>
              <w:jc w:val="left"/>
              <w:rPr>
                <w:lang w:val="ru-RU"/>
              </w:rPr>
            </w:pPr>
            <w:r w:rsidRPr="008D703E">
              <w:rPr>
                <w:lang w:val="ru-RU"/>
              </w:rPr>
              <w:t>Объекты теплоснабжения</w:t>
            </w:r>
          </w:p>
        </w:tc>
        <w:tc>
          <w:tcPr>
            <w:tcW w:w="2127" w:type="dxa"/>
            <w:vMerge w:val="restart"/>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1701" w:type="dxa"/>
            <w:vMerge w:val="restart"/>
            <w:shd w:val="clear" w:color="auto" w:fill="auto"/>
          </w:tcPr>
          <w:p w:rsidR="008D703E" w:rsidRPr="008D703E" w:rsidRDefault="008D703E" w:rsidP="003E339E">
            <w:pPr>
              <w:pStyle w:val="affd"/>
              <w:ind w:firstLine="0"/>
              <w:jc w:val="left"/>
              <w:rPr>
                <w:lang w:val="ru-RU"/>
              </w:rPr>
            </w:pPr>
            <w:r w:rsidRPr="008D703E">
              <w:rPr>
                <w:lang w:val="ru-RU"/>
              </w:rPr>
              <w:t>Объем теплопотребления, Гкал/год на 1 чел.</w:t>
            </w:r>
          </w:p>
        </w:tc>
        <w:tc>
          <w:tcPr>
            <w:tcW w:w="3260" w:type="dxa"/>
            <w:shd w:val="clear" w:color="auto" w:fill="auto"/>
          </w:tcPr>
          <w:p w:rsidR="008D703E" w:rsidRPr="008D703E" w:rsidRDefault="008D703E" w:rsidP="003E339E">
            <w:pPr>
              <w:pStyle w:val="affd"/>
              <w:widowControl w:val="0"/>
              <w:ind w:firstLine="0"/>
              <w:rPr>
                <w:lang w:val="ru-RU"/>
              </w:rPr>
            </w:pPr>
            <w:r w:rsidRPr="008D703E">
              <w:rPr>
                <w:lang w:val="ru-RU"/>
              </w:rPr>
              <w:t>при наличии в квартире газовой плиты и централизованного горячего водоснабжения при газоснабжении природным газом</w:t>
            </w:r>
          </w:p>
        </w:tc>
        <w:tc>
          <w:tcPr>
            <w:tcW w:w="1134" w:type="dxa"/>
            <w:shd w:val="clear" w:color="auto" w:fill="auto"/>
          </w:tcPr>
          <w:p w:rsidR="008D703E" w:rsidRPr="008D703E" w:rsidRDefault="008D703E" w:rsidP="003E339E">
            <w:pPr>
              <w:pStyle w:val="affd"/>
              <w:widowControl w:val="0"/>
              <w:ind w:firstLine="0"/>
              <w:jc w:val="center"/>
              <w:rPr>
                <w:lang w:val="ru-RU"/>
              </w:rPr>
            </w:pPr>
            <w:r w:rsidRPr="008D703E">
              <w:rPr>
                <w:lang w:val="ru-RU"/>
              </w:rPr>
              <w:t>0,97</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2127" w:type="dxa"/>
            <w:vMerge/>
            <w:shd w:val="clear" w:color="auto" w:fill="auto"/>
          </w:tcPr>
          <w:p w:rsidR="008D703E" w:rsidRPr="008D703E" w:rsidRDefault="008D703E" w:rsidP="003E339E">
            <w:pPr>
              <w:pStyle w:val="affd"/>
              <w:ind w:firstLine="0"/>
              <w:jc w:val="left"/>
              <w:rPr>
                <w:lang w:val="ru-RU"/>
              </w:rPr>
            </w:pPr>
          </w:p>
        </w:tc>
        <w:tc>
          <w:tcPr>
            <w:tcW w:w="1701" w:type="dxa"/>
            <w:vMerge/>
            <w:shd w:val="clear" w:color="auto" w:fill="auto"/>
          </w:tcPr>
          <w:p w:rsidR="008D703E" w:rsidRPr="008D703E" w:rsidRDefault="008D703E" w:rsidP="003E339E">
            <w:pPr>
              <w:pStyle w:val="affd"/>
              <w:ind w:firstLine="0"/>
              <w:jc w:val="left"/>
              <w:rPr>
                <w:lang w:val="ru-RU"/>
              </w:rPr>
            </w:pPr>
          </w:p>
        </w:tc>
        <w:tc>
          <w:tcPr>
            <w:tcW w:w="3260" w:type="dxa"/>
            <w:shd w:val="clear" w:color="auto" w:fill="auto"/>
          </w:tcPr>
          <w:p w:rsidR="008D703E" w:rsidRPr="008D703E" w:rsidRDefault="008D703E" w:rsidP="003E339E">
            <w:pPr>
              <w:pStyle w:val="affd"/>
              <w:widowControl w:val="0"/>
              <w:ind w:firstLine="0"/>
              <w:rPr>
                <w:lang w:val="ru-RU"/>
              </w:rPr>
            </w:pPr>
            <w:r w:rsidRPr="008D703E">
              <w:rPr>
                <w:lang w:val="ru-RU"/>
              </w:rPr>
              <w:t>при наличии в квартире газовой плиты и газового водонагревателя (при отсутствии централизованного горячего водоснабжения) при газоснабжении природным газом</w:t>
            </w:r>
          </w:p>
        </w:tc>
        <w:tc>
          <w:tcPr>
            <w:tcW w:w="1134" w:type="dxa"/>
            <w:shd w:val="clear" w:color="auto" w:fill="auto"/>
          </w:tcPr>
          <w:p w:rsidR="008D703E" w:rsidRPr="008D703E" w:rsidRDefault="008D703E" w:rsidP="003E339E">
            <w:pPr>
              <w:pStyle w:val="affd"/>
              <w:widowControl w:val="0"/>
              <w:ind w:firstLine="0"/>
              <w:jc w:val="center"/>
              <w:rPr>
                <w:lang w:val="ru-RU"/>
              </w:rPr>
            </w:pPr>
            <w:r w:rsidRPr="008D703E">
              <w:rPr>
                <w:lang w:val="ru-RU"/>
              </w:rPr>
              <w:t>2,4</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2127" w:type="dxa"/>
            <w:vMerge/>
            <w:shd w:val="clear" w:color="auto" w:fill="auto"/>
          </w:tcPr>
          <w:p w:rsidR="008D703E" w:rsidRPr="008D703E" w:rsidRDefault="008D703E" w:rsidP="003E339E">
            <w:pPr>
              <w:pStyle w:val="affd"/>
              <w:ind w:firstLine="0"/>
              <w:jc w:val="left"/>
              <w:rPr>
                <w:lang w:val="ru-RU"/>
              </w:rPr>
            </w:pPr>
          </w:p>
        </w:tc>
        <w:tc>
          <w:tcPr>
            <w:tcW w:w="1701" w:type="dxa"/>
            <w:vMerge/>
            <w:shd w:val="clear" w:color="auto" w:fill="auto"/>
          </w:tcPr>
          <w:p w:rsidR="008D703E" w:rsidRPr="008D703E" w:rsidRDefault="008D703E" w:rsidP="003E339E">
            <w:pPr>
              <w:pStyle w:val="affd"/>
              <w:ind w:firstLine="0"/>
              <w:jc w:val="left"/>
              <w:rPr>
                <w:lang w:val="ru-RU"/>
              </w:rPr>
            </w:pPr>
          </w:p>
        </w:tc>
        <w:tc>
          <w:tcPr>
            <w:tcW w:w="3260" w:type="dxa"/>
            <w:shd w:val="clear" w:color="auto" w:fill="auto"/>
          </w:tcPr>
          <w:p w:rsidR="008D703E" w:rsidRPr="008D703E" w:rsidRDefault="008D703E" w:rsidP="003E339E">
            <w:pPr>
              <w:pStyle w:val="affd"/>
              <w:widowControl w:val="0"/>
              <w:ind w:firstLine="0"/>
              <w:rPr>
                <w:lang w:val="ru-RU"/>
              </w:rPr>
            </w:pPr>
            <w:r w:rsidRPr="008D703E">
              <w:rPr>
                <w:lang w:val="ru-RU"/>
              </w:rPr>
              <w:t>при наличии в квартире газовой плиты и отсутствии централизованного горячего водоснабжения и газового водонагревателя при газоснабжении природным газом</w:t>
            </w:r>
          </w:p>
        </w:tc>
        <w:tc>
          <w:tcPr>
            <w:tcW w:w="1134" w:type="dxa"/>
            <w:shd w:val="clear" w:color="auto" w:fill="auto"/>
          </w:tcPr>
          <w:p w:rsidR="008D703E" w:rsidRPr="008D703E" w:rsidRDefault="008D703E" w:rsidP="003E339E">
            <w:pPr>
              <w:pStyle w:val="affd"/>
              <w:widowControl w:val="0"/>
              <w:ind w:firstLine="0"/>
              <w:jc w:val="center"/>
              <w:rPr>
                <w:lang w:val="ru-RU"/>
              </w:rPr>
            </w:pPr>
            <w:r w:rsidRPr="008D703E">
              <w:rPr>
                <w:lang w:val="ru-RU"/>
              </w:rPr>
              <w:t>1,43</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2127"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6095" w:type="dxa"/>
            <w:gridSpan w:val="3"/>
            <w:shd w:val="clear" w:color="auto" w:fill="auto"/>
          </w:tcPr>
          <w:p w:rsidR="008D703E" w:rsidRPr="008D703E" w:rsidRDefault="008D703E" w:rsidP="003E339E">
            <w:pPr>
              <w:pStyle w:val="affd"/>
              <w:widowControl w:val="0"/>
              <w:ind w:firstLine="0"/>
              <w:jc w:val="center"/>
              <w:rPr>
                <w:lang w:val="ru-RU"/>
              </w:rPr>
            </w:pPr>
            <w:r w:rsidRPr="008D703E">
              <w:rPr>
                <w:lang w:val="ru-RU"/>
              </w:rPr>
              <w:t>Не нормируется</w:t>
            </w:r>
          </w:p>
        </w:tc>
      </w:tr>
      <w:tr w:rsidR="008D703E" w:rsidRPr="008D703E" w:rsidTr="003E339E">
        <w:trPr>
          <w:cantSplit/>
        </w:trPr>
        <w:tc>
          <w:tcPr>
            <w:tcW w:w="1162" w:type="dxa"/>
            <w:vMerge w:val="restart"/>
            <w:shd w:val="clear" w:color="auto" w:fill="F2F2F2"/>
          </w:tcPr>
          <w:p w:rsidR="008D703E" w:rsidRPr="008D703E" w:rsidRDefault="008D703E" w:rsidP="003E339E">
            <w:pPr>
              <w:pStyle w:val="affd"/>
              <w:ind w:firstLine="0"/>
              <w:jc w:val="left"/>
              <w:rPr>
                <w:lang w:val="ru-RU"/>
              </w:rPr>
            </w:pPr>
            <w:r w:rsidRPr="008D703E">
              <w:rPr>
                <w:lang w:val="ru-RU"/>
              </w:rPr>
              <w:t xml:space="preserve">Объекты газоснабжения </w:t>
            </w:r>
          </w:p>
        </w:tc>
        <w:tc>
          <w:tcPr>
            <w:tcW w:w="2127" w:type="dxa"/>
            <w:vMerge w:val="restart"/>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1701" w:type="dxa"/>
            <w:vMerge w:val="restart"/>
            <w:shd w:val="clear" w:color="auto" w:fill="auto"/>
          </w:tcPr>
          <w:p w:rsidR="008D703E" w:rsidRPr="008D703E" w:rsidRDefault="008D703E" w:rsidP="003E339E">
            <w:pPr>
              <w:pStyle w:val="affd"/>
              <w:ind w:firstLine="0"/>
              <w:jc w:val="left"/>
              <w:rPr>
                <w:lang w:val="ru-RU"/>
              </w:rPr>
            </w:pPr>
            <w:r w:rsidRPr="008D703E">
              <w:rPr>
                <w:lang w:val="ru-RU"/>
              </w:rPr>
              <w:t>Объем газопотребления, м</w:t>
            </w:r>
            <w:r w:rsidRPr="008D703E">
              <w:rPr>
                <w:vertAlign w:val="superscript"/>
                <w:lang w:val="ru-RU"/>
              </w:rPr>
              <w:t>3</w:t>
            </w:r>
            <w:r w:rsidRPr="008D703E">
              <w:rPr>
                <w:lang w:val="ru-RU"/>
              </w:rPr>
              <w:t>/год на 1 чел.</w:t>
            </w:r>
          </w:p>
        </w:tc>
        <w:tc>
          <w:tcPr>
            <w:tcW w:w="3260" w:type="dxa"/>
            <w:shd w:val="clear" w:color="auto" w:fill="auto"/>
          </w:tcPr>
          <w:p w:rsidR="008D703E" w:rsidRPr="008D703E" w:rsidRDefault="008D703E" w:rsidP="003E339E">
            <w:pPr>
              <w:pStyle w:val="affd"/>
              <w:widowControl w:val="0"/>
              <w:ind w:firstLine="0"/>
              <w:jc w:val="left"/>
              <w:rPr>
                <w:lang w:val="ru-RU"/>
              </w:rPr>
            </w:pPr>
            <w:r w:rsidRPr="008D703E">
              <w:rPr>
                <w:lang w:val="ru-RU"/>
              </w:rPr>
              <w:t>при наличии централизованного горячего водоснабжения</w:t>
            </w:r>
          </w:p>
        </w:tc>
        <w:tc>
          <w:tcPr>
            <w:tcW w:w="1134" w:type="dxa"/>
            <w:shd w:val="clear" w:color="auto" w:fill="auto"/>
          </w:tcPr>
          <w:p w:rsidR="008D703E" w:rsidRPr="008D703E" w:rsidRDefault="008D703E" w:rsidP="003E339E">
            <w:pPr>
              <w:pStyle w:val="affd"/>
              <w:widowControl w:val="0"/>
              <w:ind w:firstLine="0"/>
              <w:jc w:val="center"/>
              <w:rPr>
                <w:lang w:val="ru-RU"/>
              </w:rPr>
            </w:pPr>
            <w:r w:rsidRPr="008D703E">
              <w:rPr>
                <w:lang w:val="ru-RU"/>
              </w:rPr>
              <w:t>120</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2127" w:type="dxa"/>
            <w:vMerge/>
            <w:shd w:val="clear" w:color="auto" w:fill="auto"/>
          </w:tcPr>
          <w:p w:rsidR="008D703E" w:rsidRPr="008D703E" w:rsidRDefault="008D703E" w:rsidP="003E339E">
            <w:pPr>
              <w:pStyle w:val="affd"/>
              <w:ind w:firstLine="0"/>
              <w:jc w:val="left"/>
              <w:rPr>
                <w:lang w:val="ru-RU"/>
              </w:rPr>
            </w:pPr>
          </w:p>
        </w:tc>
        <w:tc>
          <w:tcPr>
            <w:tcW w:w="1701" w:type="dxa"/>
            <w:vMerge/>
            <w:shd w:val="clear" w:color="auto" w:fill="auto"/>
          </w:tcPr>
          <w:p w:rsidR="008D703E" w:rsidRPr="008D703E" w:rsidRDefault="008D703E" w:rsidP="003E339E">
            <w:pPr>
              <w:pStyle w:val="affd"/>
              <w:ind w:firstLine="0"/>
              <w:jc w:val="left"/>
              <w:rPr>
                <w:lang w:val="ru-RU"/>
              </w:rPr>
            </w:pPr>
          </w:p>
        </w:tc>
        <w:tc>
          <w:tcPr>
            <w:tcW w:w="3260" w:type="dxa"/>
            <w:shd w:val="clear" w:color="auto" w:fill="auto"/>
          </w:tcPr>
          <w:p w:rsidR="008D703E" w:rsidRPr="008D703E" w:rsidRDefault="008D703E" w:rsidP="003E339E">
            <w:pPr>
              <w:pStyle w:val="affd"/>
              <w:widowControl w:val="0"/>
              <w:ind w:firstLine="0"/>
              <w:jc w:val="left"/>
              <w:rPr>
                <w:lang w:val="ru-RU"/>
              </w:rPr>
            </w:pPr>
            <w:r w:rsidRPr="008D703E">
              <w:rPr>
                <w:lang w:val="ru-RU"/>
              </w:rPr>
              <w:t>при горячем водоснабжении от газовых водонагревателей</w:t>
            </w:r>
          </w:p>
        </w:tc>
        <w:tc>
          <w:tcPr>
            <w:tcW w:w="1134" w:type="dxa"/>
            <w:shd w:val="clear" w:color="auto" w:fill="auto"/>
          </w:tcPr>
          <w:p w:rsidR="008D703E" w:rsidRPr="008D703E" w:rsidRDefault="008D703E" w:rsidP="003E339E">
            <w:pPr>
              <w:pStyle w:val="affd"/>
              <w:widowControl w:val="0"/>
              <w:ind w:firstLine="0"/>
              <w:jc w:val="center"/>
              <w:rPr>
                <w:lang w:val="ru-RU"/>
              </w:rPr>
            </w:pPr>
            <w:r w:rsidRPr="008D703E">
              <w:rPr>
                <w:lang w:val="ru-RU"/>
              </w:rPr>
              <w:t>300</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2127"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6095" w:type="dxa"/>
            <w:gridSpan w:val="3"/>
            <w:shd w:val="clear" w:color="auto" w:fill="auto"/>
          </w:tcPr>
          <w:p w:rsidR="008D703E" w:rsidRPr="008D703E" w:rsidRDefault="008D703E" w:rsidP="003E339E">
            <w:pPr>
              <w:pStyle w:val="affd"/>
              <w:widowControl w:val="0"/>
              <w:ind w:firstLine="0"/>
              <w:jc w:val="center"/>
              <w:rPr>
                <w:lang w:val="ru-RU"/>
              </w:rPr>
            </w:pPr>
            <w:r w:rsidRPr="008D703E">
              <w:rPr>
                <w:lang w:val="ru-RU"/>
              </w:rPr>
              <w:t>Не нормируется</w:t>
            </w:r>
          </w:p>
        </w:tc>
      </w:tr>
      <w:tr w:rsidR="008D703E" w:rsidRPr="008D703E" w:rsidTr="003E339E">
        <w:trPr>
          <w:cantSplit/>
        </w:trPr>
        <w:tc>
          <w:tcPr>
            <w:tcW w:w="1162" w:type="dxa"/>
            <w:vMerge w:val="restart"/>
            <w:shd w:val="clear" w:color="auto" w:fill="F2F2F2"/>
          </w:tcPr>
          <w:p w:rsidR="008D703E" w:rsidRPr="008D703E" w:rsidRDefault="008D703E" w:rsidP="003E339E">
            <w:pPr>
              <w:pStyle w:val="affd"/>
              <w:ind w:firstLine="0"/>
              <w:jc w:val="left"/>
              <w:rPr>
                <w:lang w:val="ru-RU"/>
              </w:rPr>
            </w:pPr>
            <w:r w:rsidRPr="008D703E">
              <w:rPr>
                <w:lang w:val="ru-RU"/>
              </w:rPr>
              <w:t>Объекты водоснабжения</w:t>
            </w:r>
          </w:p>
        </w:tc>
        <w:tc>
          <w:tcPr>
            <w:tcW w:w="2127" w:type="dxa"/>
            <w:vMerge w:val="restart"/>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1701" w:type="dxa"/>
            <w:vMerge w:val="restart"/>
            <w:shd w:val="clear" w:color="auto" w:fill="auto"/>
          </w:tcPr>
          <w:p w:rsidR="008D703E" w:rsidRPr="008D703E" w:rsidRDefault="008D703E" w:rsidP="003E339E">
            <w:pPr>
              <w:pStyle w:val="affd"/>
              <w:ind w:firstLine="0"/>
              <w:jc w:val="left"/>
              <w:rPr>
                <w:lang w:val="ru-RU"/>
              </w:rPr>
            </w:pPr>
            <w:r w:rsidRPr="008D703E">
              <w:rPr>
                <w:lang w:val="ru-RU"/>
              </w:rPr>
              <w:t>Объем водопотребления, л/сут. на 1 чел.</w:t>
            </w:r>
          </w:p>
        </w:tc>
        <w:tc>
          <w:tcPr>
            <w:tcW w:w="3260" w:type="dxa"/>
            <w:shd w:val="clear" w:color="auto" w:fill="auto"/>
          </w:tcPr>
          <w:p w:rsidR="008D703E" w:rsidRPr="008D703E" w:rsidRDefault="008D703E" w:rsidP="003E339E">
            <w:pPr>
              <w:pStyle w:val="affd"/>
              <w:widowControl w:val="0"/>
              <w:ind w:firstLine="0"/>
              <w:rPr>
                <w:lang w:val="ru-RU"/>
              </w:rPr>
            </w:pPr>
            <w:r w:rsidRPr="008D703E">
              <w:rPr>
                <w:lang w:val="ru-RU"/>
              </w:rPr>
              <w:t>застройка зданиями, оборудованными внутренним водопроводом и канализацией, без ванн</w:t>
            </w:r>
          </w:p>
        </w:tc>
        <w:tc>
          <w:tcPr>
            <w:tcW w:w="1134" w:type="dxa"/>
            <w:shd w:val="clear" w:color="auto" w:fill="auto"/>
          </w:tcPr>
          <w:p w:rsidR="008D703E" w:rsidRPr="008D703E" w:rsidRDefault="008D703E" w:rsidP="003E339E">
            <w:pPr>
              <w:pStyle w:val="affd"/>
              <w:widowControl w:val="0"/>
              <w:ind w:firstLine="0"/>
              <w:jc w:val="center"/>
              <w:rPr>
                <w:lang w:val="ru-RU"/>
              </w:rPr>
            </w:pPr>
            <w:r w:rsidRPr="008D703E">
              <w:rPr>
                <w:lang w:val="ru-RU"/>
              </w:rPr>
              <w:t>125</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2127" w:type="dxa"/>
            <w:vMerge/>
            <w:shd w:val="clear" w:color="auto" w:fill="auto"/>
          </w:tcPr>
          <w:p w:rsidR="008D703E" w:rsidRPr="008D703E" w:rsidRDefault="008D703E" w:rsidP="003E339E">
            <w:pPr>
              <w:pStyle w:val="affd"/>
              <w:ind w:firstLine="0"/>
              <w:jc w:val="left"/>
              <w:rPr>
                <w:lang w:val="ru-RU"/>
              </w:rPr>
            </w:pPr>
          </w:p>
        </w:tc>
        <w:tc>
          <w:tcPr>
            <w:tcW w:w="1701" w:type="dxa"/>
            <w:vMerge/>
            <w:shd w:val="clear" w:color="auto" w:fill="auto"/>
          </w:tcPr>
          <w:p w:rsidR="008D703E" w:rsidRPr="008D703E" w:rsidRDefault="008D703E" w:rsidP="003E339E">
            <w:pPr>
              <w:pStyle w:val="affd"/>
              <w:ind w:firstLine="0"/>
              <w:jc w:val="left"/>
              <w:rPr>
                <w:lang w:val="ru-RU"/>
              </w:rPr>
            </w:pPr>
          </w:p>
        </w:tc>
        <w:tc>
          <w:tcPr>
            <w:tcW w:w="3260" w:type="dxa"/>
            <w:shd w:val="clear" w:color="auto" w:fill="auto"/>
          </w:tcPr>
          <w:p w:rsidR="008D703E" w:rsidRPr="008D703E" w:rsidRDefault="008D703E" w:rsidP="003E339E">
            <w:pPr>
              <w:pStyle w:val="affd"/>
              <w:widowControl w:val="0"/>
              <w:ind w:firstLine="0"/>
              <w:rPr>
                <w:lang w:val="ru-RU"/>
              </w:rPr>
            </w:pPr>
            <w:r w:rsidRPr="008D703E">
              <w:rPr>
                <w:lang w:val="ru-RU"/>
              </w:rPr>
              <w:t>то же, с ванными и местными водонагревателями</w:t>
            </w:r>
          </w:p>
        </w:tc>
        <w:tc>
          <w:tcPr>
            <w:tcW w:w="1134" w:type="dxa"/>
            <w:shd w:val="clear" w:color="auto" w:fill="auto"/>
          </w:tcPr>
          <w:p w:rsidR="008D703E" w:rsidRPr="008D703E" w:rsidRDefault="008D703E" w:rsidP="003E339E">
            <w:pPr>
              <w:pStyle w:val="affd"/>
              <w:widowControl w:val="0"/>
              <w:ind w:firstLine="0"/>
              <w:jc w:val="center"/>
              <w:rPr>
                <w:lang w:val="ru-RU"/>
              </w:rPr>
            </w:pPr>
            <w:r w:rsidRPr="008D703E">
              <w:rPr>
                <w:lang w:val="ru-RU"/>
              </w:rPr>
              <w:t>160</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2127" w:type="dxa"/>
            <w:vMerge/>
            <w:shd w:val="clear" w:color="auto" w:fill="auto"/>
          </w:tcPr>
          <w:p w:rsidR="008D703E" w:rsidRPr="008D703E" w:rsidRDefault="008D703E" w:rsidP="003E339E">
            <w:pPr>
              <w:pStyle w:val="affd"/>
              <w:ind w:firstLine="0"/>
              <w:jc w:val="left"/>
              <w:rPr>
                <w:lang w:val="ru-RU"/>
              </w:rPr>
            </w:pPr>
          </w:p>
        </w:tc>
        <w:tc>
          <w:tcPr>
            <w:tcW w:w="1701" w:type="dxa"/>
            <w:vMerge/>
            <w:shd w:val="clear" w:color="auto" w:fill="auto"/>
          </w:tcPr>
          <w:p w:rsidR="008D703E" w:rsidRPr="008D703E" w:rsidRDefault="008D703E" w:rsidP="003E339E">
            <w:pPr>
              <w:pStyle w:val="affd"/>
              <w:ind w:firstLine="0"/>
              <w:jc w:val="left"/>
              <w:rPr>
                <w:lang w:val="ru-RU"/>
              </w:rPr>
            </w:pPr>
          </w:p>
        </w:tc>
        <w:tc>
          <w:tcPr>
            <w:tcW w:w="3260" w:type="dxa"/>
            <w:shd w:val="clear" w:color="auto" w:fill="auto"/>
          </w:tcPr>
          <w:p w:rsidR="008D703E" w:rsidRPr="008D703E" w:rsidRDefault="008D703E" w:rsidP="003E339E">
            <w:pPr>
              <w:pStyle w:val="affd"/>
              <w:widowControl w:val="0"/>
              <w:ind w:firstLine="0"/>
              <w:rPr>
                <w:lang w:val="ru-RU"/>
              </w:rPr>
            </w:pPr>
            <w:r w:rsidRPr="008D703E">
              <w:rPr>
                <w:lang w:val="ru-RU"/>
              </w:rPr>
              <w:t>то же, с централизованным горячим водоснабжением</w:t>
            </w:r>
          </w:p>
        </w:tc>
        <w:tc>
          <w:tcPr>
            <w:tcW w:w="1134" w:type="dxa"/>
            <w:shd w:val="clear" w:color="auto" w:fill="auto"/>
          </w:tcPr>
          <w:p w:rsidR="008D703E" w:rsidRPr="008D703E" w:rsidRDefault="008D703E" w:rsidP="003E339E">
            <w:pPr>
              <w:pStyle w:val="affd"/>
              <w:widowControl w:val="0"/>
              <w:ind w:firstLine="0"/>
              <w:jc w:val="center"/>
              <w:rPr>
                <w:lang w:val="ru-RU"/>
              </w:rPr>
            </w:pPr>
            <w:r w:rsidRPr="008D703E">
              <w:rPr>
                <w:lang w:val="ru-RU"/>
              </w:rPr>
              <w:t>220</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2127" w:type="dxa"/>
            <w:shd w:val="clear" w:color="auto" w:fill="auto"/>
          </w:tcPr>
          <w:p w:rsidR="008D703E" w:rsidRPr="008D703E" w:rsidRDefault="008D703E" w:rsidP="003E339E">
            <w:pPr>
              <w:pStyle w:val="affd"/>
              <w:widowControl w:val="0"/>
              <w:ind w:firstLine="0"/>
              <w:rPr>
                <w:lang w:val="ru-RU"/>
              </w:rPr>
            </w:pPr>
            <w:r w:rsidRPr="008D703E">
              <w:rPr>
                <w:lang w:val="ru-RU"/>
              </w:rPr>
              <w:t>Расчетный показатель максимально допустимого уровня территориальной доступности</w:t>
            </w:r>
          </w:p>
        </w:tc>
        <w:tc>
          <w:tcPr>
            <w:tcW w:w="6095" w:type="dxa"/>
            <w:gridSpan w:val="3"/>
            <w:shd w:val="clear" w:color="auto" w:fill="auto"/>
          </w:tcPr>
          <w:p w:rsidR="008D703E" w:rsidRPr="008D703E" w:rsidRDefault="008D703E" w:rsidP="003E339E">
            <w:pPr>
              <w:pStyle w:val="affd"/>
              <w:widowControl w:val="0"/>
              <w:ind w:firstLine="0"/>
              <w:jc w:val="center"/>
              <w:rPr>
                <w:lang w:val="ru-RU"/>
              </w:rPr>
            </w:pPr>
            <w:r w:rsidRPr="008D703E">
              <w:rPr>
                <w:lang w:val="ru-RU"/>
              </w:rPr>
              <w:t>Не нормируется</w:t>
            </w:r>
          </w:p>
        </w:tc>
      </w:tr>
      <w:tr w:rsidR="008D703E" w:rsidRPr="008D703E" w:rsidTr="003E339E">
        <w:trPr>
          <w:cantSplit/>
        </w:trPr>
        <w:tc>
          <w:tcPr>
            <w:tcW w:w="1162" w:type="dxa"/>
            <w:vMerge w:val="restart"/>
            <w:shd w:val="clear" w:color="auto" w:fill="F2F2F2"/>
          </w:tcPr>
          <w:p w:rsidR="008D703E" w:rsidRPr="008D703E" w:rsidRDefault="008D703E" w:rsidP="003E339E">
            <w:pPr>
              <w:pStyle w:val="affd"/>
              <w:ind w:firstLine="0"/>
              <w:jc w:val="left"/>
              <w:rPr>
                <w:lang w:val="ru-RU"/>
              </w:rPr>
            </w:pPr>
            <w:r w:rsidRPr="008D703E">
              <w:rPr>
                <w:lang w:val="ru-RU"/>
              </w:rPr>
              <w:t>Объекты водоотведения</w:t>
            </w:r>
          </w:p>
        </w:tc>
        <w:tc>
          <w:tcPr>
            <w:tcW w:w="2127" w:type="dxa"/>
            <w:vMerge w:val="restart"/>
            <w:shd w:val="clear" w:color="auto" w:fill="auto"/>
          </w:tcPr>
          <w:p w:rsidR="008D703E" w:rsidRPr="008D703E" w:rsidRDefault="008D703E" w:rsidP="003E339E">
            <w:pPr>
              <w:pStyle w:val="affd"/>
              <w:ind w:firstLine="0"/>
              <w:jc w:val="left"/>
              <w:rPr>
                <w:lang w:val="ru-RU"/>
              </w:rPr>
            </w:pPr>
            <w:r w:rsidRPr="008D703E">
              <w:rPr>
                <w:lang w:val="ru-RU"/>
              </w:rPr>
              <w:t xml:space="preserve">Расчетный показатель минимально допустимого </w:t>
            </w:r>
            <w:r w:rsidRPr="008D703E">
              <w:rPr>
                <w:lang w:val="ru-RU"/>
              </w:rPr>
              <w:lastRenderedPageBreak/>
              <w:t>уровня обеспеченности</w:t>
            </w:r>
          </w:p>
        </w:tc>
        <w:tc>
          <w:tcPr>
            <w:tcW w:w="1701" w:type="dxa"/>
            <w:vMerge w:val="restart"/>
            <w:shd w:val="clear" w:color="auto" w:fill="auto"/>
          </w:tcPr>
          <w:p w:rsidR="008D703E" w:rsidRPr="008D703E" w:rsidRDefault="008D703E" w:rsidP="003E339E">
            <w:pPr>
              <w:pStyle w:val="affd"/>
              <w:ind w:firstLine="0"/>
              <w:jc w:val="left"/>
              <w:rPr>
                <w:lang w:val="ru-RU"/>
              </w:rPr>
            </w:pPr>
            <w:r w:rsidRPr="008D703E">
              <w:rPr>
                <w:lang w:val="ru-RU"/>
              </w:rPr>
              <w:lastRenderedPageBreak/>
              <w:t>Объем водоотведения, л/сут. на 1 чел.</w:t>
            </w:r>
          </w:p>
        </w:tc>
        <w:tc>
          <w:tcPr>
            <w:tcW w:w="3260" w:type="dxa"/>
            <w:shd w:val="clear" w:color="auto" w:fill="auto"/>
          </w:tcPr>
          <w:p w:rsidR="008D703E" w:rsidRPr="008D703E" w:rsidRDefault="008D703E" w:rsidP="003E339E">
            <w:pPr>
              <w:pStyle w:val="affd"/>
              <w:widowControl w:val="0"/>
              <w:ind w:firstLine="0"/>
              <w:rPr>
                <w:lang w:val="ru-RU"/>
              </w:rPr>
            </w:pPr>
            <w:r w:rsidRPr="008D703E">
              <w:rPr>
                <w:lang w:val="ru-RU"/>
              </w:rPr>
              <w:t>застройка зданиями, оборудованными внутренним водопроводом и канализацией, без ванн</w:t>
            </w:r>
          </w:p>
        </w:tc>
        <w:tc>
          <w:tcPr>
            <w:tcW w:w="1134" w:type="dxa"/>
            <w:shd w:val="clear" w:color="auto" w:fill="auto"/>
          </w:tcPr>
          <w:p w:rsidR="008D703E" w:rsidRPr="008D703E" w:rsidRDefault="008D703E" w:rsidP="003E339E">
            <w:pPr>
              <w:pStyle w:val="affd"/>
              <w:widowControl w:val="0"/>
              <w:ind w:firstLine="0"/>
              <w:jc w:val="center"/>
              <w:rPr>
                <w:lang w:val="ru-RU"/>
              </w:rPr>
            </w:pPr>
            <w:r w:rsidRPr="008D703E">
              <w:rPr>
                <w:lang w:val="ru-RU"/>
              </w:rPr>
              <w:t>125</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2127" w:type="dxa"/>
            <w:vMerge/>
            <w:shd w:val="clear" w:color="auto" w:fill="auto"/>
          </w:tcPr>
          <w:p w:rsidR="008D703E" w:rsidRPr="008D703E" w:rsidRDefault="008D703E" w:rsidP="003E339E">
            <w:pPr>
              <w:pStyle w:val="affd"/>
              <w:ind w:firstLine="0"/>
              <w:jc w:val="left"/>
              <w:rPr>
                <w:lang w:val="ru-RU"/>
              </w:rPr>
            </w:pPr>
          </w:p>
        </w:tc>
        <w:tc>
          <w:tcPr>
            <w:tcW w:w="1701" w:type="dxa"/>
            <w:vMerge/>
            <w:shd w:val="clear" w:color="auto" w:fill="auto"/>
          </w:tcPr>
          <w:p w:rsidR="008D703E" w:rsidRPr="008D703E" w:rsidRDefault="008D703E" w:rsidP="003E339E">
            <w:pPr>
              <w:pStyle w:val="affd"/>
              <w:ind w:firstLine="0"/>
              <w:jc w:val="left"/>
              <w:rPr>
                <w:lang w:val="ru-RU"/>
              </w:rPr>
            </w:pPr>
          </w:p>
        </w:tc>
        <w:tc>
          <w:tcPr>
            <w:tcW w:w="3260" w:type="dxa"/>
            <w:shd w:val="clear" w:color="auto" w:fill="auto"/>
          </w:tcPr>
          <w:p w:rsidR="008D703E" w:rsidRPr="008D703E" w:rsidRDefault="008D703E" w:rsidP="003E339E">
            <w:pPr>
              <w:pStyle w:val="affd"/>
              <w:widowControl w:val="0"/>
              <w:ind w:firstLine="0"/>
              <w:rPr>
                <w:lang w:val="ru-RU"/>
              </w:rPr>
            </w:pPr>
            <w:r w:rsidRPr="008D703E">
              <w:rPr>
                <w:lang w:val="ru-RU"/>
              </w:rPr>
              <w:t>то же, с ванными и местными водонагревателями</w:t>
            </w:r>
          </w:p>
        </w:tc>
        <w:tc>
          <w:tcPr>
            <w:tcW w:w="1134" w:type="dxa"/>
            <w:shd w:val="clear" w:color="auto" w:fill="auto"/>
          </w:tcPr>
          <w:p w:rsidR="008D703E" w:rsidRPr="008D703E" w:rsidRDefault="008D703E" w:rsidP="003E339E">
            <w:pPr>
              <w:pStyle w:val="affd"/>
              <w:widowControl w:val="0"/>
              <w:ind w:firstLine="0"/>
              <w:jc w:val="center"/>
              <w:rPr>
                <w:lang w:val="ru-RU"/>
              </w:rPr>
            </w:pPr>
            <w:r w:rsidRPr="008D703E">
              <w:rPr>
                <w:lang w:val="ru-RU"/>
              </w:rPr>
              <w:t>160</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2127" w:type="dxa"/>
            <w:vMerge/>
            <w:shd w:val="clear" w:color="auto" w:fill="auto"/>
          </w:tcPr>
          <w:p w:rsidR="008D703E" w:rsidRPr="008D703E" w:rsidRDefault="008D703E" w:rsidP="003E339E">
            <w:pPr>
              <w:pStyle w:val="affd"/>
              <w:ind w:firstLine="0"/>
              <w:jc w:val="left"/>
              <w:rPr>
                <w:lang w:val="ru-RU"/>
              </w:rPr>
            </w:pPr>
          </w:p>
        </w:tc>
        <w:tc>
          <w:tcPr>
            <w:tcW w:w="1701" w:type="dxa"/>
            <w:vMerge/>
            <w:shd w:val="clear" w:color="auto" w:fill="auto"/>
          </w:tcPr>
          <w:p w:rsidR="008D703E" w:rsidRPr="008D703E" w:rsidRDefault="008D703E" w:rsidP="003E339E">
            <w:pPr>
              <w:pStyle w:val="affd"/>
              <w:ind w:firstLine="0"/>
              <w:jc w:val="left"/>
              <w:rPr>
                <w:lang w:val="ru-RU"/>
              </w:rPr>
            </w:pPr>
          </w:p>
        </w:tc>
        <w:tc>
          <w:tcPr>
            <w:tcW w:w="3260" w:type="dxa"/>
            <w:shd w:val="clear" w:color="auto" w:fill="auto"/>
          </w:tcPr>
          <w:p w:rsidR="008D703E" w:rsidRPr="008D703E" w:rsidRDefault="008D703E" w:rsidP="003E339E">
            <w:pPr>
              <w:pStyle w:val="affd"/>
              <w:widowControl w:val="0"/>
              <w:ind w:firstLine="0"/>
              <w:rPr>
                <w:lang w:val="ru-RU"/>
              </w:rPr>
            </w:pPr>
            <w:r w:rsidRPr="008D703E">
              <w:rPr>
                <w:lang w:val="ru-RU"/>
              </w:rPr>
              <w:t>то же, с централизованным горячим водоснабжением</w:t>
            </w:r>
          </w:p>
        </w:tc>
        <w:tc>
          <w:tcPr>
            <w:tcW w:w="1134" w:type="dxa"/>
            <w:shd w:val="clear" w:color="auto" w:fill="auto"/>
          </w:tcPr>
          <w:p w:rsidR="008D703E" w:rsidRPr="008D703E" w:rsidRDefault="008D703E" w:rsidP="003E339E">
            <w:pPr>
              <w:pStyle w:val="affd"/>
              <w:widowControl w:val="0"/>
              <w:ind w:firstLine="0"/>
              <w:jc w:val="center"/>
              <w:rPr>
                <w:lang w:val="ru-RU"/>
              </w:rPr>
            </w:pPr>
            <w:r w:rsidRPr="008D703E">
              <w:rPr>
                <w:lang w:val="ru-RU"/>
              </w:rPr>
              <w:t>220</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2127" w:type="dxa"/>
            <w:shd w:val="clear" w:color="auto" w:fill="auto"/>
          </w:tcPr>
          <w:p w:rsidR="008D703E" w:rsidRPr="008D703E" w:rsidRDefault="008D703E" w:rsidP="003E339E">
            <w:pPr>
              <w:pStyle w:val="affd"/>
              <w:widowControl w:val="0"/>
              <w:ind w:firstLine="0"/>
              <w:rPr>
                <w:lang w:val="ru-RU"/>
              </w:rPr>
            </w:pPr>
            <w:r w:rsidRPr="008D703E">
              <w:rPr>
                <w:lang w:val="ru-RU"/>
              </w:rPr>
              <w:t>Расчетный показатель максимально допустимого уровня территориальной доступности</w:t>
            </w:r>
          </w:p>
        </w:tc>
        <w:tc>
          <w:tcPr>
            <w:tcW w:w="6095" w:type="dxa"/>
            <w:gridSpan w:val="3"/>
            <w:shd w:val="clear" w:color="auto" w:fill="auto"/>
          </w:tcPr>
          <w:p w:rsidR="008D703E" w:rsidRPr="008D703E" w:rsidRDefault="008D703E" w:rsidP="003E339E">
            <w:pPr>
              <w:pStyle w:val="affd"/>
              <w:widowControl w:val="0"/>
              <w:ind w:firstLine="0"/>
              <w:jc w:val="center"/>
              <w:rPr>
                <w:lang w:val="ru-RU"/>
              </w:rPr>
            </w:pPr>
            <w:r w:rsidRPr="008D703E">
              <w:rPr>
                <w:lang w:val="ru-RU"/>
              </w:rPr>
              <w:t>Не нормируется</w:t>
            </w:r>
          </w:p>
        </w:tc>
      </w:tr>
      <w:tr w:rsidR="008D703E" w:rsidRPr="008D703E" w:rsidTr="003E339E">
        <w:trPr>
          <w:cantSplit/>
        </w:trPr>
        <w:tc>
          <w:tcPr>
            <w:tcW w:w="9384" w:type="dxa"/>
            <w:gridSpan w:val="5"/>
            <w:shd w:val="clear" w:color="auto" w:fill="F2F2F2"/>
          </w:tcPr>
          <w:p w:rsidR="008D703E" w:rsidRPr="008D703E" w:rsidRDefault="008D703E" w:rsidP="003E339E">
            <w:pPr>
              <w:pStyle w:val="affd"/>
              <w:widowControl w:val="0"/>
              <w:ind w:firstLine="0"/>
              <w:jc w:val="left"/>
              <w:rPr>
                <w:b/>
                <w:lang w:val="ru-RU"/>
              </w:rPr>
            </w:pPr>
            <w:r w:rsidRPr="008D703E">
              <w:rPr>
                <w:b/>
                <w:lang w:val="ru-RU"/>
              </w:rPr>
              <w:t>Примечания:</w:t>
            </w:r>
          </w:p>
          <w:p w:rsidR="008D703E" w:rsidRPr="008D703E" w:rsidRDefault="008D703E" w:rsidP="003E339E">
            <w:pPr>
              <w:pStyle w:val="affd"/>
              <w:widowControl w:val="0"/>
              <w:ind w:firstLine="0"/>
              <w:jc w:val="left"/>
              <w:rPr>
                <w:lang w:val="ru-RU"/>
              </w:rPr>
            </w:pPr>
            <w:r w:rsidRPr="008D703E">
              <w:rPr>
                <w:lang w:val="ru-RU"/>
              </w:rPr>
              <w:t>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rsidR="008D703E" w:rsidRPr="008D703E" w:rsidRDefault="008D703E" w:rsidP="003E339E">
            <w:pPr>
              <w:pStyle w:val="affd"/>
              <w:widowControl w:val="0"/>
              <w:ind w:firstLine="0"/>
              <w:jc w:val="left"/>
              <w:rPr>
                <w:lang w:val="ru-RU"/>
              </w:rPr>
            </w:pPr>
            <w:r w:rsidRPr="008D703E">
              <w:rPr>
                <w:lang w:val="ru-RU"/>
              </w:rPr>
              <w:t>2. Нормы электропотребления и использования максимума электрической нагрузки следует использовать в целях градостроительного проектирования в качестве укрупнённых показателей электропотребления.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 использование кондиционеров.</w:t>
            </w:r>
          </w:p>
          <w:p w:rsidR="008D703E" w:rsidRPr="008D703E" w:rsidRDefault="008D703E" w:rsidP="003E339E">
            <w:pPr>
              <w:pStyle w:val="affd"/>
              <w:widowControl w:val="0"/>
              <w:ind w:firstLine="0"/>
              <w:jc w:val="left"/>
              <w:rPr>
                <w:lang w:val="ru-RU"/>
              </w:rPr>
            </w:pPr>
            <w:r w:rsidRPr="008D703E">
              <w:rPr>
                <w:lang w:val="ru-RU"/>
              </w:rPr>
              <w:t>3. Расчёт электрических нагрузок для разных типов застройки следует производить в соответствии с нормами РД 34.20.185-94.</w:t>
            </w:r>
          </w:p>
        </w:tc>
      </w:tr>
    </w:tbl>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t>Объекты местного значения сельского поселения в области автомобильных дорог местного значения</w:t>
      </w:r>
    </w:p>
    <w:p w:rsidR="008D703E" w:rsidRPr="008D703E" w:rsidRDefault="008D703E" w:rsidP="008D703E">
      <w:pPr>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1.2</w:t>
      </w:r>
    </w:p>
    <w:p w:rsidR="008D703E" w:rsidRPr="008D703E" w:rsidRDefault="008D703E" w:rsidP="008D703E">
      <w:pPr>
        <w:suppressAutoHyphens/>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Расчетные показатели, устанавливаемые для объектов местного значения сельского поселения в области автомобильных дорог местного значения</w:t>
      </w:r>
    </w:p>
    <w:tbl>
      <w:tblPr>
        <w:tblW w:w="93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545"/>
        <w:gridCol w:w="1843"/>
        <w:gridCol w:w="1984"/>
        <w:gridCol w:w="2977"/>
        <w:gridCol w:w="993"/>
      </w:tblGrid>
      <w:tr w:rsidR="008D703E" w:rsidRPr="008D703E" w:rsidTr="003E339E">
        <w:trPr>
          <w:trHeight w:val="313"/>
          <w:tblHeader/>
        </w:trPr>
        <w:tc>
          <w:tcPr>
            <w:tcW w:w="1545" w:type="dxa"/>
            <w:shd w:val="clear" w:color="auto" w:fill="D9D9D9"/>
          </w:tcPr>
          <w:p w:rsidR="008D703E" w:rsidRPr="008D703E" w:rsidRDefault="008D703E" w:rsidP="003E339E">
            <w:pPr>
              <w:pStyle w:val="affd"/>
              <w:ind w:firstLine="0"/>
              <w:jc w:val="center"/>
              <w:rPr>
                <w:b/>
                <w:i/>
                <w:lang w:val="ru-RU"/>
              </w:rPr>
            </w:pPr>
            <w:r w:rsidRPr="008D703E">
              <w:rPr>
                <w:b/>
                <w:i/>
                <w:lang w:val="ru-RU"/>
              </w:rPr>
              <w:t>Наименование вида объекта</w:t>
            </w:r>
          </w:p>
        </w:tc>
        <w:tc>
          <w:tcPr>
            <w:tcW w:w="1843" w:type="dxa"/>
            <w:shd w:val="clear" w:color="auto" w:fill="D9D9D9"/>
          </w:tcPr>
          <w:p w:rsidR="008D703E" w:rsidRPr="008D703E" w:rsidRDefault="008D703E" w:rsidP="003E339E">
            <w:pPr>
              <w:pStyle w:val="affd"/>
              <w:ind w:firstLine="0"/>
              <w:jc w:val="center"/>
              <w:rPr>
                <w:b/>
                <w:i/>
                <w:lang w:val="ru-RU"/>
              </w:rPr>
            </w:pPr>
            <w:r w:rsidRPr="008D703E">
              <w:rPr>
                <w:b/>
                <w:i/>
                <w:lang w:val="ru-RU"/>
              </w:rPr>
              <w:t>Тип расчетного показателя</w:t>
            </w:r>
          </w:p>
        </w:tc>
        <w:tc>
          <w:tcPr>
            <w:tcW w:w="1984" w:type="dxa"/>
            <w:shd w:val="clear" w:color="auto" w:fill="D9D9D9"/>
          </w:tcPr>
          <w:p w:rsidR="008D703E" w:rsidRPr="008D703E" w:rsidRDefault="008D703E" w:rsidP="003E339E">
            <w:pPr>
              <w:pStyle w:val="affd"/>
              <w:ind w:firstLine="0"/>
              <w:jc w:val="center"/>
              <w:rPr>
                <w:b/>
                <w:i/>
                <w:lang w:val="ru-RU"/>
              </w:rPr>
            </w:pPr>
            <w:r w:rsidRPr="008D703E">
              <w:rPr>
                <w:b/>
                <w:i/>
                <w:lang w:val="ru-RU"/>
              </w:rPr>
              <w:t>Наименование расчетного показателя, единица измерения</w:t>
            </w:r>
          </w:p>
        </w:tc>
        <w:tc>
          <w:tcPr>
            <w:tcW w:w="3970" w:type="dxa"/>
            <w:gridSpan w:val="2"/>
            <w:shd w:val="clear" w:color="auto" w:fill="D9D9D9"/>
          </w:tcPr>
          <w:p w:rsidR="008D703E" w:rsidRPr="008D703E" w:rsidRDefault="008D703E" w:rsidP="003E339E">
            <w:pPr>
              <w:pStyle w:val="affd"/>
              <w:ind w:firstLine="0"/>
              <w:jc w:val="center"/>
              <w:rPr>
                <w:b/>
                <w:i/>
                <w:lang w:val="ru-RU"/>
              </w:rPr>
            </w:pPr>
            <w:r w:rsidRPr="008D703E">
              <w:rPr>
                <w:b/>
                <w:i/>
                <w:lang w:val="ru-RU"/>
              </w:rPr>
              <w:t>Значение расчетного показателя</w:t>
            </w:r>
          </w:p>
        </w:tc>
      </w:tr>
      <w:tr w:rsidR="008D703E" w:rsidRPr="008D703E" w:rsidTr="003E339E">
        <w:tc>
          <w:tcPr>
            <w:tcW w:w="1545" w:type="dxa"/>
            <w:vMerge w:val="restart"/>
            <w:shd w:val="clear" w:color="auto" w:fill="F2F2F2"/>
          </w:tcPr>
          <w:p w:rsidR="008D703E" w:rsidRPr="008D703E" w:rsidRDefault="008D703E" w:rsidP="003E339E">
            <w:pPr>
              <w:pStyle w:val="affd"/>
              <w:ind w:firstLine="0"/>
              <w:jc w:val="left"/>
              <w:rPr>
                <w:lang w:val="ru-RU"/>
              </w:rPr>
            </w:pPr>
            <w:r w:rsidRPr="008D703E">
              <w:rPr>
                <w:lang w:val="ru-RU"/>
              </w:rPr>
              <w:t>Места для хранения легковых автомобилей постоянного населения, расположенные вблизи от мест проживания</w:t>
            </w:r>
          </w:p>
        </w:tc>
        <w:tc>
          <w:tcPr>
            <w:tcW w:w="1843" w:type="dxa"/>
            <w:vMerge w:val="restart"/>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1984" w:type="dxa"/>
            <w:vMerge w:val="restart"/>
            <w:shd w:val="clear" w:color="auto" w:fill="auto"/>
          </w:tcPr>
          <w:p w:rsidR="008D703E" w:rsidRPr="008D703E" w:rsidRDefault="008D703E" w:rsidP="003E339E">
            <w:pPr>
              <w:pStyle w:val="affd"/>
              <w:ind w:firstLine="0"/>
              <w:jc w:val="left"/>
              <w:rPr>
                <w:lang w:val="ru-RU"/>
              </w:rPr>
            </w:pPr>
            <w:r w:rsidRPr="008D703E">
              <w:rPr>
                <w:lang w:val="ru-RU"/>
              </w:rPr>
              <w:t>Количество машино-мест на 1 квартиру</w:t>
            </w: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для жилого дома бизнес-класса</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2,0</w:t>
            </w:r>
          </w:p>
        </w:tc>
      </w:tr>
      <w:tr w:rsidR="008D703E" w:rsidRPr="008D703E" w:rsidTr="003E339E">
        <w:tc>
          <w:tcPr>
            <w:tcW w:w="1545" w:type="dxa"/>
            <w:vMerge/>
            <w:shd w:val="clear" w:color="auto" w:fill="F2F2F2"/>
          </w:tcPr>
          <w:p w:rsidR="008D703E" w:rsidRPr="008D703E" w:rsidRDefault="008D703E" w:rsidP="003E339E">
            <w:pPr>
              <w:pStyle w:val="affd"/>
              <w:ind w:firstLine="0"/>
              <w:jc w:val="left"/>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shd w:val="clear" w:color="auto" w:fill="auto"/>
          </w:tcPr>
          <w:p w:rsidR="008D703E" w:rsidRPr="008D703E" w:rsidRDefault="008D703E" w:rsidP="003E339E">
            <w:pPr>
              <w:pStyle w:val="affd"/>
              <w:ind w:firstLine="0"/>
              <w:jc w:val="left"/>
              <w:rPr>
                <w:lang w:val="ru-RU"/>
              </w:rPr>
            </w:pP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для жилого дома эконом-класса</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1,2</w:t>
            </w:r>
          </w:p>
        </w:tc>
      </w:tr>
      <w:tr w:rsidR="008D703E" w:rsidRPr="008D703E" w:rsidTr="003E339E">
        <w:tc>
          <w:tcPr>
            <w:tcW w:w="1545" w:type="dxa"/>
            <w:vMerge/>
            <w:shd w:val="clear" w:color="auto" w:fill="F2F2F2"/>
          </w:tcPr>
          <w:p w:rsidR="008D703E" w:rsidRPr="008D703E" w:rsidRDefault="008D703E" w:rsidP="003E339E">
            <w:pPr>
              <w:pStyle w:val="affd"/>
              <w:ind w:firstLine="0"/>
              <w:jc w:val="left"/>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shd w:val="clear" w:color="auto" w:fill="auto"/>
          </w:tcPr>
          <w:p w:rsidR="008D703E" w:rsidRPr="008D703E" w:rsidRDefault="008D703E" w:rsidP="003E339E">
            <w:pPr>
              <w:pStyle w:val="affd"/>
              <w:ind w:firstLine="0"/>
              <w:jc w:val="left"/>
              <w:rPr>
                <w:lang w:val="ru-RU"/>
              </w:rPr>
            </w:pP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для жилого дома муниципального фонда</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1,0</w:t>
            </w:r>
          </w:p>
        </w:tc>
      </w:tr>
      <w:tr w:rsidR="008D703E" w:rsidRPr="008D703E" w:rsidTr="003E339E">
        <w:tc>
          <w:tcPr>
            <w:tcW w:w="1545" w:type="dxa"/>
            <w:vMerge/>
            <w:shd w:val="clear" w:color="auto" w:fill="F2F2F2"/>
          </w:tcPr>
          <w:p w:rsidR="008D703E" w:rsidRPr="008D703E" w:rsidRDefault="008D703E" w:rsidP="003E339E">
            <w:pPr>
              <w:pStyle w:val="affd"/>
              <w:ind w:firstLine="0"/>
              <w:jc w:val="left"/>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shd w:val="clear" w:color="auto" w:fill="auto"/>
          </w:tcPr>
          <w:p w:rsidR="008D703E" w:rsidRPr="008D703E" w:rsidRDefault="008D703E" w:rsidP="003E339E">
            <w:pPr>
              <w:pStyle w:val="affd"/>
              <w:ind w:firstLine="0"/>
              <w:jc w:val="left"/>
              <w:rPr>
                <w:lang w:val="ru-RU"/>
              </w:rPr>
            </w:pPr>
            <w:r w:rsidRPr="008D703E">
              <w:rPr>
                <w:lang w:val="ru-RU"/>
              </w:rPr>
              <w:t>Линейная доступность, м</w:t>
            </w:r>
          </w:p>
        </w:tc>
        <w:tc>
          <w:tcPr>
            <w:tcW w:w="3970" w:type="dxa"/>
            <w:gridSpan w:val="2"/>
            <w:shd w:val="clear" w:color="auto" w:fill="auto"/>
          </w:tcPr>
          <w:p w:rsidR="008D703E" w:rsidRPr="008D703E" w:rsidRDefault="008D703E" w:rsidP="003E339E">
            <w:pPr>
              <w:pStyle w:val="affd"/>
              <w:ind w:firstLine="0"/>
              <w:jc w:val="center"/>
              <w:rPr>
                <w:lang w:val="ru-RU"/>
              </w:rPr>
            </w:pPr>
            <w:r w:rsidRPr="008D703E">
              <w:rPr>
                <w:lang w:val="ru-RU"/>
              </w:rPr>
              <w:t>800</w:t>
            </w:r>
          </w:p>
        </w:tc>
      </w:tr>
      <w:tr w:rsidR="008D703E" w:rsidRPr="008D703E" w:rsidTr="003E339E">
        <w:tc>
          <w:tcPr>
            <w:tcW w:w="1545" w:type="dxa"/>
            <w:vMerge w:val="restart"/>
            <w:shd w:val="clear" w:color="auto" w:fill="F2F2F2"/>
          </w:tcPr>
          <w:p w:rsidR="008D703E" w:rsidRPr="008D703E" w:rsidRDefault="008D703E" w:rsidP="003E339E">
            <w:pPr>
              <w:pStyle w:val="affd"/>
              <w:ind w:firstLine="0"/>
              <w:jc w:val="left"/>
              <w:rPr>
                <w:lang w:val="ru-RU"/>
              </w:rPr>
            </w:pPr>
            <w:r w:rsidRPr="008D703E">
              <w:rPr>
                <w:lang w:val="ru-RU"/>
              </w:rPr>
              <w:lastRenderedPageBreak/>
              <w:t>Места для паркования легковых автомобилей постоянного и дневного населения при поездках с различными целями</w:t>
            </w:r>
          </w:p>
        </w:tc>
        <w:tc>
          <w:tcPr>
            <w:tcW w:w="1843" w:type="dxa"/>
            <w:vMerge w:val="restart"/>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 [3]</w:t>
            </w:r>
          </w:p>
        </w:tc>
        <w:tc>
          <w:tcPr>
            <w:tcW w:w="1984" w:type="dxa"/>
            <w:vMerge w:val="restart"/>
            <w:shd w:val="clear" w:color="auto" w:fill="auto"/>
          </w:tcPr>
          <w:p w:rsidR="008D703E" w:rsidRPr="008D703E" w:rsidRDefault="008D703E" w:rsidP="003E339E">
            <w:pPr>
              <w:pStyle w:val="affd"/>
              <w:ind w:firstLine="0"/>
              <w:jc w:val="left"/>
              <w:rPr>
                <w:lang w:val="ru-RU"/>
              </w:rPr>
            </w:pPr>
            <w:r w:rsidRPr="008D703E">
              <w:rPr>
                <w:lang w:val="ru-RU"/>
              </w:rPr>
              <w:t>Количество м</w:t>
            </w:r>
            <w:r w:rsidRPr="008D703E">
              <w:rPr>
                <w:vertAlign w:val="superscript"/>
                <w:lang w:val="ru-RU"/>
              </w:rPr>
              <w:t>2</w:t>
            </w:r>
            <w:r w:rsidRPr="008D703E">
              <w:rPr>
                <w:lang w:val="ru-RU"/>
              </w:rPr>
              <w:t xml:space="preserve"> общей площади объекта на 1 машино-место</w:t>
            </w: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Органы местного самоуправления</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200-220</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shd w:val="clear" w:color="auto" w:fill="auto"/>
          </w:tcPr>
          <w:p w:rsidR="008D703E" w:rsidRPr="008D703E" w:rsidRDefault="008D703E" w:rsidP="003E339E">
            <w:pPr>
              <w:pStyle w:val="affd"/>
              <w:ind w:firstLine="0"/>
              <w:jc w:val="left"/>
              <w:rPr>
                <w:lang w:val="ru-RU"/>
              </w:rPr>
            </w:pP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Административно-управленческие учреждения, здания и помещения общественных организаций</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100-120</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shd w:val="clear" w:color="auto" w:fill="auto"/>
          </w:tcPr>
          <w:p w:rsidR="008D703E" w:rsidRPr="008D703E" w:rsidRDefault="008D703E" w:rsidP="003E339E">
            <w:pPr>
              <w:pStyle w:val="affd"/>
              <w:ind w:firstLine="0"/>
              <w:jc w:val="left"/>
              <w:rPr>
                <w:lang w:val="ru-RU"/>
              </w:rPr>
            </w:pP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Коммерческо-деловые центры, офисные здания и помещения, страховые компании</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50-60</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shd w:val="clear" w:color="auto" w:fill="auto"/>
          </w:tcPr>
          <w:p w:rsidR="008D703E" w:rsidRPr="008D703E" w:rsidRDefault="008D703E" w:rsidP="003E339E">
            <w:pPr>
              <w:pStyle w:val="affd"/>
              <w:ind w:firstLine="0"/>
              <w:jc w:val="left"/>
              <w:rPr>
                <w:lang w:val="ru-RU"/>
              </w:rPr>
            </w:pP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Банки и банковские учреждения, кредитно-финансовые учреждения с операционным залом</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30-35</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shd w:val="clear" w:color="auto" w:fill="auto"/>
          </w:tcPr>
          <w:p w:rsidR="008D703E" w:rsidRPr="008D703E" w:rsidRDefault="008D703E" w:rsidP="003E339E">
            <w:pPr>
              <w:pStyle w:val="affd"/>
              <w:ind w:firstLine="0"/>
              <w:jc w:val="left"/>
              <w:rPr>
                <w:lang w:val="ru-RU"/>
              </w:rPr>
            </w:pP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Банки и банковские учреждения, кредитно-финансовые учреждения без операционного зала</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55-60</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shd w:val="clear" w:color="auto" w:fill="auto"/>
          </w:tcPr>
          <w:p w:rsidR="008D703E" w:rsidRPr="008D703E" w:rsidRDefault="008D703E" w:rsidP="003E339E">
            <w:pPr>
              <w:pStyle w:val="affd"/>
              <w:ind w:firstLine="0"/>
              <w:jc w:val="left"/>
              <w:rPr>
                <w:lang w:val="ru-RU"/>
              </w:rPr>
            </w:pP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Центры обучения, самодеятельного творчества, клубы по интересам для взрослых</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 xml:space="preserve">20-25 </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shd w:val="clear" w:color="auto" w:fill="auto"/>
          </w:tcPr>
          <w:p w:rsidR="008D703E" w:rsidRPr="008D703E" w:rsidRDefault="008D703E" w:rsidP="003E339E">
            <w:pPr>
              <w:pStyle w:val="affd"/>
              <w:ind w:firstLine="0"/>
              <w:jc w:val="left"/>
              <w:rPr>
                <w:lang w:val="ru-RU"/>
              </w:rPr>
            </w:pP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Магазины-склады (мелкооптовой и розничной торговли, гипермаркеты)</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 xml:space="preserve">30-35 </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shd w:val="clear" w:color="auto" w:fill="auto"/>
          </w:tcPr>
          <w:p w:rsidR="008D703E" w:rsidRPr="008D703E" w:rsidRDefault="008D703E" w:rsidP="003E339E">
            <w:pPr>
              <w:pStyle w:val="affd"/>
              <w:ind w:firstLine="0"/>
              <w:jc w:val="left"/>
              <w:rPr>
                <w:lang w:val="ru-RU"/>
              </w:rPr>
            </w:pP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и т.п.)</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 xml:space="preserve">40-50 </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shd w:val="clear" w:color="auto" w:fill="auto"/>
          </w:tcPr>
          <w:p w:rsidR="008D703E" w:rsidRPr="008D703E" w:rsidRDefault="008D703E" w:rsidP="003E339E">
            <w:pPr>
              <w:pStyle w:val="affd"/>
              <w:ind w:firstLine="0"/>
              <w:jc w:val="left"/>
              <w:rPr>
                <w:lang w:val="ru-RU"/>
              </w:rPr>
            </w:pP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Специализированные магазины по продаже товаров эпизодического спроса непродовольственной группы (спортивные, автосалоны, мебельные, бытовой техники, музыкальных инструментов, ювелирные, книжные и т.п.)</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 xml:space="preserve">60-70 </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shd w:val="clear" w:color="auto" w:fill="auto"/>
          </w:tcPr>
          <w:p w:rsidR="008D703E" w:rsidRPr="008D703E" w:rsidRDefault="008D703E" w:rsidP="003E339E">
            <w:pPr>
              <w:pStyle w:val="affd"/>
              <w:ind w:firstLine="0"/>
              <w:jc w:val="left"/>
              <w:rPr>
                <w:lang w:val="ru-RU"/>
              </w:rPr>
            </w:pP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Рынки универсальные и непродовольственные</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 xml:space="preserve">30-40 </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shd w:val="clear" w:color="auto" w:fill="auto"/>
          </w:tcPr>
          <w:p w:rsidR="008D703E" w:rsidRPr="008D703E" w:rsidRDefault="008D703E" w:rsidP="003E339E">
            <w:pPr>
              <w:pStyle w:val="affd"/>
              <w:ind w:firstLine="0"/>
              <w:jc w:val="left"/>
              <w:rPr>
                <w:lang w:val="ru-RU"/>
              </w:rPr>
            </w:pP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Рынки продовольственные и сельскохозяйственные</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 xml:space="preserve">40-50 </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shd w:val="clear" w:color="auto" w:fill="auto"/>
          </w:tcPr>
          <w:p w:rsidR="008D703E" w:rsidRPr="008D703E" w:rsidRDefault="008D703E" w:rsidP="003E339E">
            <w:pPr>
              <w:pStyle w:val="affd"/>
              <w:ind w:firstLine="0"/>
              <w:jc w:val="left"/>
              <w:rPr>
                <w:lang w:val="ru-RU"/>
              </w:rPr>
            </w:pP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Оздоровительные комплексы (фитнес-клубы, ФОК, спортивные и тренажерные залы) общей площадью менее 1000 м</w:t>
            </w:r>
            <w:r w:rsidRPr="008D703E">
              <w:rPr>
                <w:vertAlign w:val="superscript"/>
                <w:lang w:val="ru-RU"/>
              </w:rPr>
              <w:t>2</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 xml:space="preserve">25-40 </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shd w:val="clear" w:color="auto" w:fill="auto"/>
          </w:tcPr>
          <w:p w:rsidR="008D703E" w:rsidRPr="008D703E" w:rsidRDefault="008D703E" w:rsidP="003E339E">
            <w:pPr>
              <w:pStyle w:val="affd"/>
              <w:ind w:firstLine="0"/>
              <w:jc w:val="left"/>
              <w:rPr>
                <w:lang w:val="ru-RU"/>
              </w:rPr>
            </w:pPr>
            <w:r w:rsidRPr="008D703E">
              <w:rPr>
                <w:lang w:val="ru-RU"/>
              </w:rPr>
              <w:t>Количество посадочных мест на 1 машино-место</w:t>
            </w: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Предприятия общественного питания периодического спроса (рестораны, кафе)</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 xml:space="preserve">4-5 </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val="restart"/>
            <w:shd w:val="clear" w:color="auto" w:fill="auto"/>
          </w:tcPr>
          <w:p w:rsidR="008D703E" w:rsidRPr="008D703E" w:rsidRDefault="008D703E" w:rsidP="003E339E">
            <w:pPr>
              <w:pStyle w:val="affd"/>
              <w:ind w:firstLine="0"/>
              <w:jc w:val="left"/>
              <w:rPr>
                <w:lang w:val="ru-RU"/>
              </w:rPr>
            </w:pPr>
            <w:r w:rsidRPr="008D703E">
              <w:rPr>
                <w:lang w:val="ru-RU"/>
              </w:rPr>
              <w:t>Количество машино-мест на 100 единовременных посетителей</w:t>
            </w: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Пляжи и парки в зонах отдыха</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15-20</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shd w:val="clear" w:color="auto" w:fill="auto"/>
          </w:tcPr>
          <w:p w:rsidR="008D703E" w:rsidRPr="008D703E" w:rsidRDefault="008D703E" w:rsidP="003E339E">
            <w:pPr>
              <w:pStyle w:val="affd"/>
              <w:ind w:firstLine="0"/>
              <w:jc w:val="left"/>
              <w:rPr>
                <w:lang w:val="ru-RU"/>
              </w:rPr>
            </w:pP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Базы кратковременного отдыха (спортивные, лыжные, рыболовные, охотничьи и др.)</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10-15</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shd w:val="clear" w:color="auto" w:fill="auto"/>
          </w:tcPr>
          <w:p w:rsidR="008D703E" w:rsidRPr="008D703E" w:rsidRDefault="008D703E" w:rsidP="003E339E">
            <w:pPr>
              <w:pStyle w:val="affd"/>
              <w:ind w:firstLine="0"/>
              <w:jc w:val="left"/>
              <w:rPr>
                <w:lang w:val="ru-RU"/>
              </w:rPr>
            </w:pPr>
            <w:r w:rsidRPr="008D703E">
              <w:rPr>
                <w:lang w:val="ru-RU"/>
              </w:rPr>
              <w:t>Количество машино-мест на 100 мест в залах или единовременных посетителей и персонала</w:t>
            </w: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Предприятия общественного питания, торговли в зонах отдыха</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7-10</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val="restart"/>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1984" w:type="dxa"/>
            <w:vMerge w:val="restart"/>
            <w:shd w:val="clear" w:color="auto" w:fill="auto"/>
          </w:tcPr>
          <w:p w:rsidR="008D703E" w:rsidRPr="008D703E" w:rsidRDefault="008D703E" w:rsidP="003E339E">
            <w:pPr>
              <w:pStyle w:val="affd"/>
              <w:ind w:firstLine="0"/>
              <w:jc w:val="left"/>
              <w:rPr>
                <w:lang w:val="ru-RU"/>
              </w:rPr>
            </w:pPr>
            <w:r w:rsidRPr="008D703E">
              <w:rPr>
                <w:lang w:val="ru-RU"/>
              </w:rPr>
              <w:t>Линейная доступность, м</w:t>
            </w: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До входов на предприятия торговли, общественного питания и бытового обслуживания</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150</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shd w:val="clear" w:color="auto" w:fill="auto"/>
          </w:tcPr>
          <w:p w:rsidR="008D703E" w:rsidRPr="008D703E" w:rsidRDefault="008D703E" w:rsidP="003E339E">
            <w:pPr>
              <w:pStyle w:val="affd"/>
              <w:ind w:firstLine="0"/>
              <w:jc w:val="left"/>
              <w:rPr>
                <w:lang w:val="ru-RU"/>
              </w:rPr>
            </w:pP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До прочих учреждений и предприятий обслуживания населения и административных зданий</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250</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shd w:val="clear" w:color="auto" w:fill="auto"/>
          </w:tcPr>
          <w:p w:rsidR="008D703E" w:rsidRPr="008D703E" w:rsidRDefault="008D703E" w:rsidP="003E339E">
            <w:pPr>
              <w:pStyle w:val="affd"/>
              <w:ind w:firstLine="0"/>
              <w:jc w:val="left"/>
              <w:rPr>
                <w:lang w:val="ru-RU"/>
              </w:rPr>
            </w:pPr>
          </w:p>
        </w:tc>
        <w:tc>
          <w:tcPr>
            <w:tcW w:w="2977" w:type="dxa"/>
            <w:shd w:val="clear" w:color="auto" w:fill="auto"/>
          </w:tcPr>
          <w:p w:rsidR="008D703E" w:rsidRPr="008D703E" w:rsidRDefault="008D703E" w:rsidP="003E339E">
            <w:pPr>
              <w:pStyle w:val="affd"/>
              <w:ind w:firstLine="0"/>
              <w:jc w:val="left"/>
              <w:rPr>
                <w:lang w:val="ru-RU"/>
              </w:rPr>
            </w:pPr>
            <w:r w:rsidRPr="008D703E">
              <w:rPr>
                <w:lang w:val="ru-RU"/>
              </w:rPr>
              <w:t>До входов в парки, на выставки и стадионы</w:t>
            </w:r>
          </w:p>
        </w:tc>
        <w:tc>
          <w:tcPr>
            <w:tcW w:w="993" w:type="dxa"/>
            <w:shd w:val="clear" w:color="auto" w:fill="auto"/>
          </w:tcPr>
          <w:p w:rsidR="008D703E" w:rsidRPr="008D703E" w:rsidRDefault="008D703E" w:rsidP="003E339E">
            <w:pPr>
              <w:pStyle w:val="affd"/>
              <w:ind w:firstLine="0"/>
              <w:jc w:val="center"/>
              <w:rPr>
                <w:lang w:val="ru-RU"/>
              </w:rPr>
            </w:pPr>
            <w:r w:rsidRPr="008D703E">
              <w:rPr>
                <w:lang w:val="ru-RU"/>
              </w:rPr>
              <w:t>400</w:t>
            </w:r>
          </w:p>
        </w:tc>
      </w:tr>
      <w:tr w:rsidR="008D703E" w:rsidRPr="008D703E" w:rsidTr="003E339E">
        <w:tc>
          <w:tcPr>
            <w:tcW w:w="1545" w:type="dxa"/>
            <w:vMerge w:val="restart"/>
            <w:shd w:val="clear" w:color="auto" w:fill="F2F2F2"/>
          </w:tcPr>
          <w:p w:rsidR="008D703E" w:rsidRPr="008D703E" w:rsidRDefault="008D703E" w:rsidP="003E339E">
            <w:pPr>
              <w:pStyle w:val="affd"/>
              <w:ind w:firstLine="0"/>
              <w:jc w:val="left"/>
              <w:rPr>
                <w:lang w:val="ru-RU"/>
              </w:rPr>
            </w:pPr>
            <w:r w:rsidRPr="008D703E">
              <w:rPr>
                <w:lang w:val="ru-RU"/>
              </w:rPr>
              <w:t xml:space="preserve">Индивидуальные автостоянки для маломобильных групп населения на участке около или внутри зданий </w:t>
            </w:r>
            <w:r w:rsidRPr="008D703E">
              <w:rPr>
                <w:lang w:val="ru-RU"/>
              </w:rPr>
              <w:lastRenderedPageBreak/>
              <w:t>учреждений обслуживания</w:t>
            </w:r>
          </w:p>
        </w:tc>
        <w:tc>
          <w:tcPr>
            <w:tcW w:w="1843" w:type="dxa"/>
            <w:vMerge w:val="restart"/>
            <w:shd w:val="clear" w:color="auto" w:fill="auto"/>
          </w:tcPr>
          <w:p w:rsidR="008D703E" w:rsidRPr="008D703E" w:rsidRDefault="008D703E" w:rsidP="003E339E">
            <w:pPr>
              <w:pStyle w:val="affd"/>
              <w:ind w:firstLine="0"/>
              <w:jc w:val="left"/>
              <w:rPr>
                <w:lang w:val="ru-RU"/>
              </w:rPr>
            </w:pPr>
            <w:r w:rsidRPr="008D703E">
              <w:rPr>
                <w:lang w:val="ru-RU"/>
              </w:rPr>
              <w:lastRenderedPageBreak/>
              <w:t>Расчетный показатель минимально допустимого уровня обеспеченности</w:t>
            </w:r>
          </w:p>
        </w:tc>
        <w:tc>
          <w:tcPr>
            <w:tcW w:w="1984" w:type="dxa"/>
            <w:shd w:val="clear" w:color="auto" w:fill="auto"/>
          </w:tcPr>
          <w:p w:rsidR="008D703E" w:rsidRPr="008D703E" w:rsidRDefault="008D703E" w:rsidP="003E339E">
            <w:pPr>
              <w:pStyle w:val="affd"/>
              <w:ind w:firstLine="0"/>
              <w:jc w:val="left"/>
              <w:rPr>
                <w:lang w:val="ru-RU"/>
              </w:rPr>
            </w:pPr>
            <w:r w:rsidRPr="008D703E">
              <w:rPr>
                <w:bCs/>
                <w:kern w:val="36"/>
                <w:lang w:val="ru-RU"/>
              </w:rPr>
              <w:t>Доля мест для транспорта инвалидов, %</w:t>
            </w:r>
          </w:p>
        </w:tc>
        <w:tc>
          <w:tcPr>
            <w:tcW w:w="3970" w:type="dxa"/>
            <w:gridSpan w:val="2"/>
            <w:shd w:val="clear" w:color="auto" w:fill="auto"/>
          </w:tcPr>
          <w:p w:rsidR="008D703E" w:rsidRPr="008D703E" w:rsidRDefault="008D703E" w:rsidP="003E339E">
            <w:pPr>
              <w:pStyle w:val="affd"/>
              <w:ind w:firstLine="0"/>
              <w:jc w:val="center"/>
              <w:rPr>
                <w:lang w:val="ru-RU"/>
              </w:rPr>
            </w:pPr>
            <w:r w:rsidRPr="008D703E">
              <w:t>10 (не менее 1 места)</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val="restart"/>
            <w:shd w:val="clear" w:color="auto" w:fill="auto"/>
          </w:tcPr>
          <w:p w:rsidR="008D703E" w:rsidRPr="008D703E" w:rsidRDefault="008D703E" w:rsidP="003E339E">
            <w:pPr>
              <w:pStyle w:val="affd"/>
              <w:ind w:firstLine="0"/>
              <w:jc w:val="left"/>
              <w:rPr>
                <w:lang w:val="ru-RU"/>
              </w:rPr>
            </w:pPr>
            <w:r w:rsidRPr="008D703E">
              <w:rPr>
                <w:bCs/>
                <w:kern w:val="36"/>
                <w:lang w:val="ru-RU"/>
              </w:rPr>
              <w:t>Специализированных мест для автотранспорта инвалидов на кресле-коляске из расчета, % (мест)</w:t>
            </w:r>
          </w:p>
        </w:tc>
        <w:tc>
          <w:tcPr>
            <w:tcW w:w="2977" w:type="dxa"/>
            <w:shd w:val="clear" w:color="auto" w:fill="auto"/>
          </w:tcPr>
          <w:p w:rsidR="008D703E" w:rsidRPr="008D703E" w:rsidRDefault="008D703E" w:rsidP="003E339E">
            <w:pPr>
              <w:pStyle w:val="Default"/>
              <w:jc w:val="center"/>
            </w:pPr>
            <w:r w:rsidRPr="008D703E">
              <w:t>число мест на стоянке</w:t>
            </w:r>
          </w:p>
        </w:tc>
        <w:tc>
          <w:tcPr>
            <w:tcW w:w="993" w:type="dxa"/>
            <w:shd w:val="clear" w:color="auto" w:fill="auto"/>
          </w:tcPr>
          <w:p w:rsidR="008D703E" w:rsidRPr="008D703E" w:rsidRDefault="008D703E" w:rsidP="003E339E">
            <w:pPr>
              <w:pStyle w:val="Default"/>
              <w:jc w:val="center"/>
            </w:pPr>
            <w:r w:rsidRPr="008D703E">
              <w:t>число спец.мест</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shd w:val="clear" w:color="auto" w:fill="auto"/>
          </w:tcPr>
          <w:p w:rsidR="008D703E" w:rsidRPr="008D703E" w:rsidRDefault="008D703E" w:rsidP="003E339E">
            <w:pPr>
              <w:pStyle w:val="affd"/>
              <w:ind w:firstLine="0"/>
              <w:jc w:val="left"/>
              <w:rPr>
                <w:bCs/>
                <w:kern w:val="36"/>
                <w:lang w:val="ru-RU"/>
              </w:rPr>
            </w:pPr>
          </w:p>
        </w:tc>
        <w:tc>
          <w:tcPr>
            <w:tcW w:w="2977" w:type="dxa"/>
            <w:shd w:val="clear" w:color="auto" w:fill="auto"/>
          </w:tcPr>
          <w:p w:rsidR="008D703E" w:rsidRPr="008D703E" w:rsidRDefault="008D703E" w:rsidP="003E339E">
            <w:pPr>
              <w:pStyle w:val="Default"/>
            </w:pPr>
            <w:r w:rsidRPr="008D703E">
              <w:t>до 100 включительно</w:t>
            </w:r>
          </w:p>
        </w:tc>
        <w:tc>
          <w:tcPr>
            <w:tcW w:w="993" w:type="dxa"/>
            <w:shd w:val="clear" w:color="auto" w:fill="auto"/>
          </w:tcPr>
          <w:p w:rsidR="008D703E" w:rsidRPr="008D703E" w:rsidRDefault="008D703E" w:rsidP="003E339E">
            <w:pPr>
              <w:pStyle w:val="Default"/>
            </w:pPr>
            <w:r w:rsidRPr="008D703E">
              <w:t>5%, но не менее одного места</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shd w:val="clear" w:color="auto" w:fill="auto"/>
          </w:tcPr>
          <w:p w:rsidR="008D703E" w:rsidRPr="008D703E" w:rsidRDefault="008D703E" w:rsidP="003E339E">
            <w:pPr>
              <w:pStyle w:val="affd"/>
              <w:ind w:firstLine="0"/>
              <w:jc w:val="left"/>
              <w:rPr>
                <w:bCs/>
                <w:kern w:val="36"/>
                <w:lang w:val="ru-RU"/>
              </w:rPr>
            </w:pPr>
          </w:p>
        </w:tc>
        <w:tc>
          <w:tcPr>
            <w:tcW w:w="2977" w:type="dxa"/>
            <w:shd w:val="clear" w:color="auto" w:fill="auto"/>
          </w:tcPr>
          <w:p w:rsidR="008D703E" w:rsidRPr="008D703E" w:rsidRDefault="008D703E" w:rsidP="003E339E">
            <w:pPr>
              <w:pStyle w:val="Default"/>
            </w:pPr>
            <w:r w:rsidRPr="008D703E">
              <w:t>от 101 до 200</w:t>
            </w:r>
          </w:p>
        </w:tc>
        <w:tc>
          <w:tcPr>
            <w:tcW w:w="993" w:type="dxa"/>
            <w:shd w:val="clear" w:color="auto" w:fill="auto"/>
          </w:tcPr>
          <w:p w:rsidR="008D703E" w:rsidRPr="008D703E" w:rsidRDefault="008D703E" w:rsidP="003E339E">
            <w:pPr>
              <w:pStyle w:val="Default"/>
            </w:pPr>
            <w:r w:rsidRPr="008D703E">
              <w:t>5 мест и дополнительно 3%</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shd w:val="clear" w:color="auto" w:fill="auto"/>
          </w:tcPr>
          <w:p w:rsidR="008D703E" w:rsidRPr="008D703E" w:rsidRDefault="008D703E" w:rsidP="003E339E">
            <w:pPr>
              <w:pStyle w:val="affd"/>
              <w:ind w:firstLine="0"/>
              <w:jc w:val="left"/>
              <w:rPr>
                <w:bCs/>
                <w:kern w:val="36"/>
                <w:lang w:val="ru-RU"/>
              </w:rPr>
            </w:pPr>
          </w:p>
        </w:tc>
        <w:tc>
          <w:tcPr>
            <w:tcW w:w="2977" w:type="dxa"/>
            <w:shd w:val="clear" w:color="auto" w:fill="auto"/>
          </w:tcPr>
          <w:p w:rsidR="008D703E" w:rsidRPr="008D703E" w:rsidRDefault="008D703E" w:rsidP="003E339E">
            <w:pPr>
              <w:pStyle w:val="Default"/>
            </w:pPr>
            <w:r w:rsidRPr="008D703E">
              <w:t>от 201 до 1000</w:t>
            </w:r>
          </w:p>
        </w:tc>
        <w:tc>
          <w:tcPr>
            <w:tcW w:w="993" w:type="dxa"/>
            <w:shd w:val="clear" w:color="auto" w:fill="auto"/>
          </w:tcPr>
          <w:p w:rsidR="008D703E" w:rsidRPr="008D703E" w:rsidRDefault="008D703E" w:rsidP="003E339E">
            <w:pPr>
              <w:pStyle w:val="Default"/>
            </w:pPr>
            <w:r w:rsidRPr="008D703E">
              <w:t>8 мест и дополнительно 2%</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val="restart"/>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 [4]</w:t>
            </w:r>
          </w:p>
        </w:tc>
        <w:tc>
          <w:tcPr>
            <w:tcW w:w="1984" w:type="dxa"/>
            <w:vMerge w:val="restart"/>
            <w:shd w:val="clear" w:color="auto" w:fill="auto"/>
          </w:tcPr>
          <w:p w:rsidR="008D703E" w:rsidRPr="008D703E" w:rsidRDefault="008D703E" w:rsidP="003E339E">
            <w:pPr>
              <w:pStyle w:val="affd"/>
              <w:ind w:firstLine="0"/>
              <w:jc w:val="left"/>
              <w:rPr>
                <w:bCs/>
                <w:kern w:val="36"/>
                <w:lang w:val="ru-RU"/>
              </w:rPr>
            </w:pPr>
            <w:r w:rsidRPr="008D703E">
              <w:rPr>
                <w:bCs/>
                <w:kern w:val="36"/>
                <w:lang w:val="ru-RU"/>
              </w:rPr>
              <w:t>Пешеходная доступность, м</w:t>
            </w:r>
          </w:p>
        </w:tc>
        <w:tc>
          <w:tcPr>
            <w:tcW w:w="2977" w:type="dxa"/>
            <w:shd w:val="clear" w:color="auto" w:fill="auto"/>
          </w:tcPr>
          <w:p w:rsidR="008D703E" w:rsidRPr="008D703E" w:rsidRDefault="008D703E" w:rsidP="003E339E">
            <w:pPr>
              <w:pStyle w:val="Default"/>
              <w:rPr>
                <w:bCs/>
                <w:kern w:val="36"/>
              </w:rPr>
            </w:pPr>
            <w:r w:rsidRPr="008D703E">
              <w:rPr>
                <w:bCs/>
                <w:kern w:val="36"/>
              </w:rPr>
              <w:t>от входа в предприятие или в учреждение, доступного для инвалидов</w:t>
            </w:r>
          </w:p>
        </w:tc>
        <w:tc>
          <w:tcPr>
            <w:tcW w:w="993" w:type="dxa"/>
            <w:shd w:val="clear" w:color="auto" w:fill="auto"/>
          </w:tcPr>
          <w:p w:rsidR="008D703E" w:rsidRPr="008D703E" w:rsidRDefault="008D703E" w:rsidP="003E339E">
            <w:pPr>
              <w:pStyle w:val="Default"/>
              <w:jc w:val="center"/>
              <w:rPr>
                <w:bCs/>
                <w:kern w:val="36"/>
              </w:rPr>
            </w:pPr>
            <w:r w:rsidRPr="008D703E">
              <w:rPr>
                <w:bCs/>
                <w:kern w:val="36"/>
              </w:rPr>
              <w:t>50</w:t>
            </w:r>
          </w:p>
        </w:tc>
      </w:tr>
      <w:tr w:rsidR="008D703E" w:rsidRPr="008D703E" w:rsidTr="003E339E">
        <w:tc>
          <w:tcPr>
            <w:tcW w:w="1545" w:type="dxa"/>
            <w:vMerge/>
            <w:shd w:val="clear" w:color="auto" w:fill="F2F2F2"/>
          </w:tcPr>
          <w:p w:rsidR="008D703E" w:rsidRPr="008D703E" w:rsidRDefault="008D703E" w:rsidP="003E339E">
            <w:pPr>
              <w:pStyle w:val="affd"/>
              <w:ind w:firstLine="0"/>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1984" w:type="dxa"/>
            <w:vMerge/>
            <w:shd w:val="clear" w:color="auto" w:fill="auto"/>
          </w:tcPr>
          <w:p w:rsidR="008D703E" w:rsidRPr="008D703E" w:rsidRDefault="008D703E" w:rsidP="003E339E">
            <w:pPr>
              <w:pStyle w:val="affd"/>
              <w:ind w:firstLine="0"/>
              <w:jc w:val="left"/>
              <w:rPr>
                <w:bCs/>
                <w:kern w:val="36"/>
                <w:lang w:val="ru-RU"/>
              </w:rPr>
            </w:pPr>
          </w:p>
        </w:tc>
        <w:tc>
          <w:tcPr>
            <w:tcW w:w="2977" w:type="dxa"/>
            <w:shd w:val="clear" w:color="auto" w:fill="auto"/>
          </w:tcPr>
          <w:p w:rsidR="008D703E" w:rsidRPr="008D703E" w:rsidRDefault="008D703E" w:rsidP="003E339E">
            <w:pPr>
              <w:pStyle w:val="Default"/>
              <w:rPr>
                <w:bCs/>
                <w:kern w:val="36"/>
              </w:rPr>
            </w:pPr>
            <w:r w:rsidRPr="008D703E">
              <w:rPr>
                <w:bCs/>
                <w:kern w:val="36"/>
              </w:rPr>
              <w:t>от входа в жилое здание</w:t>
            </w:r>
          </w:p>
        </w:tc>
        <w:tc>
          <w:tcPr>
            <w:tcW w:w="993" w:type="dxa"/>
            <w:shd w:val="clear" w:color="auto" w:fill="auto"/>
          </w:tcPr>
          <w:p w:rsidR="008D703E" w:rsidRPr="008D703E" w:rsidRDefault="008D703E" w:rsidP="003E339E">
            <w:pPr>
              <w:pStyle w:val="Default"/>
              <w:jc w:val="center"/>
              <w:rPr>
                <w:bCs/>
                <w:kern w:val="36"/>
              </w:rPr>
            </w:pPr>
            <w:r w:rsidRPr="008D703E">
              <w:rPr>
                <w:bCs/>
                <w:kern w:val="36"/>
              </w:rPr>
              <w:t>100</w:t>
            </w:r>
          </w:p>
        </w:tc>
      </w:tr>
      <w:tr w:rsidR="008D703E" w:rsidRPr="008D703E" w:rsidTr="003E339E">
        <w:tc>
          <w:tcPr>
            <w:tcW w:w="9342" w:type="dxa"/>
            <w:gridSpan w:val="5"/>
            <w:shd w:val="clear" w:color="auto" w:fill="F2F2F2"/>
          </w:tcPr>
          <w:p w:rsidR="008D703E" w:rsidRPr="008D703E" w:rsidRDefault="008D703E" w:rsidP="003E339E">
            <w:pPr>
              <w:pStyle w:val="affd"/>
              <w:ind w:firstLine="0"/>
              <w:jc w:val="left"/>
              <w:rPr>
                <w:b/>
                <w:lang w:val="ru-RU"/>
              </w:rPr>
            </w:pPr>
            <w:r w:rsidRPr="008D703E">
              <w:rPr>
                <w:b/>
                <w:lang w:val="ru-RU"/>
              </w:rPr>
              <w:t>Примечания:</w:t>
            </w:r>
          </w:p>
          <w:p w:rsidR="008D703E" w:rsidRPr="008D703E" w:rsidRDefault="008D703E" w:rsidP="003E339E">
            <w:pPr>
              <w:pStyle w:val="affd"/>
              <w:ind w:firstLine="0"/>
              <w:jc w:val="left"/>
              <w:rPr>
                <w:lang w:val="ru-RU"/>
              </w:rPr>
            </w:pPr>
            <w:r w:rsidRPr="008D703E">
              <w:rPr>
                <w:lang w:val="ru-RU"/>
              </w:rPr>
              <w:t>1. Для мест хранения автомобилей нормируемой территорией являются земельные участки, занятые объектами капитального строительства различного функционального назначения. При размещении многофункциональных объектов расчёт потребности в машино-местах производится отдельно для каждого из функциональных блоков, после чего полученные результаты суммируются. Линейная доступность устанавливается от нормируемого объекта.</w:t>
            </w:r>
          </w:p>
          <w:p w:rsidR="008D703E" w:rsidRPr="008D703E" w:rsidRDefault="008D703E" w:rsidP="003E339E">
            <w:pPr>
              <w:pStyle w:val="affd"/>
              <w:ind w:firstLine="0"/>
              <w:jc w:val="left"/>
              <w:rPr>
                <w:lang w:val="ru-RU"/>
              </w:rPr>
            </w:pPr>
            <w:r w:rsidRPr="008D703E">
              <w:rPr>
                <w:lang w:val="ru-RU"/>
              </w:rPr>
              <w:t>2. Габариты машино-места следует принимать в соответствии с ГОСТ Р 52289-2004 с учётом требований, предъявляемых действующим законодательством машино-местам для размещения транспортных средств маломобильных групп населения.</w:t>
            </w:r>
          </w:p>
          <w:p w:rsidR="008D703E" w:rsidRPr="008D703E" w:rsidRDefault="008D703E" w:rsidP="003E339E">
            <w:pPr>
              <w:pStyle w:val="affd"/>
              <w:ind w:firstLine="0"/>
              <w:jc w:val="left"/>
              <w:rPr>
                <w:lang w:val="ru-RU"/>
              </w:rPr>
            </w:pPr>
            <w:r w:rsidRPr="008D703E">
              <w:rPr>
                <w:lang w:val="ru-RU"/>
              </w:rPr>
              <w:t>3. Расчетные показатели минимально допустимого уровня обеспеченности для других объектов устанавливаются согласно Приложению Ж СП 42.13330.2016 «Градостроительство. Планировка и застройка городских и сельских поселений. Актуализированная редакция СНиП 2.07.01-89*» с учетом РНГП Ивановской области.</w:t>
            </w:r>
          </w:p>
          <w:p w:rsidR="008D703E" w:rsidRPr="008D703E" w:rsidRDefault="008D703E" w:rsidP="003E339E">
            <w:pPr>
              <w:pStyle w:val="affd"/>
              <w:ind w:firstLine="0"/>
              <w:jc w:val="left"/>
              <w:rPr>
                <w:lang w:val="ru-RU"/>
              </w:rPr>
            </w:pPr>
            <w:r w:rsidRPr="008D703E">
              <w:rPr>
                <w:lang w:val="ru-RU"/>
              </w:rPr>
              <w:t>4. Если действующим законодательством установлены иные предельные значения территориальной доступности для машино-мест, на которых располагаются транспортные средства маломобильных групп населения, то применяются такие нормы.</w:t>
            </w:r>
          </w:p>
        </w:tc>
      </w:tr>
    </w:tbl>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t>Объекты местного значения сельского поселения в области физической культуры и массового спорта</w:t>
      </w:r>
    </w:p>
    <w:p w:rsidR="008D703E" w:rsidRPr="008D703E" w:rsidRDefault="008D703E" w:rsidP="008D703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1.3</w:t>
      </w:r>
    </w:p>
    <w:p w:rsidR="008D703E" w:rsidRPr="008D703E" w:rsidRDefault="008D703E" w:rsidP="008D703E">
      <w:pPr>
        <w:keepNext/>
        <w:suppressAutoHyphens/>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Расчетные показатели, устанавливаемые для объектов местного значения сельского поселения в области физической культуры и массового спорта</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2155"/>
        <w:gridCol w:w="2976"/>
        <w:gridCol w:w="2267"/>
        <w:gridCol w:w="1986"/>
      </w:tblGrid>
      <w:tr w:rsidR="008D703E" w:rsidRPr="008D703E" w:rsidTr="003E339E">
        <w:trPr>
          <w:cantSplit/>
          <w:tblHeader/>
        </w:trPr>
        <w:tc>
          <w:tcPr>
            <w:tcW w:w="2155"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Наименование вида объекта</w:t>
            </w:r>
          </w:p>
        </w:tc>
        <w:tc>
          <w:tcPr>
            <w:tcW w:w="2976"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Тип расчетного показателя</w:t>
            </w:r>
          </w:p>
        </w:tc>
        <w:tc>
          <w:tcPr>
            <w:tcW w:w="2267"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Наименование расчетного показателя, единица измерения</w:t>
            </w:r>
          </w:p>
        </w:tc>
        <w:tc>
          <w:tcPr>
            <w:tcW w:w="1986" w:type="dxa"/>
            <w:shd w:val="clear" w:color="auto" w:fill="D9D9D9"/>
          </w:tcPr>
          <w:p w:rsidR="008D703E" w:rsidRPr="008D703E" w:rsidRDefault="008D703E" w:rsidP="003E339E">
            <w:pPr>
              <w:pStyle w:val="affd"/>
              <w:keepNext/>
              <w:widowControl w:val="0"/>
              <w:ind w:firstLine="0"/>
              <w:jc w:val="center"/>
              <w:rPr>
                <w:lang w:val="ru-RU"/>
              </w:rPr>
            </w:pPr>
            <w:r w:rsidRPr="008D703E">
              <w:rPr>
                <w:b/>
                <w:i/>
                <w:lang w:val="ru-RU"/>
              </w:rPr>
              <w:t>Значение расчетного показателя</w:t>
            </w:r>
          </w:p>
        </w:tc>
      </w:tr>
      <w:tr w:rsidR="008D703E" w:rsidRPr="008D703E" w:rsidTr="003E339E">
        <w:trPr>
          <w:cantSplit/>
          <w:trHeight w:val="30"/>
        </w:trPr>
        <w:tc>
          <w:tcPr>
            <w:tcW w:w="2155" w:type="dxa"/>
            <w:vMerge w:val="restart"/>
            <w:shd w:val="clear" w:color="auto" w:fill="F2F2F2"/>
          </w:tcPr>
          <w:p w:rsidR="008D703E" w:rsidRPr="008D703E" w:rsidRDefault="008D703E" w:rsidP="003E339E">
            <w:pPr>
              <w:pStyle w:val="affd"/>
              <w:ind w:firstLine="0"/>
              <w:jc w:val="left"/>
              <w:rPr>
                <w:lang w:val="ru-RU"/>
              </w:rPr>
            </w:pPr>
            <w:r w:rsidRPr="008D703E">
              <w:rPr>
                <w:lang w:val="ru-RU"/>
              </w:rPr>
              <w:t>Спортивные плоскостные сооружения</w:t>
            </w:r>
          </w:p>
        </w:tc>
        <w:tc>
          <w:tcPr>
            <w:tcW w:w="2976"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2267" w:type="dxa"/>
            <w:shd w:val="clear" w:color="auto" w:fill="auto"/>
          </w:tcPr>
          <w:p w:rsidR="008D703E" w:rsidRPr="008D703E" w:rsidRDefault="008D703E" w:rsidP="003E339E">
            <w:pPr>
              <w:pStyle w:val="affd"/>
              <w:ind w:firstLine="0"/>
              <w:jc w:val="left"/>
              <w:rPr>
                <w:lang w:val="ru-RU"/>
              </w:rPr>
            </w:pPr>
            <w:r w:rsidRPr="008D703E">
              <w:rPr>
                <w:lang w:val="ru-RU"/>
              </w:rPr>
              <w:t>Размер земельного участка, га/1000 чел.</w:t>
            </w:r>
          </w:p>
        </w:tc>
        <w:tc>
          <w:tcPr>
            <w:tcW w:w="1986" w:type="dxa"/>
            <w:shd w:val="clear" w:color="auto" w:fill="auto"/>
          </w:tcPr>
          <w:p w:rsidR="008D703E" w:rsidRPr="008D703E" w:rsidRDefault="008D703E" w:rsidP="003E339E">
            <w:pPr>
              <w:pStyle w:val="Default"/>
              <w:jc w:val="center"/>
            </w:pPr>
            <w:r w:rsidRPr="008D703E">
              <w:t>0,7</w:t>
            </w:r>
          </w:p>
        </w:tc>
      </w:tr>
      <w:tr w:rsidR="008D703E" w:rsidRPr="008D703E" w:rsidTr="003E339E">
        <w:trPr>
          <w:cantSplit/>
          <w:trHeight w:val="30"/>
        </w:trPr>
        <w:tc>
          <w:tcPr>
            <w:tcW w:w="2155" w:type="dxa"/>
            <w:vMerge/>
            <w:shd w:val="clear" w:color="auto" w:fill="F2F2F2"/>
          </w:tcPr>
          <w:p w:rsidR="008D703E" w:rsidRPr="008D703E" w:rsidRDefault="008D703E" w:rsidP="003E339E">
            <w:pPr>
              <w:pStyle w:val="affd"/>
              <w:ind w:firstLine="0"/>
              <w:jc w:val="left"/>
              <w:rPr>
                <w:lang w:val="ru-RU"/>
              </w:rPr>
            </w:pPr>
          </w:p>
        </w:tc>
        <w:tc>
          <w:tcPr>
            <w:tcW w:w="2976"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2267" w:type="dxa"/>
            <w:shd w:val="clear" w:color="auto" w:fill="auto"/>
          </w:tcPr>
          <w:p w:rsidR="008D703E" w:rsidRPr="008D703E" w:rsidRDefault="008D703E" w:rsidP="003E339E">
            <w:pPr>
              <w:pStyle w:val="affd"/>
              <w:ind w:firstLine="0"/>
              <w:jc w:val="left"/>
              <w:rPr>
                <w:lang w:val="ru-RU"/>
              </w:rPr>
            </w:pPr>
            <w:r w:rsidRPr="008D703E">
              <w:rPr>
                <w:lang w:val="ru-RU"/>
              </w:rPr>
              <w:t>Пешеходная доступность для физкультурно-спортивных центров жилых районов, м</w:t>
            </w:r>
          </w:p>
        </w:tc>
        <w:tc>
          <w:tcPr>
            <w:tcW w:w="1986" w:type="dxa"/>
            <w:shd w:val="clear" w:color="auto" w:fill="auto"/>
          </w:tcPr>
          <w:p w:rsidR="008D703E" w:rsidRPr="008D703E" w:rsidRDefault="008D703E" w:rsidP="003E339E">
            <w:pPr>
              <w:pStyle w:val="Default"/>
              <w:jc w:val="center"/>
            </w:pPr>
            <w:r w:rsidRPr="008D703E">
              <w:t>1500</w:t>
            </w:r>
          </w:p>
        </w:tc>
      </w:tr>
      <w:tr w:rsidR="008D703E" w:rsidRPr="008D703E" w:rsidTr="003E339E">
        <w:trPr>
          <w:cantSplit/>
          <w:trHeight w:val="30"/>
        </w:trPr>
        <w:tc>
          <w:tcPr>
            <w:tcW w:w="2155" w:type="dxa"/>
            <w:vMerge w:val="restart"/>
            <w:shd w:val="clear" w:color="auto" w:fill="F2F2F2"/>
          </w:tcPr>
          <w:p w:rsidR="008D703E" w:rsidRPr="008D703E" w:rsidRDefault="008D703E" w:rsidP="003E339E">
            <w:pPr>
              <w:pStyle w:val="affd"/>
              <w:ind w:firstLine="0"/>
              <w:jc w:val="left"/>
              <w:rPr>
                <w:lang w:val="ru-RU"/>
              </w:rPr>
            </w:pPr>
            <w:r w:rsidRPr="008D703E">
              <w:rPr>
                <w:lang w:val="ru-RU"/>
              </w:rPr>
              <w:t>Спортивные залы общего пользования</w:t>
            </w:r>
          </w:p>
        </w:tc>
        <w:tc>
          <w:tcPr>
            <w:tcW w:w="2976"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2267" w:type="dxa"/>
            <w:shd w:val="clear" w:color="auto" w:fill="auto"/>
          </w:tcPr>
          <w:p w:rsidR="008D703E" w:rsidRPr="008D703E" w:rsidRDefault="008D703E" w:rsidP="003E339E">
            <w:pPr>
              <w:pStyle w:val="affd"/>
              <w:ind w:firstLine="0"/>
              <w:jc w:val="left"/>
              <w:rPr>
                <w:lang w:val="ru-RU"/>
              </w:rPr>
            </w:pPr>
            <w:r w:rsidRPr="008D703E">
              <w:rPr>
                <w:lang w:val="ru-RU"/>
              </w:rPr>
              <w:t>Площадь пола, м</w:t>
            </w:r>
            <w:r w:rsidRPr="008D703E">
              <w:rPr>
                <w:vertAlign w:val="superscript"/>
                <w:lang w:val="ru-RU"/>
              </w:rPr>
              <w:t>2</w:t>
            </w:r>
            <w:r w:rsidRPr="008D703E">
              <w:rPr>
                <w:lang w:val="ru-RU"/>
              </w:rPr>
              <w:t xml:space="preserve"> на 1 тыс. чел.</w:t>
            </w:r>
          </w:p>
        </w:tc>
        <w:tc>
          <w:tcPr>
            <w:tcW w:w="1986" w:type="dxa"/>
            <w:shd w:val="clear" w:color="auto" w:fill="auto"/>
          </w:tcPr>
          <w:p w:rsidR="008D703E" w:rsidRPr="008D703E" w:rsidRDefault="008D703E" w:rsidP="003E339E">
            <w:pPr>
              <w:pStyle w:val="affd"/>
              <w:ind w:firstLine="0"/>
              <w:jc w:val="center"/>
              <w:rPr>
                <w:lang w:val="ru-RU"/>
              </w:rPr>
            </w:pPr>
            <w:r w:rsidRPr="008D703E">
              <w:rPr>
                <w:lang w:val="ru-RU"/>
              </w:rPr>
              <w:t>60</w:t>
            </w:r>
          </w:p>
        </w:tc>
      </w:tr>
      <w:tr w:rsidR="008D703E" w:rsidRPr="008D703E" w:rsidTr="003E339E">
        <w:trPr>
          <w:cantSplit/>
          <w:trHeight w:val="30"/>
        </w:trPr>
        <w:tc>
          <w:tcPr>
            <w:tcW w:w="2155" w:type="dxa"/>
            <w:vMerge/>
            <w:shd w:val="clear" w:color="auto" w:fill="F2F2F2"/>
          </w:tcPr>
          <w:p w:rsidR="008D703E" w:rsidRPr="008D703E" w:rsidRDefault="008D703E" w:rsidP="003E339E">
            <w:pPr>
              <w:pStyle w:val="affd"/>
              <w:ind w:firstLine="0"/>
              <w:jc w:val="left"/>
              <w:rPr>
                <w:lang w:val="ru-RU"/>
              </w:rPr>
            </w:pPr>
          </w:p>
        </w:tc>
        <w:tc>
          <w:tcPr>
            <w:tcW w:w="2976"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2267" w:type="dxa"/>
            <w:shd w:val="clear" w:color="auto" w:fill="auto"/>
          </w:tcPr>
          <w:p w:rsidR="008D703E" w:rsidRPr="008D703E" w:rsidRDefault="008D703E" w:rsidP="003E339E">
            <w:pPr>
              <w:pStyle w:val="affd"/>
              <w:ind w:firstLine="0"/>
              <w:jc w:val="left"/>
              <w:rPr>
                <w:lang w:val="ru-RU"/>
              </w:rPr>
            </w:pPr>
            <w:r w:rsidRPr="008D703E">
              <w:rPr>
                <w:lang w:val="ru-RU"/>
              </w:rPr>
              <w:t>Пешеходная доступность помещений для физкультурно-оздоровительных занятий, м</w:t>
            </w:r>
          </w:p>
        </w:tc>
        <w:tc>
          <w:tcPr>
            <w:tcW w:w="1986" w:type="dxa"/>
            <w:shd w:val="clear" w:color="auto" w:fill="auto"/>
          </w:tcPr>
          <w:p w:rsidR="008D703E" w:rsidRPr="008D703E" w:rsidRDefault="008D703E" w:rsidP="003E339E">
            <w:pPr>
              <w:pStyle w:val="affd"/>
              <w:ind w:firstLine="0"/>
              <w:jc w:val="center"/>
              <w:rPr>
                <w:lang w:val="ru-RU"/>
              </w:rPr>
            </w:pPr>
            <w:r w:rsidRPr="008D703E">
              <w:rPr>
                <w:lang w:val="ru-RU"/>
              </w:rPr>
              <w:t>500</w:t>
            </w:r>
          </w:p>
        </w:tc>
      </w:tr>
      <w:tr w:rsidR="008D703E" w:rsidRPr="008D703E" w:rsidTr="003E339E">
        <w:trPr>
          <w:cantSplit/>
          <w:trHeight w:val="30"/>
        </w:trPr>
        <w:tc>
          <w:tcPr>
            <w:tcW w:w="2155" w:type="dxa"/>
            <w:vMerge w:val="restart"/>
            <w:shd w:val="clear" w:color="auto" w:fill="F2F2F2"/>
          </w:tcPr>
          <w:p w:rsidR="008D703E" w:rsidRPr="008D703E" w:rsidRDefault="008D703E" w:rsidP="003E339E">
            <w:pPr>
              <w:pStyle w:val="affd"/>
              <w:ind w:firstLine="0"/>
              <w:jc w:val="left"/>
              <w:rPr>
                <w:lang w:val="ru-RU"/>
              </w:rPr>
            </w:pPr>
            <w:r w:rsidRPr="008D703E">
              <w:rPr>
                <w:lang w:val="ru-RU"/>
              </w:rPr>
              <w:t>Спортивно-тренажерные залы повседневного обслуживания</w:t>
            </w:r>
          </w:p>
        </w:tc>
        <w:tc>
          <w:tcPr>
            <w:tcW w:w="2976" w:type="dxa"/>
            <w:vMerge w:val="restart"/>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2267" w:type="dxa"/>
            <w:shd w:val="clear" w:color="auto" w:fill="auto"/>
          </w:tcPr>
          <w:p w:rsidR="008D703E" w:rsidRPr="008D703E" w:rsidRDefault="008D703E" w:rsidP="003E339E">
            <w:pPr>
              <w:pStyle w:val="affd"/>
              <w:ind w:firstLine="0"/>
              <w:jc w:val="left"/>
              <w:rPr>
                <w:lang w:val="ru-RU"/>
              </w:rPr>
            </w:pPr>
            <w:r w:rsidRPr="008D703E">
              <w:rPr>
                <w:lang w:val="ru-RU"/>
              </w:rPr>
              <w:t>Площадь пола, м</w:t>
            </w:r>
            <w:r w:rsidRPr="008D703E">
              <w:rPr>
                <w:vertAlign w:val="superscript"/>
                <w:lang w:val="ru-RU"/>
              </w:rPr>
              <w:t>2</w:t>
            </w:r>
            <w:r w:rsidRPr="008D703E">
              <w:rPr>
                <w:lang w:val="ru-RU"/>
              </w:rPr>
              <w:t xml:space="preserve"> на 1 тыс. чел.</w:t>
            </w:r>
          </w:p>
        </w:tc>
        <w:tc>
          <w:tcPr>
            <w:tcW w:w="1986" w:type="dxa"/>
            <w:shd w:val="clear" w:color="auto" w:fill="auto"/>
          </w:tcPr>
          <w:p w:rsidR="008D703E" w:rsidRPr="008D703E" w:rsidRDefault="008D703E" w:rsidP="003E339E">
            <w:pPr>
              <w:pStyle w:val="affd"/>
              <w:ind w:firstLine="0"/>
              <w:jc w:val="center"/>
              <w:rPr>
                <w:lang w:val="ru-RU"/>
              </w:rPr>
            </w:pPr>
            <w:r w:rsidRPr="008D703E">
              <w:rPr>
                <w:lang w:val="ru-RU"/>
              </w:rPr>
              <w:t>70</w:t>
            </w:r>
          </w:p>
        </w:tc>
      </w:tr>
      <w:tr w:rsidR="008D703E" w:rsidRPr="008D703E" w:rsidTr="003E339E">
        <w:trPr>
          <w:cantSplit/>
          <w:trHeight w:val="30"/>
        </w:trPr>
        <w:tc>
          <w:tcPr>
            <w:tcW w:w="2155" w:type="dxa"/>
            <w:vMerge/>
            <w:shd w:val="clear" w:color="auto" w:fill="F2F2F2"/>
          </w:tcPr>
          <w:p w:rsidR="008D703E" w:rsidRPr="008D703E" w:rsidRDefault="008D703E" w:rsidP="003E339E">
            <w:pPr>
              <w:pStyle w:val="affd"/>
              <w:ind w:firstLine="0"/>
              <w:jc w:val="left"/>
              <w:rPr>
                <w:lang w:val="ru-RU"/>
              </w:rPr>
            </w:pPr>
          </w:p>
        </w:tc>
        <w:tc>
          <w:tcPr>
            <w:tcW w:w="2976" w:type="dxa"/>
            <w:vMerge/>
            <w:shd w:val="clear" w:color="auto" w:fill="auto"/>
          </w:tcPr>
          <w:p w:rsidR="008D703E" w:rsidRPr="008D703E" w:rsidRDefault="008D703E" w:rsidP="003E339E">
            <w:pPr>
              <w:pStyle w:val="affd"/>
              <w:ind w:firstLine="0"/>
              <w:jc w:val="left"/>
              <w:rPr>
                <w:lang w:val="ru-RU"/>
              </w:rPr>
            </w:pPr>
          </w:p>
        </w:tc>
        <w:tc>
          <w:tcPr>
            <w:tcW w:w="2267" w:type="dxa"/>
            <w:shd w:val="clear" w:color="auto" w:fill="auto"/>
          </w:tcPr>
          <w:p w:rsidR="008D703E" w:rsidRPr="008D703E" w:rsidRDefault="008D703E" w:rsidP="003E339E">
            <w:pPr>
              <w:pStyle w:val="affd"/>
              <w:ind w:firstLine="0"/>
              <w:jc w:val="left"/>
              <w:rPr>
                <w:lang w:val="ru-RU"/>
              </w:rPr>
            </w:pPr>
            <w:r w:rsidRPr="008D703E">
              <w:rPr>
                <w:lang w:val="ru-RU"/>
              </w:rPr>
              <w:t>Пешеходная доступность помещений для физкультурно-оздоровительных занятий, м</w:t>
            </w:r>
          </w:p>
        </w:tc>
        <w:tc>
          <w:tcPr>
            <w:tcW w:w="1986" w:type="dxa"/>
            <w:shd w:val="clear" w:color="auto" w:fill="auto"/>
          </w:tcPr>
          <w:p w:rsidR="008D703E" w:rsidRPr="008D703E" w:rsidRDefault="008D703E" w:rsidP="003E339E">
            <w:pPr>
              <w:pStyle w:val="affd"/>
              <w:ind w:firstLine="0"/>
              <w:jc w:val="center"/>
              <w:rPr>
                <w:lang w:val="ru-RU"/>
              </w:rPr>
            </w:pPr>
            <w:r w:rsidRPr="008D703E">
              <w:rPr>
                <w:lang w:val="ru-RU"/>
              </w:rPr>
              <w:t>500</w:t>
            </w:r>
          </w:p>
        </w:tc>
      </w:tr>
      <w:tr w:rsidR="008D703E" w:rsidRPr="008D703E" w:rsidTr="003E339E">
        <w:trPr>
          <w:cantSplit/>
          <w:trHeight w:val="30"/>
        </w:trPr>
        <w:tc>
          <w:tcPr>
            <w:tcW w:w="9384" w:type="dxa"/>
            <w:gridSpan w:val="4"/>
            <w:shd w:val="clear" w:color="auto" w:fill="F2F2F2"/>
          </w:tcPr>
          <w:p w:rsidR="008D703E" w:rsidRPr="008D703E" w:rsidRDefault="008D703E" w:rsidP="003E339E">
            <w:pPr>
              <w:pStyle w:val="Default"/>
              <w:rPr>
                <w:b/>
              </w:rPr>
            </w:pPr>
            <w:r w:rsidRPr="008D703E">
              <w:rPr>
                <w:b/>
              </w:rPr>
              <w:t>Примечания:</w:t>
            </w:r>
          </w:p>
          <w:p w:rsidR="008D703E" w:rsidRPr="008D703E" w:rsidRDefault="008D703E" w:rsidP="003E339E">
            <w:pPr>
              <w:pStyle w:val="Default"/>
            </w:pPr>
            <w:r w:rsidRPr="008D703E">
              <w:t>1. При расчете потребности населения в спортивных сооружениях рекомендуется учитывать сооружения регионального значения (при наличии), местного значения муниципального района.</w:t>
            </w:r>
          </w:p>
          <w:p w:rsidR="008D703E" w:rsidRPr="008D703E" w:rsidRDefault="008D703E" w:rsidP="003E339E">
            <w:pPr>
              <w:pStyle w:val="Default"/>
            </w:pPr>
            <w:r w:rsidRPr="008D703E">
              <w:t>2.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rsidR="008D703E" w:rsidRPr="008D703E" w:rsidRDefault="008D703E" w:rsidP="003E339E">
            <w:pPr>
              <w:pStyle w:val="Default"/>
            </w:pPr>
            <w:r w:rsidRPr="008D703E">
              <w:t>3. Нормы расчета залов необходимо принимать с учетом минимальной вместимости объектов по технологическим требованиям.</w:t>
            </w:r>
          </w:p>
        </w:tc>
      </w:tr>
    </w:tbl>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t>Объекты местного значения сельского поселения в области культуры и искусства</w:t>
      </w:r>
    </w:p>
    <w:p w:rsidR="008D703E" w:rsidRPr="008D703E" w:rsidRDefault="008D703E" w:rsidP="008D703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1.4</w:t>
      </w:r>
    </w:p>
    <w:p w:rsidR="008D703E" w:rsidRPr="008D703E" w:rsidRDefault="008D703E" w:rsidP="008D703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Расчетные показатели, устанавливаемые для объектов местного значения сельского поселения в области культуры и искусства</w:t>
      </w:r>
    </w:p>
    <w:tbl>
      <w:tblPr>
        <w:tblW w:w="93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162"/>
        <w:gridCol w:w="2694"/>
        <w:gridCol w:w="3685"/>
        <w:gridCol w:w="1842"/>
      </w:tblGrid>
      <w:tr w:rsidR="008D703E" w:rsidRPr="008D703E" w:rsidTr="003E339E">
        <w:trPr>
          <w:cantSplit/>
          <w:tblHeader/>
        </w:trPr>
        <w:tc>
          <w:tcPr>
            <w:tcW w:w="1162" w:type="dxa"/>
            <w:shd w:val="clear" w:color="auto" w:fill="D9D9D9"/>
          </w:tcPr>
          <w:p w:rsidR="008D703E" w:rsidRPr="008D703E" w:rsidRDefault="008D703E" w:rsidP="003E339E">
            <w:pPr>
              <w:pStyle w:val="affd"/>
              <w:ind w:firstLine="0"/>
              <w:jc w:val="center"/>
              <w:rPr>
                <w:b/>
                <w:i/>
                <w:lang w:val="ru-RU"/>
              </w:rPr>
            </w:pPr>
            <w:r w:rsidRPr="008D703E">
              <w:rPr>
                <w:b/>
                <w:i/>
                <w:lang w:val="ru-RU"/>
              </w:rPr>
              <w:t>Наименование вида объекта</w:t>
            </w:r>
          </w:p>
        </w:tc>
        <w:tc>
          <w:tcPr>
            <w:tcW w:w="2694" w:type="dxa"/>
            <w:shd w:val="clear" w:color="auto" w:fill="D9D9D9"/>
          </w:tcPr>
          <w:p w:rsidR="008D703E" w:rsidRPr="008D703E" w:rsidRDefault="008D703E" w:rsidP="003E339E">
            <w:pPr>
              <w:pStyle w:val="affd"/>
              <w:ind w:firstLine="0"/>
              <w:jc w:val="center"/>
              <w:rPr>
                <w:b/>
                <w:i/>
                <w:lang w:val="ru-RU"/>
              </w:rPr>
            </w:pPr>
            <w:r w:rsidRPr="008D703E">
              <w:rPr>
                <w:b/>
                <w:i/>
                <w:lang w:val="ru-RU"/>
              </w:rPr>
              <w:t>Тип расчетного показателя</w:t>
            </w:r>
          </w:p>
        </w:tc>
        <w:tc>
          <w:tcPr>
            <w:tcW w:w="3685" w:type="dxa"/>
            <w:shd w:val="clear" w:color="auto" w:fill="D9D9D9"/>
          </w:tcPr>
          <w:p w:rsidR="008D703E" w:rsidRPr="008D703E" w:rsidRDefault="008D703E" w:rsidP="003E339E">
            <w:pPr>
              <w:pStyle w:val="affd"/>
              <w:ind w:firstLine="0"/>
              <w:jc w:val="center"/>
              <w:rPr>
                <w:b/>
                <w:i/>
                <w:lang w:val="ru-RU"/>
              </w:rPr>
            </w:pPr>
            <w:r w:rsidRPr="008D703E">
              <w:rPr>
                <w:b/>
                <w:i/>
                <w:lang w:val="ru-RU"/>
              </w:rPr>
              <w:t>Наименование расчетного показателя, единица измерения</w:t>
            </w:r>
          </w:p>
        </w:tc>
        <w:tc>
          <w:tcPr>
            <w:tcW w:w="1842" w:type="dxa"/>
            <w:shd w:val="clear" w:color="auto" w:fill="D9D9D9"/>
          </w:tcPr>
          <w:p w:rsidR="008D703E" w:rsidRPr="008D703E" w:rsidRDefault="008D703E" w:rsidP="003E339E">
            <w:pPr>
              <w:pStyle w:val="affd"/>
              <w:ind w:firstLine="0"/>
              <w:jc w:val="center"/>
              <w:rPr>
                <w:b/>
                <w:i/>
                <w:lang w:val="ru-RU"/>
              </w:rPr>
            </w:pPr>
            <w:r w:rsidRPr="008D703E">
              <w:rPr>
                <w:b/>
                <w:i/>
                <w:lang w:val="ru-RU"/>
              </w:rPr>
              <w:t>Значение расчетного показателя</w:t>
            </w:r>
          </w:p>
        </w:tc>
      </w:tr>
      <w:tr w:rsidR="008D703E" w:rsidRPr="008D703E" w:rsidTr="003E339E">
        <w:trPr>
          <w:cantSplit/>
        </w:trPr>
        <w:tc>
          <w:tcPr>
            <w:tcW w:w="1162" w:type="dxa"/>
            <w:vMerge w:val="restart"/>
            <w:shd w:val="clear" w:color="auto" w:fill="F2F2F2"/>
          </w:tcPr>
          <w:p w:rsidR="008D703E" w:rsidRPr="008D703E" w:rsidRDefault="008D703E" w:rsidP="003E339E">
            <w:pPr>
              <w:pStyle w:val="affd"/>
              <w:ind w:firstLine="0"/>
              <w:jc w:val="left"/>
              <w:rPr>
                <w:lang w:val="ru-RU"/>
              </w:rPr>
            </w:pPr>
            <w:r w:rsidRPr="008D703E">
              <w:rPr>
                <w:lang w:val="ru-RU"/>
              </w:rPr>
              <w:t xml:space="preserve">Точка доступа к полнотекстовым </w:t>
            </w:r>
            <w:r w:rsidRPr="008D703E">
              <w:rPr>
                <w:lang w:val="ru-RU"/>
              </w:rPr>
              <w:lastRenderedPageBreak/>
              <w:t>информационным ресурсам</w:t>
            </w:r>
          </w:p>
        </w:tc>
        <w:tc>
          <w:tcPr>
            <w:tcW w:w="2694" w:type="dxa"/>
            <w:shd w:val="clear" w:color="auto" w:fill="auto"/>
          </w:tcPr>
          <w:p w:rsidR="008D703E" w:rsidRPr="008D703E" w:rsidRDefault="008D703E" w:rsidP="003E339E">
            <w:pPr>
              <w:pStyle w:val="affd"/>
              <w:ind w:firstLine="0"/>
              <w:jc w:val="left"/>
              <w:rPr>
                <w:lang w:val="ru-RU"/>
              </w:rPr>
            </w:pPr>
            <w:r w:rsidRPr="008D703E">
              <w:rPr>
                <w:lang w:val="ru-RU"/>
              </w:rPr>
              <w:lastRenderedPageBreak/>
              <w:t>Расчетный показатель минимально допустимого уровня обеспеченности</w:t>
            </w:r>
          </w:p>
        </w:tc>
        <w:tc>
          <w:tcPr>
            <w:tcW w:w="3685" w:type="dxa"/>
            <w:shd w:val="clear" w:color="auto" w:fill="auto"/>
          </w:tcPr>
          <w:p w:rsidR="008D703E" w:rsidRPr="008D703E" w:rsidRDefault="008D703E" w:rsidP="003E339E">
            <w:pPr>
              <w:pStyle w:val="affd"/>
              <w:ind w:firstLine="0"/>
              <w:jc w:val="left"/>
              <w:rPr>
                <w:lang w:val="ru-RU"/>
              </w:rPr>
            </w:pPr>
            <w:r w:rsidRPr="008D703E">
              <w:rPr>
                <w:lang w:val="ru-RU"/>
              </w:rPr>
              <w:t>Количество объектов на сельское поселение, ед.</w:t>
            </w:r>
          </w:p>
        </w:tc>
        <w:tc>
          <w:tcPr>
            <w:tcW w:w="1842" w:type="dxa"/>
            <w:shd w:val="clear" w:color="auto" w:fill="auto"/>
          </w:tcPr>
          <w:p w:rsidR="008D703E" w:rsidRPr="008D703E" w:rsidRDefault="008D703E" w:rsidP="003E339E">
            <w:pPr>
              <w:pStyle w:val="affd"/>
              <w:ind w:firstLine="0"/>
              <w:jc w:val="center"/>
              <w:rPr>
                <w:lang w:val="ru-RU"/>
              </w:rPr>
            </w:pPr>
            <w:r w:rsidRPr="008D703E">
              <w:rPr>
                <w:lang w:val="ru-RU"/>
              </w:rPr>
              <w:t>1</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2694"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3685" w:type="dxa"/>
            <w:shd w:val="clear" w:color="auto" w:fill="auto"/>
          </w:tcPr>
          <w:p w:rsidR="008D703E" w:rsidRPr="008D703E" w:rsidRDefault="008D703E" w:rsidP="003E339E">
            <w:pPr>
              <w:pStyle w:val="affd"/>
              <w:ind w:firstLine="0"/>
              <w:jc w:val="left"/>
              <w:rPr>
                <w:lang w:val="ru-RU"/>
              </w:rPr>
            </w:pPr>
            <w:r w:rsidRPr="008D703E">
              <w:rPr>
                <w:lang w:val="ru-RU"/>
              </w:rPr>
              <w:t>Транспортная доступность, мин.</w:t>
            </w:r>
          </w:p>
        </w:tc>
        <w:tc>
          <w:tcPr>
            <w:tcW w:w="1842" w:type="dxa"/>
            <w:shd w:val="clear" w:color="auto" w:fill="auto"/>
          </w:tcPr>
          <w:p w:rsidR="008D703E" w:rsidRPr="008D703E" w:rsidRDefault="008D703E" w:rsidP="003E339E">
            <w:pPr>
              <w:pStyle w:val="affd"/>
              <w:ind w:firstLine="0"/>
              <w:jc w:val="center"/>
              <w:rPr>
                <w:lang w:val="ru-RU"/>
              </w:rPr>
            </w:pPr>
            <w:r w:rsidRPr="008D703E">
              <w:rPr>
                <w:lang w:val="ru-RU"/>
              </w:rPr>
              <w:t>30</w:t>
            </w:r>
          </w:p>
        </w:tc>
      </w:tr>
      <w:tr w:rsidR="008D703E" w:rsidRPr="008D703E" w:rsidTr="003E339E">
        <w:trPr>
          <w:cantSplit/>
        </w:trPr>
        <w:tc>
          <w:tcPr>
            <w:tcW w:w="1162" w:type="dxa"/>
            <w:vMerge w:val="restart"/>
            <w:shd w:val="clear" w:color="auto" w:fill="F2F2F2"/>
          </w:tcPr>
          <w:p w:rsidR="008D703E" w:rsidRPr="008D703E" w:rsidRDefault="008D703E" w:rsidP="003E339E">
            <w:pPr>
              <w:pStyle w:val="affd"/>
              <w:ind w:firstLine="0"/>
              <w:jc w:val="left"/>
              <w:rPr>
                <w:lang w:val="ru-RU"/>
              </w:rPr>
            </w:pPr>
            <w:r w:rsidRPr="008D703E">
              <w:rPr>
                <w:lang w:val="ru-RU"/>
              </w:rPr>
              <w:lastRenderedPageBreak/>
              <w:t>Общедоступная библиотека с детским отделением</w:t>
            </w:r>
          </w:p>
        </w:tc>
        <w:tc>
          <w:tcPr>
            <w:tcW w:w="2694"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3685" w:type="dxa"/>
            <w:shd w:val="clear" w:color="auto" w:fill="auto"/>
          </w:tcPr>
          <w:p w:rsidR="008D703E" w:rsidRPr="008D703E" w:rsidRDefault="008D703E" w:rsidP="003E339E">
            <w:pPr>
              <w:pStyle w:val="affd"/>
              <w:ind w:firstLine="0"/>
              <w:jc w:val="left"/>
              <w:rPr>
                <w:lang w:val="ru-RU"/>
              </w:rPr>
            </w:pPr>
            <w:r w:rsidRPr="008D703E">
              <w:rPr>
                <w:lang w:val="ru-RU"/>
              </w:rPr>
              <w:t>Количество объектов на сельское поселение, ед.</w:t>
            </w:r>
          </w:p>
        </w:tc>
        <w:tc>
          <w:tcPr>
            <w:tcW w:w="1842" w:type="dxa"/>
            <w:shd w:val="clear" w:color="auto" w:fill="auto"/>
          </w:tcPr>
          <w:p w:rsidR="008D703E" w:rsidRPr="008D703E" w:rsidRDefault="008D703E" w:rsidP="003E339E">
            <w:pPr>
              <w:pStyle w:val="affd"/>
              <w:ind w:firstLine="0"/>
              <w:jc w:val="center"/>
              <w:rPr>
                <w:lang w:val="ru-RU"/>
              </w:rPr>
            </w:pPr>
            <w:r w:rsidRPr="008D703E">
              <w:rPr>
                <w:lang w:val="ru-RU"/>
              </w:rPr>
              <w:t>1</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2694"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3685" w:type="dxa"/>
            <w:shd w:val="clear" w:color="auto" w:fill="auto"/>
          </w:tcPr>
          <w:p w:rsidR="008D703E" w:rsidRPr="008D703E" w:rsidRDefault="008D703E" w:rsidP="003E339E">
            <w:pPr>
              <w:pStyle w:val="affd"/>
              <w:ind w:firstLine="0"/>
              <w:jc w:val="left"/>
              <w:rPr>
                <w:lang w:val="ru-RU"/>
              </w:rPr>
            </w:pPr>
            <w:r w:rsidRPr="008D703E">
              <w:rPr>
                <w:lang w:val="ru-RU"/>
              </w:rPr>
              <w:t>Транспортная доступность, мин.</w:t>
            </w:r>
          </w:p>
        </w:tc>
        <w:tc>
          <w:tcPr>
            <w:tcW w:w="1842" w:type="dxa"/>
            <w:shd w:val="clear" w:color="auto" w:fill="auto"/>
          </w:tcPr>
          <w:p w:rsidR="008D703E" w:rsidRPr="008D703E" w:rsidRDefault="008D703E" w:rsidP="003E339E">
            <w:pPr>
              <w:pStyle w:val="affd"/>
              <w:ind w:firstLine="0"/>
              <w:jc w:val="center"/>
              <w:rPr>
                <w:lang w:val="ru-RU"/>
              </w:rPr>
            </w:pPr>
            <w:r w:rsidRPr="008D703E">
              <w:rPr>
                <w:lang w:val="ru-RU"/>
              </w:rPr>
              <w:t>30</w:t>
            </w:r>
          </w:p>
        </w:tc>
      </w:tr>
      <w:tr w:rsidR="008D703E" w:rsidRPr="008D703E" w:rsidTr="003E339E">
        <w:trPr>
          <w:cantSplit/>
        </w:trPr>
        <w:tc>
          <w:tcPr>
            <w:tcW w:w="1162" w:type="dxa"/>
            <w:vMerge w:val="restart"/>
            <w:shd w:val="clear" w:color="auto" w:fill="F2F2F2"/>
          </w:tcPr>
          <w:p w:rsidR="008D703E" w:rsidRPr="008D703E" w:rsidRDefault="008D703E" w:rsidP="003E339E">
            <w:pPr>
              <w:pStyle w:val="affd"/>
              <w:ind w:firstLine="0"/>
              <w:jc w:val="left"/>
              <w:rPr>
                <w:lang w:val="ru-RU"/>
              </w:rPr>
            </w:pPr>
            <w:r w:rsidRPr="008D703E">
              <w:rPr>
                <w:lang w:val="ru-RU"/>
              </w:rPr>
              <w:t>Филиал общедоступных библиотек с детским отделением</w:t>
            </w:r>
          </w:p>
        </w:tc>
        <w:tc>
          <w:tcPr>
            <w:tcW w:w="2694"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3685" w:type="dxa"/>
            <w:shd w:val="clear" w:color="auto" w:fill="auto"/>
          </w:tcPr>
          <w:p w:rsidR="008D703E" w:rsidRPr="008D703E" w:rsidRDefault="008D703E" w:rsidP="003E339E">
            <w:pPr>
              <w:pStyle w:val="affd"/>
              <w:ind w:firstLine="0"/>
              <w:jc w:val="left"/>
              <w:rPr>
                <w:lang w:val="ru-RU"/>
              </w:rPr>
            </w:pPr>
            <w:r w:rsidRPr="008D703E">
              <w:rPr>
                <w:lang w:val="ru-RU"/>
              </w:rPr>
              <w:t>Количество объектов на каждую 1 тыс. жителей, ед.</w:t>
            </w:r>
          </w:p>
        </w:tc>
        <w:tc>
          <w:tcPr>
            <w:tcW w:w="1842" w:type="dxa"/>
            <w:shd w:val="clear" w:color="auto" w:fill="auto"/>
          </w:tcPr>
          <w:p w:rsidR="008D703E" w:rsidRPr="008D703E" w:rsidRDefault="008D703E" w:rsidP="003E339E">
            <w:pPr>
              <w:pStyle w:val="affd"/>
              <w:ind w:firstLine="0"/>
              <w:jc w:val="center"/>
              <w:rPr>
                <w:lang w:val="ru-RU"/>
              </w:rPr>
            </w:pPr>
            <w:r w:rsidRPr="008D703E">
              <w:rPr>
                <w:lang w:val="ru-RU"/>
              </w:rPr>
              <w:t>1</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2694"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3685" w:type="dxa"/>
            <w:shd w:val="clear" w:color="auto" w:fill="auto"/>
          </w:tcPr>
          <w:p w:rsidR="008D703E" w:rsidRPr="008D703E" w:rsidRDefault="008D703E" w:rsidP="003E339E">
            <w:pPr>
              <w:pStyle w:val="affd"/>
              <w:ind w:firstLine="0"/>
              <w:jc w:val="left"/>
              <w:rPr>
                <w:lang w:val="ru-RU"/>
              </w:rPr>
            </w:pPr>
            <w:r w:rsidRPr="008D703E">
              <w:rPr>
                <w:lang w:val="ru-RU"/>
              </w:rPr>
              <w:t>Транспортная доступность, мин.</w:t>
            </w:r>
          </w:p>
        </w:tc>
        <w:tc>
          <w:tcPr>
            <w:tcW w:w="1842" w:type="dxa"/>
            <w:shd w:val="clear" w:color="auto" w:fill="auto"/>
          </w:tcPr>
          <w:p w:rsidR="008D703E" w:rsidRPr="008D703E" w:rsidRDefault="008D703E" w:rsidP="003E339E">
            <w:pPr>
              <w:pStyle w:val="affd"/>
              <w:ind w:firstLine="0"/>
              <w:jc w:val="center"/>
              <w:rPr>
                <w:lang w:val="ru-RU"/>
              </w:rPr>
            </w:pPr>
            <w:r w:rsidRPr="008D703E">
              <w:rPr>
                <w:lang w:val="ru-RU"/>
              </w:rPr>
              <w:t>30</w:t>
            </w:r>
          </w:p>
        </w:tc>
      </w:tr>
      <w:tr w:rsidR="008D703E" w:rsidRPr="008D703E" w:rsidTr="003E339E">
        <w:trPr>
          <w:cantSplit/>
        </w:trPr>
        <w:tc>
          <w:tcPr>
            <w:tcW w:w="1162" w:type="dxa"/>
            <w:vMerge w:val="restart"/>
            <w:shd w:val="clear" w:color="auto" w:fill="F2F2F2"/>
          </w:tcPr>
          <w:p w:rsidR="008D703E" w:rsidRPr="008D703E" w:rsidRDefault="008D703E" w:rsidP="003E339E">
            <w:pPr>
              <w:pStyle w:val="affd"/>
              <w:ind w:firstLine="0"/>
              <w:jc w:val="left"/>
              <w:rPr>
                <w:lang w:val="ru-RU"/>
              </w:rPr>
            </w:pPr>
            <w:r w:rsidRPr="008D703E">
              <w:rPr>
                <w:lang w:val="ru-RU"/>
              </w:rPr>
              <w:t>Дом культуры (клуб)</w:t>
            </w:r>
          </w:p>
        </w:tc>
        <w:tc>
          <w:tcPr>
            <w:tcW w:w="2694" w:type="dxa"/>
            <w:vMerge w:val="restart"/>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3685" w:type="dxa"/>
            <w:shd w:val="clear" w:color="auto" w:fill="auto"/>
          </w:tcPr>
          <w:p w:rsidR="008D703E" w:rsidRPr="008D703E" w:rsidRDefault="008D703E" w:rsidP="003E339E">
            <w:pPr>
              <w:pStyle w:val="affd"/>
              <w:ind w:firstLine="0"/>
              <w:jc w:val="left"/>
            </w:pPr>
            <w:r w:rsidRPr="008D703E">
              <w:rPr>
                <w:lang w:val="ru-RU"/>
              </w:rPr>
              <w:t xml:space="preserve">Количество объектов на сельское поселение, ед. </w:t>
            </w:r>
            <w:r w:rsidRPr="008D703E">
              <w:t>[1]</w:t>
            </w:r>
          </w:p>
        </w:tc>
        <w:tc>
          <w:tcPr>
            <w:tcW w:w="1842" w:type="dxa"/>
            <w:shd w:val="clear" w:color="auto" w:fill="auto"/>
          </w:tcPr>
          <w:p w:rsidR="008D703E" w:rsidRPr="008D703E" w:rsidRDefault="008D703E" w:rsidP="003E339E">
            <w:pPr>
              <w:pStyle w:val="affd"/>
              <w:ind w:firstLine="0"/>
              <w:jc w:val="center"/>
              <w:rPr>
                <w:lang w:val="ru-RU"/>
              </w:rPr>
            </w:pPr>
            <w:r w:rsidRPr="008D703E">
              <w:rPr>
                <w:lang w:val="ru-RU"/>
              </w:rPr>
              <w:t>1</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2694" w:type="dxa"/>
            <w:vMerge/>
            <w:shd w:val="clear" w:color="auto" w:fill="auto"/>
          </w:tcPr>
          <w:p w:rsidR="008D703E" w:rsidRPr="008D703E" w:rsidRDefault="008D703E" w:rsidP="003E339E">
            <w:pPr>
              <w:pStyle w:val="affd"/>
              <w:ind w:firstLine="0"/>
              <w:jc w:val="left"/>
              <w:rPr>
                <w:lang w:val="ru-RU"/>
              </w:rPr>
            </w:pPr>
          </w:p>
        </w:tc>
        <w:tc>
          <w:tcPr>
            <w:tcW w:w="3685" w:type="dxa"/>
            <w:shd w:val="clear" w:color="auto" w:fill="auto"/>
          </w:tcPr>
          <w:p w:rsidR="008D703E" w:rsidRPr="008D703E" w:rsidRDefault="008D703E" w:rsidP="003E339E">
            <w:pPr>
              <w:pStyle w:val="affd"/>
              <w:ind w:firstLine="0"/>
              <w:jc w:val="left"/>
              <w:rPr>
                <w:lang w:val="ru-RU"/>
              </w:rPr>
            </w:pPr>
            <w:r w:rsidRPr="008D703E">
              <w:rPr>
                <w:lang w:val="ru-RU"/>
              </w:rPr>
              <w:t xml:space="preserve">Количество посадочных мест, мест/1000 чел. </w:t>
            </w:r>
            <w:r w:rsidRPr="008D703E">
              <w:t>[2]</w:t>
            </w:r>
            <w:r w:rsidRPr="008D703E">
              <w:rPr>
                <w:lang w:val="ru-RU"/>
              </w:rPr>
              <w:t xml:space="preserve"> [3]</w:t>
            </w:r>
          </w:p>
        </w:tc>
        <w:tc>
          <w:tcPr>
            <w:tcW w:w="1842" w:type="dxa"/>
            <w:shd w:val="clear" w:color="auto" w:fill="auto"/>
          </w:tcPr>
          <w:p w:rsidR="008D703E" w:rsidRPr="008D703E" w:rsidRDefault="008D703E" w:rsidP="003E339E">
            <w:pPr>
              <w:pStyle w:val="affd"/>
              <w:ind w:firstLine="0"/>
              <w:jc w:val="center"/>
              <w:rPr>
                <w:lang w:val="ru-RU"/>
              </w:rPr>
            </w:pPr>
            <w:r w:rsidRPr="008D703E">
              <w:rPr>
                <w:lang w:val="ru-RU"/>
              </w:rPr>
              <w:t>150</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2694"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3685" w:type="dxa"/>
            <w:shd w:val="clear" w:color="auto" w:fill="auto"/>
          </w:tcPr>
          <w:p w:rsidR="008D703E" w:rsidRPr="008D703E" w:rsidRDefault="008D703E" w:rsidP="003E339E">
            <w:pPr>
              <w:pStyle w:val="affd"/>
              <w:ind w:firstLine="0"/>
              <w:jc w:val="left"/>
              <w:rPr>
                <w:lang w:val="ru-RU"/>
              </w:rPr>
            </w:pPr>
            <w:r w:rsidRPr="008D703E">
              <w:rPr>
                <w:lang w:val="ru-RU"/>
              </w:rPr>
              <w:t>Транспортная доступность, мин.</w:t>
            </w:r>
          </w:p>
        </w:tc>
        <w:tc>
          <w:tcPr>
            <w:tcW w:w="1842" w:type="dxa"/>
            <w:shd w:val="clear" w:color="auto" w:fill="auto"/>
          </w:tcPr>
          <w:p w:rsidR="008D703E" w:rsidRPr="008D703E" w:rsidRDefault="008D703E" w:rsidP="003E339E">
            <w:pPr>
              <w:pStyle w:val="affd"/>
              <w:ind w:firstLine="0"/>
              <w:jc w:val="center"/>
              <w:rPr>
                <w:lang w:val="ru-RU"/>
              </w:rPr>
            </w:pPr>
            <w:r w:rsidRPr="008D703E">
              <w:rPr>
                <w:lang w:val="ru-RU"/>
              </w:rPr>
              <w:t>30</w:t>
            </w:r>
          </w:p>
        </w:tc>
      </w:tr>
      <w:tr w:rsidR="008D703E" w:rsidRPr="008D703E" w:rsidTr="003E339E">
        <w:trPr>
          <w:cantSplit/>
        </w:trPr>
        <w:tc>
          <w:tcPr>
            <w:tcW w:w="1162" w:type="dxa"/>
            <w:vMerge w:val="restart"/>
            <w:shd w:val="clear" w:color="auto" w:fill="F2F2F2"/>
          </w:tcPr>
          <w:p w:rsidR="008D703E" w:rsidRPr="008D703E" w:rsidRDefault="008D703E" w:rsidP="003E339E">
            <w:pPr>
              <w:pStyle w:val="affd"/>
              <w:ind w:firstLine="0"/>
              <w:jc w:val="left"/>
              <w:rPr>
                <w:lang w:val="ru-RU"/>
              </w:rPr>
            </w:pPr>
            <w:r w:rsidRPr="008D703E">
              <w:rPr>
                <w:lang w:val="ru-RU"/>
              </w:rPr>
              <w:t>Филиал сельского дома культуры (клуба)</w:t>
            </w:r>
          </w:p>
        </w:tc>
        <w:tc>
          <w:tcPr>
            <w:tcW w:w="2694"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3685" w:type="dxa"/>
            <w:shd w:val="clear" w:color="auto" w:fill="auto"/>
          </w:tcPr>
          <w:p w:rsidR="008D703E" w:rsidRPr="008D703E" w:rsidRDefault="008D703E" w:rsidP="003E339E">
            <w:pPr>
              <w:pStyle w:val="affd"/>
              <w:ind w:firstLine="0"/>
              <w:jc w:val="left"/>
              <w:rPr>
                <w:lang w:val="ru-RU"/>
              </w:rPr>
            </w:pPr>
            <w:r w:rsidRPr="008D703E">
              <w:rPr>
                <w:lang w:val="ru-RU"/>
              </w:rPr>
              <w:t>Количество объектов на каждую 1 тыс. жителей, ед.</w:t>
            </w:r>
          </w:p>
        </w:tc>
        <w:tc>
          <w:tcPr>
            <w:tcW w:w="1842" w:type="dxa"/>
            <w:shd w:val="clear" w:color="auto" w:fill="auto"/>
          </w:tcPr>
          <w:p w:rsidR="008D703E" w:rsidRPr="008D703E" w:rsidRDefault="008D703E" w:rsidP="003E339E">
            <w:pPr>
              <w:pStyle w:val="affd"/>
              <w:ind w:firstLine="0"/>
              <w:jc w:val="center"/>
              <w:rPr>
                <w:lang w:val="ru-RU"/>
              </w:rPr>
            </w:pPr>
            <w:r w:rsidRPr="008D703E">
              <w:rPr>
                <w:lang w:val="ru-RU"/>
              </w:rPr>
              <w:t>1</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2694"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3685" w:type="dxa"/>
            <w:shd w:val="clear" w:color="auto" w:fill="auto"/>
          </w:tcPr>
          <w:p w:rsidR="008D703E" w:rsidRPr="008D703E" w:rsidRDefault="008D703E" w:rsidP="003E339E">
            <w:pPr>
              <w:pStyle w:val="affd"/>
              <w:ind w:firstLine="0"/>
              <w:jc w:val="left"/>
              <w:rPr>
                <w:lang w:val="ru-RU"/>
              </w:rPr>
            </w:pPr>
            <w:r w:rsidRPr="008D703E">
              <w:rPr>
                <w:lang w:val="ru-RU"/>
              </w:rPr>
              <w:t>Транспортная доступность, мин.</w:t>
            </w:r>
          </w:p>
        </w:tc>
        <w:tc>
          <w:tcPr>
            <w:tcW w:w="1842" w:type="dxa"/>
            <w:shd w:val="clear" w:color="auto" w:fill="auto"/>
          </w:tcPr>
          <w:p w:rsidR="008D703E" w:rsidRPr="008D703E" w:rsidRDefault="008D703E" w:rsidP="003E339E">
            <w:pPr>
              <w:pStyle w:val="affd"/>
              <w:ind w:firstLine="0"/>
              <w:jc w:val="center"/>
              <w:rPr>
                <w:lang w:val="ru-RU"/>
              </w:rPr>
            </w:pPr>
            <w:r w:rsidRPr="008D703E">
              <w:rPr>
                <w:lang w:val="ru-RU"/>
              </w:rPr>
              <w:t>30</w:t>
            </w:r>
          </w:p>
        </w:tc>
      </w:tr>
      <w:tr w:rsidR="008D703E" w:rsidRPr="008D703E" w:rsidTr="003E339E">
        <w:trPr>
          <w:cantSplit/>
        </w:trPr>
        <w:tc>
          <w:tcPr>
            <w:tcW w:w="9383" w:type="dxa"/>
            <w:gridSpan w:val="4"/>
            <w:shd w:val="clear" w:color="auto" w:fill="F2F2F2"/>
          </w:tcPr>
          <w:p w:rsidR="008D703E" w:rsidRPr="008D703E" w:rsidRDefault="008D703E" w:rsidP="003E339E">
            <w:pPr>
              <w:pStyle w:val="Default"/>
              <w:jc w:val="both"/>
              <w:rPr>
                <w:b/>
              </w:rPr>
            </w:pPr>
            <w:r w:rsidRPr="008D703E">
              <w:rPr>
                <w:b/>
              </w:rPr>
              <w:lastRenderedPageBreak/>
              <w:t>Примечание:</w:t>
            </w:r>
          </w:p>
          <w:p w:rsidR="008D703E" w:rsidRPr="008D703E" w:rsidRDefault="008D703E" w:rsidP="003E339E">
            <w:pPr>
              <w:pStyle w:val="affd"/>
              <w:ind w:firstLine="0"/>
              <w:jc w:val="left"/>
              <w:rPr>
                <w:lang w:val="ru-RU"/>
              </w:rPr>
            </w:pPr>
            <w:r w:rsidRPr="008D703E">
              <w:rPr>
                <w:lang w:val="ru-RU"/>
              </w:rPr>
              <w:t>1. Точка доступа к полнотекстовым информационным ресурсам, общедоступная библиотека с детским отделением и дом культуры размещаются в административном центре сельского поселения – селе Филисовское.</w:t>
            </w:r>
          </w:p>
          <w:p w:rsidR="008D703E" w:rsidRPr="008D703E" w:rsidRDefault="008D703E" w:rsidP="003E339E">
            <w:pPr>
              <w:pStyle w:val="affd"/>
              <w:ind w:firstLine="0"/>
              <w:jc w:val="left"/>
              <w:rPr>
                <w:lang w:val="ru-RU"/>
              </w:rPr>
            </w:pPr>
            <w:r w:rsidRPr="008D703E">
              <w:rPr>
                <w:lang w:val="ru-RU"/>
              </w:rPr>
              <w:t>2. Число посадочных мест устанавливается на совокупное количество учреждений клубного типа в муниципальном образовании.</w:t>
            </w:r>
          </w:p>
          <w:p w:rsidR="008D703E" w:rsidRPr="008D703E" w:rsidRDefault="008D703E" w:rsidP="003E339E">
            <w:pPr>
              <w:pStyle w:val="affd"/>
              <w:ind w:firstLine="0"/>
              <w:jc w:val="left"/>
              <w:rPr>
                <w:lang w:val="ru-RU"/>
              </w:rPr>
            </w:pPr>
            <w:r w:rsidRPr="008D703E">
              <w:rPr>
                <w:lang w:val="ru-RU"/>
              </w:rPr>
              <w:t>3. Минимальная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p>
        </w:tc>
      </w:tr>
    </w:tbl>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t>Объекты местного значения сельского поселения в области предупреждения чрезвычайных ситуаций и ликвидации их последствий</w:t>
      </w:r>
    </w:p>
    <w:p w:rsidR="008D703E" w:rsidRPr="008D703E" w:rsidRDefault="008D703E" w:rsidP="008D703E">
      <w:pPr>
        <w:snapToGrid w:val="0"/>
        <w:ind w:firstLine="683"/>
        <w:rPr>
          <w:rFonts w:ascii="Times New Roman" w:hAnsi="Times New Roman" w:cs="Times New Roman"/>
          <w:sz w:val="24"/>
          <w:szCs w:val="24"/>
        </w:rPr>
      </w:pPr>
      <w:r w:rsidRPr="008D703E">
        <w:rPr>
          <w:rFonts w:ascii="Times New Roman" w:hAnsi="Times New Roman" w:cs="Times New Roman"/>
          <w:sz w:val="24"/>
          <w:szCs w:val="24"/>
        </w:rPr>
        <w:t xml:space="preserve">При подготовке документов территориального планирования для объектов местного значения сельского поселения в области предупреждения чрезвычайных ситуаций для пожарной охраны необходимо руководствоваться Федеральным </w:t>
      </w:r>
      <w:hyperlink r:id="rId20" w:history="1">
        <w:r w:rsidRPr="008D703E">
          <w:rPr>
            <w:rFonts w:ascii="Times New Roman" w:hAnsi="Times New Roman" w:cs="Times New Roman"/>
            <w:sz w:val="24"/>
            <w:szCs w:val="24"/>
          </w:rPr>
          <w:t>законом</w:t>
        </w:r>
      </w:hyperlink>
      <w:r w:rsidRPr="008D703E">
        <w:rPr>
          <w:rFonts w:ascii="Times New Roman" w:hAnsi="Times New Roman" w:cs="Times New Roman"/>
          <w:sz w:val="24"/>
          <w:szCs w:val="24"/>
        </w:rPr>
        <w:t xml:space="preserve"> от 22.07.2008 № 123-ФЗ «Технический регламент о требованиях пожарной безопасности». Расчетные показатели количества пожарных депо и пожарных автомобилей для населенных пунктов Филисовского сельского поселения следует принимать в соответствии с нормами проектирования объектов пожарной охраны от 01.01.1995 НПБ 101-95, введенными в действие приказом Главного управления Государственной противопожарной службы Министерства внутренних дел России от 30.12.1994 № 36 с учетом требований РНГП Ивановской области..</w:t>
      </w:r>
    </w:p>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t>Объекты местного значения сельского поселения в области сбора и вывоза твердых коммунальных отходов</w:t>
      </w:r>
    </w:p>
    <w:p w:rsidR="008D703E" w:rsidRPr="008D703E" w:rsidRDefault="008D703E" w:rsidP="008D703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1.5</w:t>
      </w:r>
    </w:p>
    <w:p w:rsidR="008D703E" w:rsidRPr="008D703E" w:rsidRDefault="008D703E" w:rsidP="008D703E">
      <w:pPr>
        <w:keepNext/>
        <w:suppressAutoHyphens/>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Расчетные показатели, устанавливаемые для объектов местного значения сельского поселения в области сбора и вывоза твердых коммунальных отходов</w:t>
      </w:r>
    </w:p>
    <w:tbl>
      <w:tblPr>
        <w:tblW w:w="94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545"/>
        <w:gridCol w:w="3260"/>
        <w:gridCol w:w="2835"/>
        <w:gridCol w:w="1843"/>
      </w:tblGrid>
      <w:tr w:rsidR="008D703E" w:rsidRPr="008D703E" w:rsidTr="003E339E">
        <w:trPr>
          <w:tblHeader/>
        </w:trPr>
        <w:tc>
          <w:tcPr>
            <w:tcW w:w="1545"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Наименование вида объекта</w:t>
            </w:r>
          </w:p>
        </w:tc>
        <w:tc>
          <w:tcPr>
            <w:tcW w:w="3260"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Тип расчетного показателя</w:t>
            </w:r>
          </w:p>
        </w:tc>
        <w:tc>
          <w:tcPr>
            <w:tcW w:w="2835"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Наименование расчетного показателя, единица измерения</w:t>
            </w:r>
          </w:p>
        </w:tc>
        <w:tc>
          <w:tcPr>
            <w:tcW w:w="1843"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Значение расчетного показателя</w:t>
            </w:r>
          </w:p>
        </w:tc>
      </w:tr>
      <w:tr w:rsidR="008D703E" w:rsidRPr="008D703E" w:rsidTr="003E339E">
        <w:trPr>
          <w:trHeight w:val="36"/>
        </w:trPr>
        <w:tc>
          <w:tcPr>
            <w:tcW w:w="1545" w:type="dxa"/>
            <w:vMerge w:val="restart"/>
            <w:shd w:val="clear" w:color="auto" w:fill="F2F2F2"/>
          </w:tcPr>
          <w:p w:rsidR="008D703E" w:rsidRPr="008D703E" w:rsidRDefault="008D703E" w:rsidP="003E339E">
            <w:pPr>
              <w:pStyle w:val="affd"/>
              <w:widowControl w:val="0"/>
              <w:ind w:firstLine="0"/>
              <w:jc w:val="left"/>
              <w:rPr>
                <w:lang w:val="ru-RU"/>
              </w:rPr>
            </w:pPr>
            <w:r w:rsidRPr="008D703E">
              <w:rPr>
                <w:lang w:val="ru-RU"/>
              </w:rPr>
              <w:t>Места накопления отходов</w:t>
            </w:r>
          </w:p>
        </w:tc>
        <w:tc>
          <w:tcPr>
            <w:tcW w:w="3260" w:type="dxa"/>
            <w:shd w:val="clear" w:color="auto" w:fill="auto"/>
          </w:tcPr>
          <w:p w:rsidR="008D703E" w:rsidRPr="008D703E" w:rsidRDefault="008D703E" w:rsidP="003E339E">
            <w:pPr>
              <w:pStyle w:val="affd"/>
              <w:widowControl w:val="0"/>
              <w:ind w:firstLine="0"/>
              <w:jc w:val="left"/>
              <w:rPr>
                <w:lang w:val="ru-RU"/>
              </w:rPr>
            </w:pPr>
            <w:r w:rsidRPr="008D703E">
              <w:rPr>
                <w:lang w:val="ru-RU"/>
              </w:rPr>
              <w:t>Расчетный показатель минимально допустимого уровня обеспеченности</w:t>
            </w:r>
          </w:p>
        </w:tc>
        <w:tc>
          <w:tcPr>
            <w:tcW w:w="2835" w:type="dxa"/>
            <w:shd w:val="clear" w:color="auto" w:fill="auto"/>
          </w:tcPr>
          <w:p w:rsidR="008D703E" w:rsidRPr="008D703E" w:rsidRDefault="008D703E" w:rsidP="003E339E">
            <w:pPr>
              <w:pStyle w:val="affd"/>
              <w:widowControl w:val="0"/>
              <w:ind w:firstLine="0"/>
              <w:jc w:val="left"/>
            </w:pPr>
            <w:r w:rsidRPr="008D703E">
              <w:rPr>
                <w:lang w:val="ru-RU"/>
              </w:rPr>
              <w:t xml:space="preserve">Обеспеченность контейнерными площадками, % </w:t>
            </w:r>
            <w:r w:rsidRPr="008D703E">
              <w:t>[1]</w:t>
            </w:r>
          </w:p>
        </w:tc>
        <w:tc>
          <w:tcPr>
            <w:tcW w:w="1843" w:type="dxa"/>
            <w:shd w:val="clear" w:color="auto" w:fill="auto"/>
          </w:tcPr>
          <w:p w:rsidR="008D703E" w:rsidRPr="008D703E" w:rsidRDefault="008D703E" w:rsidP="003E339E">
            <w:pPr>
              <w:pStyle w:val="affd"/>
              <w:widowControl w:val="0"/>
              <w:ind w:firstLine="0"/>
              <w:jc w:val="center"/>
              <w:rPr>
                <w:lang w:val="ru-RU"/>
              </w:rPr>
            </w:pPr>
            <w:r w:rsidRPr="008D703E">
              <w:rPr>
                <w:lang w:val="ru-RU"/>
              </w:rPr>
              <w:t>100</w:t>
            </w:r>
          </w:p>
        </w:tc>
      </w:tr>
      <w:tr w:rsidR="008D703E" w:rsidRPr="008D703E" w:rsidTr="003E339E">
        <w:tc>
          <w:tcPr>
            <w:tcW w:w="1545" w:type="dxa"/>
            <w:vMerge/>
            <w:shd w:val="clear" w:color="auto" w:fill="F2F2F2"/>
          </w:tcPr>
          <w:p w:rsidR="008D703E" w:rsidRPr="008D703E" w:rsidRDefault="008D703E" w:rsidP="003E339E">
            <w:pPr>
              <w:pStyle w:val="affd"/>
              <w:widowControl w:val="0"/>
              <w:ind w:firstLine="0"/>
              <w:rPr>
                <w:lang w:val="ru-RU"/>
              </w:rPr>
            </w:pPr>
          </w:p>
        </w:tc>
        <w:tc>
          <w:tcPr>
            <w:tcW w:w="3260" w:type="dxa"/>
            <w:shd w:val="clear" w:color="auto" w:fill="auto"/>
          </w:tcPr>
          <w:p w:rsidR="008D703E" w:rsidRPr="008D703E" w:rsidRDefault="008D703E" w:rsidP="003E339E">
            <w:pPr>
              <w:pStyle w:val="affd"/>
              <w:widowControl w:val="0"/>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2835" w:type="dxa"/>
            <w:shd w:val="clear" w:color="auto" w:fill="auto"/>
          </w:tcPr>
          <w:p w:rsidR="008D703E" w:rsidRPr="008D703E" w:rsidRDefault="008D703E" w:rsidP="003E339E">
            <w:pPr>
              <w:pStyle w:val="Default"/>
            </w:pPr>
            <w:r w:rsidRPr="008D703E">
              <w:t xml:space="preserve">Пешеходная доступность, м </w:t>
            </w:r>
          </w:p>
        </w:tc>
        <w:tc>
          <w:tcPr>
            <w:tcW w:w="1843" w:type="dxa"/>
            <w:shd w:val="clear" w:color="auto" w:fill="auto"/>
          </w:tcPr>
          <w:p w:rsidR="008D703E" w:rsidRPr="008D703E" w:rsidRDefault="008D703E" w:rsidP="003E339E">
            <w:pPr>
              <w:pStyle w:val="Default"/>
              <w:jc w:val="center"/>
            </w:pPr>
            <w:r w:rsidRPr="008D703E">
              <w:t>100</w:t>
            </w:r>
          </w:p>
        </w:tc>
      </w:tr>
      <w:tr w:rsidR="008D703E" w:rsidRPr="008D703E" w:rsidTr="003E339E">
        <w:tc>
          <w:tcPr>
            <w:tcW w:w="9483" w:type="dxa"/>
            <w:gridSpan w:val="4"/>
            <w:shd w:val="clear" w:color="auto" w:fill="F2F2F2"/>
          </w:tcPr>
          <w:p w:rsidR="008D703E" w:rsidRPr="008D703E" w:rsidRDefault="008D703E" w:rsidP="003E339E">
            <w:pPr>
              <w:pStyle w:val="Default"/>
              <w:rPr>
                <w:b/>
              </w:rPr>
            </w:pPr>
            <w:r w:rsidRPr="008D703E">
              <w:rPr>
                <w:b/>
              </w:rPr>
              <w:t xml:space="preserve">Примечание: </w:t>
            </w:r>
          </w:p>
          <w:p w:rsidR="008D703E" w:rsidRPr="008D703E" w:rsidRDefault="008D703E" w:rsidP="003E339E">
            <w:pPr>
              <w:pStyle w:val="Default"/>
            </w:pPr>
            <w:r w:rsidRPr="008D703E">
              <w:t xml:space="preserve">1. Количество площадок для установки контейнеров определяется исходя из численности населения, объёма образования отходов, и необходимого числа контейнеров для сбора мусора.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w:t>
            </w:r>
            <w:r w:rsidRPr="008D703E">
              <w:lastRenderedPageBreak/>
              <w:t>образования. Необходимое число контейнеров рассчитывается по формуле: Б</w:t>
            </w:r>
            <w:r w:rsidRPr="008D703E">
              <w:rPr>
                <w:vertAlign w:val="subscript"/>
              </w:rPr>
              <w:t>кон</w:t>
            </w:r>
            <w:r w:rsidRPr="008D703E">
              <w:t>т = П</w:t>
            </w:r>
            <w:r w:rsidRPr="008D703E">
              <w:rPr>
                <w:vertAlign w:val="subscript"/>
              </w:rPr>
              <w:t>год</w:t>
            </w:r>
            <w:r w:rsidRPr="008D703E">
              <w:t xml:space="preserve"> × t × К / (365 × V), где П</w:t>
            </w:r>
            <w:r w:rsidRPr="008D703E">
              <w:rPr>
                <w:vertAlign w:val="subscript"/>
              </w:rPr>
              <w:t xml:space="preserve">год </w:t>
            </w:r>
            <w:r w:rsidRPr="008D703E">
              <w:t>–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p w:rsidR="008D703E" w:rsidRPr="008D703E" w:rsidRDefault="008D703E" w:rsidP="003E339E">
            <w:pPr>
              <w:pStyle w:val="Default"/>
            </w:pPr>
            <w:r w:rsidRPr="008D703E">
              <w:t>Размер контейнерных площадок должен быть рассчитан на установку необходимого числа контейнеров, но не более 5. К площадкам для мусоросборников должны быть обеспечены подходы и подъезды, обеспечивающие маневрирование мусоровывозящих машин.</w:t>
            </w:r>
          </w:p>
        </w:tc>
      </w:tr>
    </w:tbl>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lastRenderedPageBreak/>
        <w:t>Объекты местного значения сельского поселения в области ритуальных услуг и содержания мест захоронения</w:t>
      </w:r>
    </w:p>
    <w:p w:rsidR="008D703E" w:rsidRPr="008D703E" w:rsidRDefault="008D703E" w:rsidP="008D703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1.6</w:t>
      </w:r>
    </w:p>
    <w:p w:rsidR="008D703E" w:rsidRPr="008D703E" w:rsidRDefault="008D703E" w:rsidP="008D703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Расчетные показатели, устанавливаемые для объектов местного значения сельского поселения в области ритуальных услуг</w:t>
      </w:r>
      <w:r w:rsidRPr="008D703E">
        <w:rPr>
          <w:rFonts w:ascii="Times New Roman" w:hAnsi="Times New Roman" w:cs="Times New Roman"/>
          <w:sz w:val="24"/>
          <w:szCs w:val="24"/>
        </w:rPr>
        <w:t xml:space="preserve"> </w:t>
      </w:r>
      <w:r w:rsidRPr="008D703E">
        <w:rPr>
          <w:rFonts w:ascii="Times New Roman" w:hAnsi="Times New Roman" w:cs="Times New Roman"/>
          <w:b/>
          <w:i/>
          <w:sz w:val="24"/>
          <w:szCs w:val="24"/>
        </w:rPr>
        <w:t>и содержания мест захоронения</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588"/>
        <w:gridCol w:w="4110"/>
        <w:gridCol w:w="2268"/>
        <w:gridCol w:w="1418"/>
      </w:tblGrid>
      <w:tr w:rsidR="008D703E" w:rsidRPr="008D703E" w:rsidTr="003E339E">
        <w:trPr>
          <w:tblHeader/>
        </w:trPr>
        <w:tc>
          <w:tcPr>
            <w:tcW w:w="1588" w:type="dxa"/>
            <w:shd w:val="clear" w:color="auto" w:fill="D9D9D9"/>
          </w:tcPr>
          <w:p w:rsidR="008D703E" w:rsidRPr="008D703E" w:rsidRDefault="008D703E" w:rsidP="003E339E">
            <w:pPr>
              <w:pStyle w:val="affd"/>
              <w:keepNext/>
              <w:ind w:firstLine="0"/>
              <w:jc w:val="center"/>
              <w:rPr>
                <w:b/>
                <w:i/>
                <w:lang w:val="ru-RU"/>
              </w:rPr>
            </w:pPr>
            <w:r w:rsidRPr="008D703E">
              <w:rPr>
                <w:b/>
                <w:i/>
                <w:lang w:val="ru-RU"/>
              </w:rPr>
              <w:t>Наименование вида объекта</w:t>
            </w:r>
          </w:p>
        </w:tc>
        <w:tc>
          <w:tcPr>
            <w:tcW w:w="4110" w:type="dxa"/>
            <w:shd w:val="clear" w:color="auto" w:fill="D9D9D9"/>
          </w:tcPr>
          <w:p w:rsidR="008D703E" w:rsidRPr="008D703E" w:rsidRDefault="008D703E" w:rsidP="003E339E">
            <w:pPr>
              <w:pStyle w:val="affd"/>
              <w:keepNext/>
              <w:ind w:firstLine="0"/>
              <w:jc w:val="center"/>
              <w:rPr>
                <w:b/>
                <w:i/>
                <w:lang w:val="ru-RU"/>
              </w:rPr>
            </w:pPr>
            <w:r w:rsidRPr="008D703E">
              <w:rPr>
                <w:b/>
                <w:i/>
                <w:lang w:val="ru-RU"/>
              </w:rPr>
              <w:t>Тип расчетного показателя</w:t>
            </w:r>
          </w:p>
        </w:tc>
        <w:tc>
          <w:tcPr>
            <w:tcW w:w="2268" w:type="dxa"/>
            <w:shd w:val="clear" w:color="auto" w:fill="D9D9D9"/>
          </w:tcPr>
          <w:p w:rsidR="008D703E" w:rsidRPr="008D703E" w:rsidRDefault="008D703E" w:rsidP="003E339E">
            <w:pPr>
              <w:pStyle w:val="affd"/>
              <w:keepNext/>
              <w:ind w:firstLine="0"/>
              <w:jc w:val="center"/>
              <w:rPr>
                <w:b/>
                <w:i/>
                <w:lang w:val="ru-RU"/>
              </w:rPr>
            </w:pPr>
            <w:r w:rsidRPr="008D703E">
              <w:rPr>
                <w:b/>
                <w:i/>
                <w:lang w:val="ru-RU"/>
              </w:rPr>
              <w:t>Наименование расчетного показателя, единица измерения</w:t>
            </w:r>
          </w:p>
        </w:tc>
        <w:tc>
          <w:tcPr>
            <w:tcW w:w="1418" w:type="dxa"/>
            <w:shd w:val="clear" w:color="auto" w:fill="D9D9D9"/>
          </w:tcPr>
          <w:p w:rsidR="008D703E" w:rsidRPr="008D703E" w:rsidRDefault="008D703E" w:rsidP="003E339E">
            <w:pPr>
              <w:pStyle w:val="affd"/>
              <w:keepNext/>
              <w:ind w:firstLine="0"/>
              <w:jc w:val="center"/>
              <w:rPr>
                <w:b/>
                <w:i/>
                <w:lang w:val="ru-RU"/>
              </w:rPr>
            </w:pPr>
            <w:r w:rsidRPr="008D703E">
              <w:rPr>
                <w:b/>
                <w:i/>
                <w:lang w:val="ru-RU"/>
              </w:rPr>
              <w:t>Значение расчетного показателя</w:t>
            </w:r>
          </w:p>
        </w:tc>
      </w:tr>
      <w:tr w:rsidR="008D703E" w:rsidRPr="008D703E" w:rsidTr="003E339E">
        <w:tc>
          <w:tcPr>
            <w:tcW w:w="1588" w:type="dxa"/>
            <w:vMerge w:val="restart"/>
            <w:shd w:val="clear" w:color="auto" w:fill="F2F2F2"/>
          </w:tcPr>
          <w:p w:rsidR="008D703E" w:rsidRPr="008D703E" w:rsidRDefault="008D703E" w:rsidP="003E339E">
            <w:pPr>
              <w:pStyle w:val="affd"/>
              <w:ind w:firstLine="0"/>
              <w:rPr>
                <w:lang w:val="ru-RU"/>
              </w:rPr>
            </w:pPr>
            <w:r w:rsidRPr="008D703E">
              <w:rPr>
                <w:lang w:val="ru-RU"/>
              </w:rPr>
              <w:t>Кладбище традиционного захоронения</w:t>
            </w:r>
          </w:p>
        </w:tc>
        <w:tc>
          <w:tcPr>
            <w:tcW w:w="4110"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2268" w:type="dxa"/>
            <w:shd w:val="clear" w:color="auto" w:fill="auto"/>
          </w:tcPr>
          <w:p w:rsidR="008D703E" w:rsidRPr="008D703E" w:rsidRDefault="008D703E" w:rsidP="003E339E">
            <w:pPr>
              <w:pStyle w:val="affd"/>
              <w:ind w:firstLine="0"/>
              <w:jc w:val="left"/>
              <w:rPr>
                <w:lang w:val="ru-RU"/>
              </w:rPr>
            </w:pPr>
            <w:r w:rsidRPr="008D703E">
              <w:rPr>
                <w:lang w:val="ru-RU"/>
              </w:rPr>
              <w:t>Размер земельного участка, га на 1000 чел.</w:t>
            </w:r>
          </w:p>
        </w:tc>
        <w:tc>
          <w:tcPr>
            <w:tcW w:w="1418" w:type="dxa"/>
            <w:shd w:val="clear" w:color="auto" w:fill="auto"/>
          </w:tcPr>
          <w:p w:rsidR="008D703E" w:rsidRPr="008D703E" w:rsidRDefault="008D703E" w:rsidP="003E339E">
            <w:pPr>
              <w:pStyle w:val="affd"/>
              <w:ind w:firstLine="0"/>
              <w:jc w:val="center"/>
              <w:rPr>
                <w:lang w:val="ru-RU"/>
              </w:rPr>
            </w:pPr>
            <w:r w:rsidRPr="008D703E">
              <w:rPr>
                <w:lang w:val="ru-RU"/>
              </w:rPr>
              <w:t>0,33</w:t>
            </w:r>
          </w:p>
        </w:tc>
      </w:tr>
      <w:tr w:rsidR="008D703E" w:rsidRPr="008D703E" w:rsidTr="003E339E">
        <w:tc>
          <w:tcPr>
            <w:tcW w:w="1588" w:type="dxa"/>
            <w:vMerge/>
            <w:shd w:val="clear" w:color="auto" w:fill="F2F2F2"/>
          </w:tcPr>
          <w:p w:rsidR="008D703E" w:rsidRPr="008D703E" w:rsidRDefault="008D703E" w:rsidP="003E339E">
            <w:pPr>
              <w:pStyle w:val="affd"/>
              <w:ind w:firstLine="0"/>
              <w:rPr>
                <w:lang w:val="ru-RU"/>
              </w:rPr>
            </w:pPr>
          </w:p>
        </w:tc>
        <w:tc>
          <w:tcPr>
            <w:tcW w:w="4110"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3686" w:type="dxa"/>
            <w:gridSpan w:val="2"/>
            <w:shd w:val="clear" w:color="auto" w:fill="auto"/>
          </w:tcPr>
          <w:p w:rsidR="008D703E" w:rsidRPr="008D703E" w:rsidRDefault="008D703E" w:rsidP="003E339E">
            <w:pPr>
              <w:pStyle w:val="affd"/>
              <w:ind w:firstLine="0"/>
              <w:jc w:val="center"/>
            </w:pPr>
            <w:r w:rsidRPr="008D703E">
              <w:rPr>
                <w:lang w:val="ru-RU"/>
              </w:rPr>
              <w:t xml:space="preserve">Не нормируется </w:t>
            </w:r>
            <w:r w:rsidRPr="008D703E">
              <w:t>[1]</w:t>
            </w:r>
          </w:p>
        </w:tc>
      </w:tr>
      <w:tr w:rsidR="008D703E" w:rsidRPr="008D703E" w:rsidTr="003E339E">
        <w:tc>
          <w:tcPr>
            <w:tcW w:w="9384" w:type="dxa"/>
            <w:gridSpan w:val="4"/>
            <w:shd w:val="clear" w:color="auto" w:fill="F2F2F2"/>
          </w:tcPr>
          <w:p w:rsidR="008D703E" w:rsidRPr="008D703E" w:rsidRDefault="008D703E" w:rsidP="003E339E">
            <w:pPr>
              <w:pStyle w:val="affd"/>
              <w:ind w:firstLine="0"/>
              <w:jc w:val="left"/>
              <w:rPr>
                <w:b/>
                <w:lang w:val="ru-RU"/>
              </w:rPr>
            </w:pPr>
            <w:r w:rsidRPr="008D703E">
              <w:rPr>
                <w:b/>
                <w:lang w:val="ru-RU"/>
              </w:rPr>
              <w:t>Примечание:</w:t>
            </w:r>
          </w:p>
          <w:p w:rsidR="008D703E" w:rsidRPr="008D703E" w:rsidRDefault="008D703E" w:rsidP="003E339E">
            <w:pPr>
              <w:pStyle w:val="affd"/>
              <w:ind w:firstLine="0"/>
              <w:jc w:val="left"/>
              <w:rPr>
                <w:lang w:val="ru-RU"/>
              </w:rPr>
            </w:pPr>
            <w:r w:rsidRPr="008D703E">
              <w:rPr>
                <w:lang w:val="ru-RU"/>
              </w:rPr>
              <w:t>1.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p>
        </w:tc>
      </w:tr>
    </w:tbl>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t>Объекты местного значения сельского поселения в области благоустройства и озеленения территории поселения</w:t>
      </w:r>
    </w:p>
    <w:p w:rsidR="008D703E" w:rsidRPr="008D703E" w:rsidRDefault="008D703E" w:rsidP="008D703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1.7</w:t>
      </w:r>
    </w:p>
    <w:p w:rsidR="008D703E" w:rsidRPr="008D703E" w:rsidRDefault="008D703E" w:rsidP="008D703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Расчетные показатели, устанавливаемые для объектов местного значения сельского поселения в области благоустройства и озеленения территории поселения</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2013"/>
        <w:gridCol w:w="4111"/>
        <w:gridCol w:w="1984"/>
        <w:gridCol w:w="1276"/>
      </w:tblGrid>
      <w:tr w:rsidR="008D703E" w:rsidRPr="008D703E" w:rsidTr="003E339E">
        <w:trPr>
          <w:cantSplit/>
          <w:tblHeader/>
        </w:trPr>
        <w:tc>
          <w:tcPr>
            <w:tcW w:w="2013" w:type="dxa"/>
            <w:shd w:val="clear" w:color="auto" w:fill="D9D9D9"/>
          </w:tcPr>
          <w:p w:rsidR="008D703E" w:rsidRPr="008D703E" w:rsidRDefault="008D703E" w:rsidP="003E339E">
            <w:pPr>
              <w:pStyle w:val="affd"/>
              <w:keepNext/>
              <w:ind w:firstLine="0"/>
              <w:jc w:val="center"/>
              <w:rPr>
                <w:b/>
                <w:i/>
                <w:lang w:val="ru-RU"/>
              </w:rPr>
            </w:pPr>
            <w:r w:rsidRPr="008D703E">
              <w:rPr>
                <w:b/>
                <w:i/>
                <w:lang w:val="ru-RU"/>
              </w:rPr>
              <w:t>Наименование вида объекта</w:t>
            </w:r>
          </w:p>
        </w:tc>
        <w:tc>
          <w:tcPr>
            <w:tcW w:w="4111" w:type="dxa"/>
            <w:shd w:val="clear" w:color="auto" w:fill="D9D9D9"/>
          </w:tcPr>
          <w:p w:rsidR="008D703E" w:rsidRPr="008D703E" w:rsidRDefault="008D703E" w:rsidP="003E339E">
            <w:pPr>
              <w:pStyle w:val="affd"/>
              <w:keepNext/>
              <w:ind w:firstLine="0"/>
              <w:jc w:val="center"/>
              <w:rPr>
                <w:b/>
                <w:i/>
                <w:lang w:val="ru-RU"/>
              </w:rPr>
            </w:pPr>
            <w:r w:rsidRPr="008D703E">
              <w:rPr>
                <w:b/>
                <w:i/>
                <w:lang w:val="ru-RU"/>
              </w:rPr>
              <w:t>Тип расчетного показателя</w:t>
            </w:r>
          </w:p>
        </w:tc>
        <w:tc>
          <w:tcPr>
            <w:tcW w:w="1984" w:type="dxa"/>
            <w:shd w:val="clear" w:color="auto" w:fill="D9D9D9"/>
          </w:tcPr>
          <w:p w:rsidR="008D703E" w:rsidRPr="008D703E" w:rsidRDefault="008D703E" w:rsidP="003E339E">
            <w:pPr>
              <w:pStyle w:val="affd"/>
              <w:keepNext/>
              <w:ind w:firstLine="0"/>
              <w:jc w:val="center"/>
              <w:rPr>
                <w:b/>
                <w:i/>
                <w:lang w:val="ru-RU"/>
              </w:rPr>
            </w:pPr>
            <w:r w:rsidRPr="008D703E">
              <w:rPr>
                <w:b/>
                <w:i/>
                <w:lang w:val="ru-RU"/>
              </w:rPr>
              <w:t>Наименование расчетного показателя, единица измерения</w:t>
            </w:r>
          </w:p>
        </w:tc>
        <w:tc>
          <w:tcPr>
            <w:tcW w:w="1276" w:type="dxa"/>
            <w:shd w:val="clear" w:color="auto" w:fill="D9D9D9"/>
          </w:tcPr>
          <w:p w:rsidR="008D703E" w:rsidRPr="008D703E" w:rsidRDefault="008D703E" w:rsidP="003E339E">
            <w:pPr>
              <w:pStyle w:val="affd"/>
              <w:keepNext/>
              <w:ind w:firstLine="0"/>
              <w:jc w:val="center"/>
              <w:rPr>
                <w:b/>
                <w:i/>
                <w:lang w:val="ru-RU"/>
              </w:rPr>
            </w:pPr>
            <w:r w:rsidRPr="008D703E">
              <w:rPr>
                <w:b/>
                <w:i/>
                <w:lang w:val="ru-RU"/>
              </w:rPr>
              <w:t>Значение расчетного показателя</w:t>
            </w:r>
          </w:p>
        </w:tc>
      </w:tr>
      <w:tr w:rsidR="008D703E" w:rsidRPr="008D703E" w:rsidTr="003E339E">
        <w:trPr>
          <w:cantSplit/>
        </w:trPr>
        <w:tc>
          <w:tcPr>
            <w:tcW w:w="2013" w:type="dxa"/>
            <w:vMerge w:val="restart"/>
            <w:shd w:val="clear" w:color="auto" w:fill="F2F2F2"/>
          </w:tcPr>
          <w:p w:rsidR="008D703E" w:rsidRPr="008D703E" w:rsidRDefault="008D703E" w:rsidP="003E339E">
            <w:pPr>
              <w:pStyle w:val="affd"/>
              <w:ind w:firstLine="0"/>
              <w:jc w:val="left"/>
              <w:rPr>
                <w:lang w:val="ru-RU"/>
              </w:rPr>
            </w:pPr>
            <w:r w:rsidRPr="008D703E">
              <w:rPr>
                <w:lang w:val="ru-RU"/>
              </w:rPr>
              <w:t>Озелененные территории общего пользования</w:t>
            </w:r>
          </w:p>
        </w:tc>
        <w:tc>
          <w:tcPr>
            <w:tcW w:w="4111"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1984" w:type="dxa"/>
            <w:shd w:val="clear" w:color="auto" w:fill="auto"/>
          </w:tcPr>
          <w:p w:rsidR="008D703E" w:rsidRPr="008D703E" w:rsidRDefault="008D703E" w:rsidP="003E339E">
            <w:pPr>
              <w:pStyle w:val="affd"/>
              <w:ind w:firstLine="0"/>
              <w:jc w:val="left"/>
              <w:rPr>
                <w:lang w:val="ru-RU"/>
              </w:rPr>
            </w:pPr>
            <w:r w:rsidRPr="008D703E">
              <w:rPr>
                <w:lang w:val="ru-RU"/>
              </w:rPr>
              <w:t>Площадь территории, м</w:t>
            </w:r>
            <w:r w:rsidRPr="008D703E">
              <w:rPr>
                <w:vertAlign w:val="superscript"/>
                <w:lang w:val="ru-RU"/>
              </w:rPr>
              <w:t>2</w:t>
            </w:r>
            <w:r w:rsidRPr="008D703E">
              <w:rPr>
                <w:lang w:val="ru-RU"/>
              </w:rPr>
              <w:t>/чел.</w:t>
            </w:r>
          </w:p>
        </w:tc>
        <w:tc>
          <w:tcPr>
            <w:tcW w:w="1276" w:type="dxa"/>
            <w:shd w:val="clear" w:color="auto" w:fill="auto"/>
          </w:tcPr>
          <w:p w:rsidR="008D703E" w:rsidRPr="008D703E" w:rsidRDefault="008D703E" w:rsidP="003E339E">
            <w:pPr>
              <w:pStyle w:val="affd"/>
              <w:ind w:firstLine="0"/>
              <w:jc w:val="center"/>
              <w:rPr>
                <w:lang w:val="ru-RU"/>
              </w:rPr>
            </w:pPr>
            <w:r w:rsidRPr="008D703E">
              <w:rPr>
                <w:lang w:val="ru-RU"/>
              </w:rPr>
              <w:t>12</w:t>
            </w:r>
          </w:p>
        </w:tc>
      </w:tr>
      <w:tr w:rsidR="008D703E" w:rsidRPr="008D703E" w:rsidTr="003E339E">
        <w:trPr>
          <w:cantSplit/>
        </w:trPr>
        <w:tc>
          <w:tcPr>
            <w:tcW w:w="2013" w:type="dxa"/>
            <w:vMerge/>
            <w:shd w:val="clear" w:color="auto" w:fill="F2F2F2"/>
          </w:tcPr>
          <w:p w:rsidR="008D703E" w:rsidRPr="008D703E" w:rsidRDefault="008D703E" w:rsidP="003E339E">
            <w:pPr>
              <w:pStyle w:val="affd"/>
              <w:ind w:firstLine="0"/>
              <w:jc w:val="left"/>
              <w:rPr>
                <w:lang w:val="ru-RU"/>
              </w:rPr>
            </w:pPr>
          </w:p>
        </w:tc>
        <w:tc>
          <w:tcPr>
            <w:tcW w:w="4111"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1984" w:type="dxa"/>
            <w:shd w:val="clear" w:color="auto" w:fill="auto"/>
          </w:tcPr>
          <w:p w:rsidR="008D703E" w:rsidRPr="008D703E" w:rsidRDefault="008D703E" w:rsidP="003E339E">
            <w:pPr>
              <w:pStyle w:val="affd"/>
              <w:ind w:firstLine="0"/>
              <w:jc w:val="left"/>
              <w:rPr>
                <w:lang w:val="ru-RU"/>
              </w:rPr>
            </w:pPr>
            <w:r w:rsidRPr="008D703E">
              <w:rPr>
                <w:lang w:val="ru-RU"/>
              </w:rPr>
              <w:t>Транспортная доступность, мин.</w:t>
            </w:r>
          </w:p>
        </w:tc>
        <w:tc>
          <w:tcPr>
            <w:tcW w:w="1276" w:type="dxa"/>
            <w:shd w:val="clear" w:color="auto" w:fill="auto"/>
          </w:tcPr>
          <w:p w:rsidR="008D703E" w:rsidRPr="008D703E" w:rsidRDefault="008D703E" w:rsidP="003E339E">
            <w:pPr>
              <w:pStyle w:val="affd"/>
              <w:ind w:firstLine="0"/>
              <w:jc w:val="center"/>
              <w:rPr>
                <w:lang w:val="ru-RU"/>
              </w:rPr>
            </w:pPr>
            <w:r w:rsidRPr="008D703E">
              <w:rPr>
                <w:lang w:val="ru-RU"/>
              </w:rPr>
              <w:t>15</w:t>
            </w:r>
          </w:p>
        </w:tc>
      </w:tr>
      <w:tr w:rsidR="008D703E" w:rsidRPr="008D703E" w:rsidTr="003E339E">
        <w:trPr>
          <w:cantSplit/>
        </w:trPr>
        <w:tc>
          <w:tcPr>
            <w:tcW w:w="2013" w:type="dxa"/>
            <w:vMerge w:val="restart"/>
            <w:shd w:val="clear" w:color="auto" w:fill="F2F2F2"/>
          </w:tcPr>
          <w:p w:rsidR="008D703E" w:rsidRPr="008D703E" w:rsidRDefault="008D703E" w:rsidP="003E339E">
            <w:pPr>
              <w:pStyle w:val="affd"/>
              <w:ind w:firstLine="0"/>
              <w:jc w:val="left"/>
              <w:rPr>
                <w:lang w:val="ru-RU"/>
              </w:rPr>
            </w:pPr>
            <w:r w:rsidRPr="008D703E">
              <w:rPr>
                <w:lang w:val="ru-RU"/>
              </w:rPr>
              <w:lastRenderedPageBreak/>
              <w:t>Площадки для игр детей, отдыха взрослого населения и занятий физкультурой</w:t>
            </w:r>
          </w:p>
        </w:tc>
        <w:tc>
          <w:tcPr>
            <w:tcW w:w="4111"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1984" w:type="dxa"/>
            <w:shd w:val="clear" w:color="auto" w:fill="auto"/>
          </w:tcPr>
          <w:p w:rsidR="008D703E" w:rsidRPr="008D703E" w:rsidRDefault="008D703E" w:rsidP="003E339E">
            <w:pPr>
              <w:pStyle w:val="affd"/>
              <w:ind w:firstLine="0"/>
              <w:jc w:val="left"/>
              <w:rPr>
                <w:lang w:val="ru-RU"/>
              </w:rPr>
            </w:pPr>
            <w:r w:rsidRPr="008D703E">
              <w:rPr>
                <w:lang w:val="ru-RU"/>
              </w:rPr>
              <w:t>Площадь территории, % от площади квартала (микрорайона)</w:t>
            </w:r>
          </w:p>
        </w:tc>
        <w:tc>
          <w:tcPr>
            <w:tcW w:w="1276" w:type="dxa"/>
            <w:shd w:val="clear" w:color="auto" w:fill="auto"/>
          </w:tcPr>
          <w:p w:rsidR="008D703E" w:rsidRPr="008D703E" w:rsidRDefault="008D703E" w:rsidP="003E339E">
            <w:pPr>
              <w:pStyle w:val="Default"/>
              <w:jc w:val="center"/>
            </w:pPr>
            <w:r w:rsidRPr="008D703E">
              <w:t>10</w:t>
            </w:r>
          </w:p>
        </w:tc>
      </w:tr>
      <w:tr w:rsidR="008D703E" w:rsidRPr="008D703E" w:rsidTr="003E339E">
        <w:trPr>
          <w:cantSplit/>
        </w:trPr>
        <w:tc>
          <w:tcPr>
            <w:tcW w:w="2013" w:type="dxa"/>
            <w:vMerge/>
            <w:shd w:val="clear" w:color="auto" w:fill="F2F2F2"/>
          </w:tcPr>
          <w:p w:rsidR="008D703E" w:rsidRPr="008D703E" w:rsidRDefault="008D703E" w:rsidP="003E339E">
            <w:pPr>
              <w:pStyle w:val="affd"/>
              <w:ind w:firstLine="0"/>
              <w:jc w:val="left"/>
              <w:rPr>
                <w:lang w:val="ru-RU"/>
              </w:rPr>
            </w:pPr>
          </w:p>
        </w:tc>
        <w:tc>
          <w:tcPr>
            <w:tcW w:w="4111"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1984" w:type="dxa"/>
            <w:shd w:val="clear" w:color="auto" w:fill="auto"/>
          </w:tcPr>
          <w:p w:rsidR="008D703E" w:rsidRPr="008D703E" w:rsidRDefault="008D703E" w:rsidP="003E339E">
            <w:pPr>
              <w:pStyle w:val="affd"/>
              <w:ind w:firstLine="0"/>
              <w:jc w:val="left"/>
              <w:rPr>
                <w:lang w:val="ru-RU"/>
              </w:rPr>
            </w:pPr>
            <w:r w:rsidRPr="008D703E">
              <w:rPr>
                <w:lang w:val="ru-RU"/>
              </w:rPr>
              <w:t>Пешеходная доступность</w:t>
            </w:r>
          </w:p>
        </w:tc>
        <w:tc>
          <w:tcPr>
            <w:tcW w:w="1276" w:type="dxa"/>
            <w:shd w:val="clear" w:color="auto" w:fill="auto"/>
          </w:tcPr>
          <w:p w:rsidR="008D703E" w:rsidRPr="008D703E" w:rsidRDefault="008D703E" w:rsidP="003E339E">
            <w:pPr>
              <w:pStyle w:val="Default"/>
              <w:jc w:val="center"/>
            </w:pPr>
            <w:r w:rsidRPr="008D703E">
              <w:t>в границах квартала, микрорайона</w:t>
            </w:r>
          </w:p>
        </w:tc>
      </w:tr>
    </w:tbl>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t>Объекты местного значения сельского поселения в области торговли, общественного питания и бытового обслуживания</w:t>
      </w:r>
    </w:p>
    <w:p w:rsidR="008D703E" w:rsidRPr="008D703E" w:rsidRDefault="008D703E" w:rsidP="008D703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1.8</w:t>
      </w:r>
    </w:p>
    <w:p w:rsidR="008D703E" w:rsidRPr="008D703E" w:rsidRDefault="008D703E" w:rsidP="008D703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Расчетные показатели, устанавливаемые для объектов местного значения сельского поселения в области торговли, общественного питания и бытового обслуживания</w:t>
      </w:r>
    </w:p>
    <w:tbl>
      <w:tblPr>
        <w:tblW w:w="93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304"/>
        <w:gridCol w:w="2934"/>
        <w:gridCol w:w="1843"/>
        <w:gridCol w:w="2693"/>
        <w:gridCol w:w="567"/>
      </w:tblGrid>
      <w:tr w:rsidR="008D703E" w:rsidRPr="008D703E" w:rsidTr="003E339E">
        <w:trPr>
          <w:cantSplit/>
          <w:tblHeader/>
        </w:trPr>
        <w:tc>
          <w:tcPr>
            <w:tcW w:w="1304" w:type="dxa"/>
            <w:shd w:val="clear" w:color="auto" w:fill="D9D9D9"/>
          </w:tcPr>
          <w:p w:rsidR="008D703E" w:rsidRPr="008D703E" w:rsidRDefault="008D703E" w:rsidP="003E339E">
            <w:pPr>
              <w:pStyle w:val="affd"/>
              <w:ind w:firstLine="0"/>
              <w:jc w:val="center"/>
              <w:rPr>
                <w:b/>
                <w:i/>
                <w:lang w:val="ru-RU"/>
              </w:rPr>
            </w:pPr>
            <w:r w:rsidRPr="008D703E">
              <w:rPr>
                <w:b/>
                <w:i/>
                <w:lang w:val="ru-RU"/>
              </w:rPr>
              <w:t>Наименование вида объекта</w:t>
            </w:r>
          </w:p>
        </w:tc>
        <w:tc>
          <w:tcPr>
            <w:tcW w:w="2934" w:type="dxa"/>
            <w:shd w:val="clear" w:color="auto" w:fill="D9D9D9"/>
          </w:tcPr>
          <w:p w:rsidR="008D703E" w:rsidRPr="008D703E" w:rsidRDefault="008D703E" w:rsidP="003E339E">
            <w:pPr>
              <w:pStyle w:val="affd"/>
              <w:ind w:firstLine="0"/>
              <w:jc w:val="center"/>
              <w:rPr>
                <w:b/>
                <w:i/>
                <w:lang w:val="ru-RU"/>
              </w:rPr>
            </w:pPr>
            <w:r w:rsidRPr="008D703E">
              <w:rPr>
                <w:b/>
                <w:i/>
                <w:lang w:val="ru-RU"/>
              </w:rPr>
              <w:t>Тип расчетного показателя</w:t>
            </w:r>
          </w:p>
        </w:tc>
        <w:tc>
          <w:tcPr>
            <w:tcW w:w="1843" w:type="dxa"/>
            <w:shd w:val="clear" w:color="auto" w:fill="D9D9D9"/>
          </w:tcPr>
          <w:p w:rsidR="008D703E" w:rsidRPr="008D703E" w:rsidRDefault="008D703E" w:rsidP="003E339E">
            <w:pPr>
              <w:pStyle w:val="affd"/>
              <w:ind w:firstLine="0"/>
              <w:jc w:val="center"/>
              <w:rPr>
                <w:b/>
                <w:i/>
                <w:lang w:val="ru-RU"/>
              </w:rPr>
            </w:pPr>
            <w:r w:rsidRPr="008D703E">
              <w:rPr>
                <w:b/>
                <w:i/>
                <w:lang w:val="ru-RU"/>
              </w:rPr>
              <w:t>Наименование расчетного показателя, единица измерения</w:t>
            </w:r>
          </w:p>
        </w:tc>
        <w:tc>
          <w:tcPr>
            <w:tcW w:w="3260" w:type="dxa"/>
            <w:gridSpan w:val="2"/>
            <w:shd w:val="clear" w:color="auto" w:fill="D9D9D9"/>
          </w:tcPr>
          <w:p w:rsidR="008D703E" w:rsidRPr="008D703E" w:rsidRDefault="008D703E" w:rsidP="003E339E">
            <w:pPr>
              <w:pStyle w:val="affd"/>
              <w:ind w:firstLine="0"/>
              <w:jc w:val="center"/>
              <w:rPr>
                <w:lang w:val="ru-RU"/>
              </w:rPr>
            </w:pPr>
            <w:r w:rsidRPr="008D703E">
              <w:rPr>
                <w:b/>
                <w:i/>
                <w:lang w:val="ru-RU"/>
              </w:rPr>
              <w:t>Значение расчетного показателя</w:t>
            </w:r>
          </w:p>
        </w:tc>
      </w:tr>
      <w:tr w:rsidR="008D703E" w:rsidRPr="008D703E" w:rsidTr="003E339E">
        <w:trPr>
          <w:cantSplit/>
          <w:trHeight w:val="36"/>
        </w:trPr>
        <w:tc>
          <w:tcPr>
            <w:tcW w:w="1304" w:type="dxa"/>
            <w:vMerge w:val="restart"/>
            <w:shd w:val="clear" w:color="auto" w:fill="F2F2F2"/>
          </w:tcPr>
          <w:p w:rsidR="008D703E" w:rsidRPr="008D703E" w:rsidRDefault="008D703E" w:rsidP="003E339E">
            <w:pPr>
              <w:pStyle w:val="affd"/>
              <w:ind w:firstLine="0"/>
              <w:jc w:val="left"/>
              <w:rPr>
                <w:lang w:val="ru-RU"/>
              </w:rPr>
            </w:pPr>
            <w:r w:rsidRPr="008D703E">
              <w:rPr>
                <w:lang w:val="ru-RU"/>
              </w:rPr>
              <w:t>Предприятия торговли</w:t>
            </w:r>
          </w:p>
        </w:tc>
        <w:tc>
          <w:tcPr>
            <w:tcW w:w="2934" w:type="dxa"/>
            <w:vMerge w:val="restart"/>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1843" w:type="dxa"/>
            <w:vMerge w:val="restart"/>
            <w:shd w:val="clear" w:color="auto" w:fill="auto"/>
          </w:tcPr>
          <w:p w:rsidR="008D703E" w:rsidRPr="008D703E" w:rsidRDefault="008D703E" w:rsidP="003E339E">
            <w:pPr>
              <w:pStyle w:val="affd"/>
              <w:ind w:firstLine="0"/>
              <w:jc w:val="left"/>
              <w:rPr>
                <w:lang w:val="ru-RU"/>
              </w:rPr>
            </w:pPr>
            <w:r w:rsidRPr="008D703E">
              <w:rPr>
                <w:lang w:val="ru-RU"/>
              </w:rPr>
              <w:t>Площадь торговых объектов, м</w:t>
            </w:r>
            <w:r w:rsidRPr="008D703E">
              <w:rPr>
                <w:vertAlign w:val="superscript"/>
                <w:lang w:val="ru-RU"/>
              </w:rPr>
              <w:t>2</w:t>
            </w:r>
            <w:r w:rsidRPr="008D703E">
              <w:rPr>
                <w:lang w:val="ru-RU"/>
              </w:rPr>
              <w:t xml:space="preserve"> на 1000 чел.</w:t>
            </w:r>
          </w:p>
        </w:tc>
        <w:tc>
          <w:tcPr>
            <w:tcW w:w="2693" w:type="dxa"/>
            <w:shd w:val="clear" w:color="auto" w:fill="auto"/>
          </w:tcPr>
          <w:p w:rsidR="008D703E" w:rsidRPr="008D703E" w:rsidRDefault="008D703E" w:rsidP="003E339E">
            <w:pPr>
              <w:pStyle w:val="Default"/>
            </w:pPr>
            <w:r w:rsidRPr="008D703E">
              <w:t>всего, в том числе</w:t>
            </w:r>
          </w:p>
        </w:tc>
        <w:tc>
          <w:tcPr>
            <w:tcW w:w="567" w:type="dxa"/>
            <w:shd w:val="clear" w:color="auto" w:fill="auto"/>
          </w:tcPr>
          <w:p w:rsidR="008D703E" w:rsidRPr="008D703E" w:rsidRDefault="008D703E" w:rsidP="003E339E">
            <w:pPr>
              <w:pStyle w:val="Default"/>
              <w:jc w:val="center"/>
            </w:pPr>
            <w:r w:rsidRPr="008D703E">
              <w:t>488</w:t>
            </w:r>
          </w:p>
        </w:tc>
      </w:tr>
      <w:tr w:rsidR="008D703E" w:rsidRPr="008D703E" w:rsidTr="003E339E">
        <w:trPr>
          <w:cantSplit/>
          <w:trHeight w:val="489"/>
        </w:trPr>
        <w:tc>
          <w:tcPr>
            <w:tcW w:w="1304" w:type="dxa"/>
            <w:vMerge/>
            <w:shd w:val="clear" w:color="auto" w:fill="F2F2F2"/>
          </w:tcPr>
          <w:p w:rsidR="008D703E" w:rsidRPr="008D703E" w:rsidRDefault="008D703E" w:rsidP="003E339E">
            <w:pPr>
              <w:pStyle w:val="affd"/>
              <w:ind w:firstLine="0"/>
              <w:jc w:val="left"/>
              <w:rPr>
                <w:lang w:val="ru-RU"/>
              </w:rPr>
            </w:pPr>
          </w:p>
        </w:tc>
        <w:tc>
          <w:tcPr>
            <w:tcW w:w="2934" w:type="dxa"/>
            <w:vMerge/>
            <w:shd w:val="clear" w:color="auto" w:fill="auto"/>
          </w:tcPr>
          <w:p w:rsidR="008D703E" w:rsidRPr="008D703E" w:rsidRDefault="008D703E" w:rsidP="003E339E">
            <w:pPr>
              <w:pStyle w:val="affd"/>
              <w:ind w:firstLine="0"/>
              <w:jc w:val="left"/>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2693" w:type="dxa"/>
            <w:shd w:val="clear" w:color="auto" w:fill="auto"/>
          </w:tcPr>
          <w:p w:rsidR="008D703E" w:rsidRPr="008D703E" w:rsidRDefault="008D703E" w:rsidP="003E339E">
            <w:pPr>
              <w:pStyle w:val="Default"/>
            </w:pPr>
            <w:r w:rsidRPr="008D703E">
              <w:t>торговые объекты по продаже продовольственных товаров</w:t>
            </w:r>
          </w:p>
        </w:tc>
        <w:tc>
          <w:tcPr>
            <w:tcW w:w="567" w:type="dxa"/>
            <w:shd w:val="clear" w:color="auto" w:fill="auto"/>
          </w:tcPr>
          <w:p w:rsidR="008D703E" w:rsidRPr="008D703E" w:rsidRDefault="008D703E" w:rsidP="003E339E">
            <w:pPr>
              <w:pStyle w:val="Default"/>
              <w:jc w:val="center"/>
            </w:pPr>
            <w:r w:rsidRPr="008D703E">
              <w:t>171</w:t>
            </w:r>
          </w:p>
        </w:tc>
      </w:tr>
      <w:tr w:rsidR="008D703E" w:rsidRPr="008D703E" w:rsidTr="003E339E">
        <w:trPr>
          <w:cantSplit/>
          <w:trHeight w:val="36"/>
        </w:trPr>
        <w:tc>
          <w:tcPr>
            <w:tcW w:w="1304" w:type="dxa"/>
            <w:vMerge/>
            <w:shd w:val="clear" w:color="auto" w:fill="F2F2F2"/>
          </w:tcPr>
          <w:p w:rsidR="008D703E" w:rsidRPr="008D703E" w:rsidRDefault="008D703E" w:rsidP="003E339E">
            <w:pPr>
              <w:pStyle w:val="affd"/>
              <w:ind w:firstLine="0"/>
              <w:jc w:val="left"/>
              <w:rPr>
                <w:lang w:val="ru-RU"/>
              </w:rPr>
            </w:pPr>
          </w:p>
        </w:tc>
        <w:tc>
          <w:tcPr>
            <w:tcW w:w="2934" w:type="dxa"/>
            <w:vMerge/>
            <w:shd w:val="clear" w:color="auto" w:fill="auto"/>
          </w:tcPr>
          <w:p w:rsidR="008D703E" w:rsidRPr="008D703E" w:rsidRDefault="008D703E" w:rsidP="003E339E">
            <w:pPr>
              <w:pStyle w:val="affd"/>
              <w:ind w:firstLine="0"/>
              <w:jc w:val="left"/>
              <w:rPr>
                <w:lang w:val="ru-RU"/>
              </w:rPr>
            </w:pPr>
          </w:p>
        </w:tc>
        <w:tc>
          <w:tcPr>
            <w:tcW w:w="1843" w:type="dxa"/>
            <w:vMerge/>
            <w:shd w:val="clear" w:color="auto" w:fill="auto"/>
          </w:tcPr>
          <w:p w:rsidR="008D703E" w:rsidRPr="008D703E" w:rsidRDefault="008D703E" w:rsidP="003E339E">
            <w:pPr>
              <w:pStyle w:val="affd"/>
              <w:ind w:firstLine="0"/>
              <w:jc w:val="left"/>
              <w:rPr>
                <w:lang w:val="ru-RU"/>
              </w:rPr>
            </w:pPr>
          </w:p>
        </w:tc>
        <w:tc>
          <w:tcPr>
            <w:tcW w:w="2693" w:type="dxa"/>
            <w:shd w:val="clear" w:color="auto" w:fill="auto"/>
          </w:tcPr>
          <w:p w:rsidR="008D703E" w:rsidRPr="008D703E" w:rsidRDefault="008D703E" w:rsidP="003E339E">
            <w:pPr>
              <w:pStyle w:val="Default"/>
            </w:pPr>
            <w:r w:rsidRPr="008D703E">
              <w:t>торговые объекты по продаже непродовольственных товаров</w:t>
            </w:r>
          </w:p>
        </w:tc>
        <w:tc>
          <w:tcPr>
            <w:tcW w:w="567" w:type="dxa"/>
            <w:shd w:val="clear" w:color="auto" w:fill="auto"/>
          </w:tcPr>
          <w:p w:rsidR="008D703E" w:rsidRPr="008D703E" w:rsidRDefault="008D703E" w:rsidP="003E339E">
            <w:pPr>
              <w:pStyle w:val="Default"/>
              <w:jc w:val="center"/>
            </w:pPr>
            <w:r w:rsidRPr="008D703E">
              <w:t>317</w:t>
            </w:r>
          </w:p>
        </w:tc>
      </w:tr>
      <w:tr w:rsidR="008D703E" w:rsidRPr="008D703E" w:rsidTr="003E339E">
        <w:trPr>
          <w:cantSplit/>
          <w:trHeight w:val="36"/>
        </w:trPr>
        <w:tc>
          <w:tcPr>
            <w:tcW w:w="1304" w:type="dxa"/>
            <w:vMerge/>
            <w:shd w:val="clear" w:color="auto" w:fill="F2F2F2"/>
          </w:tcPr>
          <w:p w:rsidR="008D703E" w:rsidRPr="008D703E" w:rsidRDefault="008D703E" w:rsidP="003E339E">
            <w:pPr>
              <w:pStyle w:val="affd"/>
              <w:ind w:firstLine="0"/>
              <w:jc w:val="left"/>
              <w:rPr>
                <w:lang w:val="ru-RU"/>
              </w:rPr>
            </w:pPr>
          </w:p>
        </w:tc>
        <w:tc>
          <w:tcPr>
            <w:tcW w:w="2934" w:type="dxa"/>
            <w:vMerge/>
            <w:shd w:val="clear" w:color="auto" w:fill="auto"/>
          </w:tcPr>
          <w:p w:rsidR="008D703E" w:rsidRPr="008D703E" w:rsidRDefault="008D703E" w:rsidP="003E339E">
            <w:pPr>
              <w:pStyle w:val="affd"/>
              <w:ind w:firstLine="0"/>
              <w:jc w:val="left"/>
              <w:rPr>
                <w:lang w:val="ru-RU"/>
              </w:rPr>
            </w:pPr>
          </w:p>
        </w:tc>
        <w:tc>
          <w:tcPr>
            <w:tcW w:w="1843" w:type="dxa"/>
            <w:shd w:val="clear" w:color="auto" w:fill="auto"/>
          </w:tcPr>
          <w:p w:rsidR="008D703E" w:rsidRPr="008D703E" w:rsidRDefault="008D703E" w:rsidP="003E339E">
            <w:pPr>
              <w:pStyle w:val="affd"/>
              <w:ind w:firstLine="0"/>
              <w:jc w:val="left"/>
              <w:rPr>
                <w:lang w:val="ru-RU"/>
              </w:rPr>
            </w:pPr>
            <w:r w:rsidRPr="008D703E">
              <w:rPr>
                <w:lang w:val="ru-RU"/>
              </w:rPr>
              <w:t>Количество торговых объектов, ед. [1]</w:t>
            </w:r>
          </w:p>
        </w:tc>
        <w:tc>
          <w:tcPr>
            <w:tcW w:w="3260" w:type="dxa"/>
            <w:gridSpan w:val="2"/>
            <w:shd w:val="clear" w:color="auto" w:fill="auto"/>
          </w:tcPr>
          <w:p w:rsidR="008D703E" w:rsidRPr="008D703E" w:rsidRDefault="008D703E" w:rsidP="003E339E">
            <w:pPr>
              <w:pStyle w:val="Default"/>
              <w:jc w:val="center"/>
            </w:pPr>
            <w:r w:rsidRPr="008D703E">
              <w:t>9</w:t>
            </w:r>
          </w:p>
        </w:tc>
      </w:tr>
      <w:tr w:rsidR="008D703E" w:rsidRPr="008D703E" w:rsidTr="003E339E">
        <w:trPr>
          <w:cantSplit/>
        </w:trPr>
        <w:tc>
          <w:tcPr>
            <w:tcW w:w="1304" w:type="dxa"/>
            <w:vMerge/>
            <w:shd w:val="clear" w:color="auto" w:fill="F2F2F2"/>
          </w:tcPr>
          <w:p w:rsidR="008D703E" w:rsidRPr="008D703E" w:rsidRDefault="008D703E" w:rsidP="003E339E">
            <w:pPr>
              <w:pStyle w:val="affd"/>
              <w:ind w:firstLine="0"/>
              <w:jc w:val="left"/>
              <w:rPr>
                <w:lang w:val="ru-RU"/>
              </w:rPr>
            </w:pPr>
          </w:p>
        </w:tc>
        <w:tc>
          <w:tcPr>
            <w:tcW w:w="2934"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1843" w:type="dxa"/>
            <w:shd w:val="clear" w:color="auto" w:fill="auto"/>
          </w:tcPr>
          <w:p w:rsidR="008D703E" w:rsidRPr="008D703E" w:rsidRDefault="008D703E" w:rsidP="003E339E">
            <w:pPr>
              <w:pStyle w:val="affd"/>
              <w:ind w:firstLine="0"/>
              <w:jc w:val="left"/>
              <w:rPr>
                <w:lang w:val="ru-RU"/>
              </w:rPr>
            </w:pPr>
            <w:r w:rsidRPr="008D703E">
              <w:rPr>
                <w:lang w:val="ru-RU"/>
              </w:rPr>
              <w:t>Пешеходная доступность, м</w:t>
            </w:r>
          </w:p>
        </w:tc>
        <w:tc>
          <w:tcPr>
            <w:tcW w:w="3260" w:type="dxa"/>
            <w:gridSpan w:val="2"/>
            <w:shd w:val="clear" w:color="auto" w:fill="auto"/>
          </w:tcPr>
          <w:p w:rsidR="008D703E" w:rsidRPr="008D703E" w:rsidRDefault="008D703E" w:rsidP="003E339E">
            <w:pPr>
              <w:pStyle w:val="Default"/>
              <w:jc w:val="center"/>
            </w:pPr>
            <w:r w:rsidRPr="008D703E">
              <w:t>2000</w:t>
            </w:r>
          </w:p>
        </w:tc>
      </w:tr>
      <w:tr w:rsidR="008D703E" w:rsidRPr="008D703E" w:rsidTr="003E339E">
        <w:trPr>
          <w:cantSplit/>
        </w:trPr>
        <w:tc>
          <w:tcPr>
            <w:tcW w:w="1304" w:type="dxa"/>
            <w:vMerge w:val="restart"/>
            <w:shd w:val="clear" w:color="auto" w:fill="F2F2F2"/>
          </w:tcPr>
          <w:p w:rsidR="008D703E" w:rsidRPr="008D703E" w:rsidRDefault="008D703E" w:rsidP="003E339E">
            <w:pPr>
              <w:pStyle w:val="affd"/>
              <w:ind w:firstLine="0"/>
              <w:jc w:val="left"/>
              <w:rPr>
                <w:lang w:val="ru-RU"/>
              </w:rPr>
            </w:pPr>
            <w:r w:rsidRPr="008D703E">
              <w:rPr>
                <w:lang w:val="ru-RU"/>
              </w:rPr>
              <w:t>Предприятия общественного питания</w:t>
            </w:r>
          </w:p>
        </w:tc>
        <w:tc>
          <w:tcPr>
            <w:tcW w:w="2934"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1843" w:type="dxa"/>
            <w:shd w:val="clear" w:color="auto" w:fill="auto"/>
          </w:tcPr>
          <w:p w:rsidR="008D703E" w:rsidRPr="008D703E" w:rsidRDefault="008D703E" w:rsidP="003E339E">
            <w:pPr>
              <w:pStyle w:val="affd"/>
              <w:ind w:firstLine="0"/>
              <w:jc w:val="left"/>
              <w:rPr>
                <w:lang w:val="ru-RU"/>
              </w:rPr>
            </w:pPr>
            <w:r w:rsidRPr="008D703E">
              <w:rPr>
                <w:bCs/>
                <w:lang w:val="ru-RU"/>
              </w:rPr>
              <w:t>Уровень обеспеченности, мест на 1 тыс. чел.</w:t>
            </w:r>
          </w:p>
        </w:tc>
        <w:tc>
          <w:tcPr>
            <w:tcW w:w="3260" w:type="dxa"/>
            <w:gridSpan w:val="2"/>
            <w:shd w:val="clear" w:color="auto" w:fill="auto"/>
          </w:tcPr>
          <w:p w:rsidR="008D703E" w:rsidRPr="008D703E" w:rsidRDefault="008D703E" w:rsidP="003E339E">
            <w:pPr>
              <w:pStyle w:val="Default"/>
              <w:jc w:val="center"/>
            </w:pPr>
            <w:r w:rsidRPr="008D703E">
              <w:t>40</w:t>
            </w:r>
          </w:p>
        </w:tc>
      </w:tr>
      <w:tr w:rsidR="008D703E" w:rsidRPr="008D703E" w:rsidTr="003E339E">
        <w:trPr>
          <w:cantSplit/>
          <w:trHeight w:val="36"/>
        </w:trPr>
        <w:tc>
          <w:tcPr>
            <w:tcW w:w="1304" w:type="dxa"/>
            <w:vMerge/>
            <w:shd w:val="clear" w:color="auto" w:fill="F2F2F2"/>
          </w:tcPr>
          <w:p w:rsidR="008D703E" w:rsidRPr="008D703E" w:rsidRDefault="008D703E" w:rsidP="003E339E">
            <w:pPr>
              <w:pStyle w:val="affd"/>
              <w:ind w:firstLine="0"/>
              <w:jc w:val="left"/>
              <w:rPr>
                <w:lang w:val="ru-RU"/>
              </w:rPr>
            </w:pPr>
          </w:p>
        </w:tc>
        <w:tc>
          <w:tcPr>
            <w:tcW w:w="2934" w:type="dxa"/>
            <w:shd w:val="clear" w:color="auto" w:fill="auto"/>
          </w:tcPr>
          <w:p w:rsidR="008D703E" w:rsidRPr="008D703E" w:rsidRDefault="008D703E" w:rsidP="003E339E">
            <w:pPr>
              <w:pStyle w:val="affd"/>
              <w:ind w:firstLine="0"/>
              <w:jc w:val="left"/>
              <w:rPr>
                <w:lang w:val="ru-RU"/>
              </w:rPr>
            </w:pPr>
            <w:r w:rsidRPr="008D703E">
              <w:rPr>
                <w:bCs/>
                <w:lang w:val="ru-RU"/>
              </w:rPr>
              <w:t>Расчетный показатель максимально допустимого уровня территориальной доступности</w:t>
            </w:r>
          </w:p>
        </w:tc>
        <w:tc>
          <w:tcPr>
            <w:tcW w:w="1843" w:type="dxa"/>
            <w:shd w:val="clear" w:color="auto" w:fill="auto"/>
          </w:tcPr>
          <w:p w:rsidR="008D703E" w:rsidRPr="008D703E" w:rsidRDefault="008D703E" w:rsidP="003E339E">
            <w:pPr>
              <w:pStyle w:val="affd"/>
              <w:ind w:firstLine="0"/>
              <w:jc w:val="left"/>
              <w:rPr>
                <w:lang w:val="ru-RU"/>
              </w:rPr>
            </w:pPr>
            <w:r w:rsidRPr="008D703E">
              <w:rPr>
                <w:bCs/>
                <w:lang w:val="ru-RU"/>
              </w:rPr>
              <w:t>Пешеходная доступность, м</w:t>
            </w:r>
          </w:p>
        </w:tc>
        <w:tc>
          <w:tcPr>
            <w:tcW w:w="3260" w:type="dxa"/>
            <w:gridSpan w:val="2"/>
            <w:shd w:val="clear" w:color="auto" w:fill="auto"/>
          </w:tcPr>
          <w:p w:rsidR="008D703E" w:rsidRPr="008D703E" w:rsidRDefault="008D703E" w:rsidP="003E339E">
            <w:pPr>
              <w:pStyle w:val="Default"/>
              <w:jc w:val="center"/>
            </w:pPr>
            <w:r w:rsidRPr="008D703E">
              <w:t>2000</w:t>
            </w:r>
          </w:p>
        </w:tc>
      </w:tr>
      <w:tr w:rsidR="008D703E" w:rsidRPr="008D703E" w:rsidTr="003E339E">
        <w:trPr>
          <w:cantSplit/>
        </w:trPr>
        <w:tc>
          <w:tcPr>
            <w:tcW w:w="1304" w:type="dxa"/>
            <w:vMerge w:val="restart"/>
            <w:shd w:val="clear" w:color="auto" w:fill="F2F2F2"/>
          </w:tcPr>
          <w:p w:rsidR="008D703E" w:rsidRPr="008D703E" w:rsidRDefault="008D703E" w:rsidP="003E339E">
            <w:pPr>
              <w:pStyle w:val="affd"/>
              <w:ind w:firstLine="0"/>
              <w:jc w:val="left"/>
              <w:rPr>
                <w:lang w:val="ru-RU"/>
              </w:rPr>
            </w:pPr>
            <w:r w:rsidRPr="008D703E">
              <w:rPr>
                <w:lang w:val="ru-RU"/>
              </w:rPr>
              <w:lastRenderedPageBreak/>
              <w:t>Предприятия бытового обслуживания</w:t>
            </w:r>
          </w:p>
        </w:tc>
        <w:tc>
          <w:tcPr>
            <w:tcW w:w="2934"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1843" w:type="dxa"/>
            <w:shd w:val="clear" w:color="auto" w:fill="auto"/>
          </w:tcPr>
          <w:p w:rsidR="008D703E" w:rsidRPr="008D703E" w:rsidRDefault="008D703E" w:rsidP="003E339E">
            <w:pPr>
              <w:pStyle w:val="affd"/>
              <w:ind w:firstLine="0"/>
              <w:jc w:val="left"/>
              <w:rPr>
                <w:bCs/>
                <w:lang w:val="ru-RU"/>
              </w:rPr>
            </w:pPr>
            <w:r w:rsidRPr="008D703E">
              <w:rPr>
                <w:bCs/>
                <w:lang w:val="ru-RU"/>
              </w:rPr>
              <w:t>Уровень обеспеченности, рабочих мест на 1 тыс. чел.</w:t>
            </w:r>
          </w:p>
        </w:tc>
        <w:tc>
          <w:tcPr>
            <w:tcW w:w="3260" w:type="dxa"/>
            <w:gridSpan w:val="2"/>
            <w:shd w:val="clear" w:color="auto" w:fill="auto"/>
          </w:tcPr>
          <w:p w:rsidR="008D703E" w:rsidRPr="008D703E" w:rsidRDefault="008D703E" w:rsidP="003E339E">
            <w:pPr>
              <w:pStyle w:val="Default"/>
              <w:jc w:val="center"/>
            </w:pPr>
            <w:r w:rsidRPr="008D703E">
              <w:t>7</w:t>
            </w:r>
          </w:p>
        </w:tc>
      </w:tr>
      <w:tr w:rsidR="008D703E" w:rsidRPr="008D703E" w:rsidTr="003E339E">
        <w:trPr>
          <w:cantSplit/>
          <w:trHeight w:val="36"/>
        </w:trPr>
        <w:tc>
          <w:tcPr>
            <w:tcW w:w="1304" w:type="dxa"/>
            <w:vMerge/>
            <w:shd w:val="clear" w:color="auto" w:fill="F2F2F2"/>
          </w:tcPr>
          <w:p w:rsidR="008D703E" w:rsidRPr="008D703E" w:rsidRDefault="008D703E" w:rsidP="003E339E">
            <w:pPr>
              <w:pStyle w:val="affd"/>
              <w:ind w:firstLine="0"/>
              <w:jc w:val="left"/>
              <w:rPr>
                <w:lang w:val="ru-RU"/>
              </w:rPr>
            </w:pPr>
          </w:p>
        </w:tc>
        <w:tc>
          <w:tcPr>
            <w:tcW w:w="2934" w:type="dxa"/>
            <w:shd w:val="clear" w:color="auto" w:fill="auto"/>
          </w:tcPr>
          <w:p w:rsidR="008D703E" w:rsidRPr="008D703E" w:rsidRDefault="008D703E" w:rsidP="003E339E">
            <w:pPr>
              <w:pStyle w:val="affd"/>
              <w:ind w:firstLine="0"/>
              <w:jc w:val="left"/>
              <w:rPr>
                <w:lang w:val="ru-RU"/>
              </w:rPr>
            </w:pPr>
            <w:r w:rsidRPr="008D703E">
              <w:rPr>
                <w:bCs/>
                <w:lang w:val="ru-RU"/>
              </w:rPr>
              <w:t>Расчетный показатель максимально допустимого уровня территориальной доступности</w:t>
            </w:r>
          </w:p>
        </w:tc>
        <w:tc>
          <w:tcPr>
            <w:tcW w:w="1843" w:type="dxa"/>
            <w:shd w:val="clear" w:color="auto" w:fill="auto"/>
          </w:tcPr>
          <w:p w:rsidR="008D703E" w:rsidRPr="008D703E" w:rsidRDefault="008D703E" w:rsidP="003E339E">
            <w:pPr>
              <w:pStyle w:val="affd"/>
              <w:ind w:firstLine="0"/>
              <w:jc w:val="left"/>
              <w:rPr>
                <w:bCs/>
                <w:lang w:val="ru-RU"/>
              </w:rPr>
            </w:pPr>
            <w:r w:rsidRPr="008D703E">
              <w:rPr>
                <w:bCs/>
                <w:lang w:val="ru-RU"/>
              </w:rPr>
              <w:t>Пешеходная доступность, м</w:t>
            </w:r>
          </w:p>
        </w:tc>
        <w:tc>
          <w:tcPr>
            <w:tcW w:w="3260" w:type="dxa"/>
            <w:gridSpan w:val="2"/>
            <w:shd w:val="clear" w:color="auto" w:fill="auto"/>
          </w:tcPr>
          <w:p w:rsidR="008D703E" w:rsidRPr="008D703E" w:rsidRDefault="008D703E" w:rsidP="003E339E">
            <w:pPr>
              <w:pStyle w:val="Default"/>
              <w:jc w:val="center"/>
            </w:pPr>
            <w:r w:rsidRPr="008D703E">
              <w:t>2000</w:t>
            </w:r>
          </w:p>
        </w:tc>
      </w:tr>
      <w:tr w:rsidR="008D703E" w:rsidRPr="008D703E" w:rsidTr="003E339E">
        <w:trPr>
          <w:cantSplit/>
        </w:trPr>
        <w:tc>
          <w:tcPr>
            <w:tcW w:w="9341" w:type="dxa"/>
            <w:gridSpan w:val="5"/>
            <w:shd w:val="clear" w:color="auto" w:fill="F2F2F2"/>
          </w:tcPr>
          <w:p w:rsidR="008D703E" w:rsidRPr="008D703E" w:rsidRDefault="008D703E" w:rsidP="003E339E">
            <w:pPr>
              <w:pStyle w:val="Default"/>
              <w:rPr>
                <w:b/>
              </w:rPr>
            </w:pPr>
            <w:r w:rsidRPr="008D703E">
              <w:rPr>
                <w:b/>
              </w:rPr>
              <w:t>Примечание:</w:t>
            </w:r>
          </w:p>
          <w:p w:rsidR="008D703E" w:rsidRPr="008D703E" w:rsidRDefault="008D703E" w:rsidP="003E339E">
            <w:pPr>
              <w:pStyle w:val="Default"/>
            </w:pPr>
            <w:r w:rsidRPr="008D703E">
              <w:t>1. Предприятия бытового обслуживания возможно размещать во встроенно-пристроенных помещениях.</w:t>
            </w:r>
          </w:p>
        </w:tc>
      </w:tr>
    </w:tbl>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t>Объекты местного значения сельского поселения в области деятельности органов местного самоуправления</w:t>
      </w:r>
    </w:p>
    <w:p w:rsidR="008D703E" w:rsidRPr="008D703E" w:rsidRDefault="008D703E" w:rsidP="008D703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1.9</w:t>
      </w:r>
    </w:p>
    <w:p w:rsidR="008D703E" w:rsidRPr="008D703E" w:rsidRDefault="008D703E" w:rsidP="008D703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Расчетные показатели, устанавливаемые для объектов местного значения сельского поселения в области деятельности органов местного самоуправления</w:t>
      </w:r>
    </w:p>
    <w:tbl>
      <w:tblPr>
        <w:tblW w:w="93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446"/>
        <w:gridCol w:w="2268"/>
        <w:gridCol w:w="5669"/>
      </w:tblGrid>
      <w:tr w:rsidR="008D703E" w:rsidRPr="008D703E" w:rsidTr="003E339E">
        <w:trPr>
          <w:cantSplit/>
          <w:tblHeader/>
        </w:trPr>
        <w:tc>
          <w:tcPr>
            <w:tcW w:w="1446"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Наименование вида объекта</w:t>
            </w:r>
          </w:p>
        </w:tc>
        <w:tc>
          <w:tcPr>
            <w:tcW w:w="2268"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Тип расчетного показателя</w:t>
            </w:r>
          </w:p>
        </w:tc>
        <w:tc>
          <w:tcPr>
            <w:tcW w:w="5669"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Обоснование расчетного показателя</w:t>
            </w:r>
          </w:p>
        </w:tc>
      </w:tr>
      <w:tr w:rsidR="008D703E" w:rsidRPr="008D703E" w:rsidTr="003E339E">
        <w:trPr>
          <w:cantSplit/>
        </w:trPr>
        <w:tc>
          <w:tcPr>
            <w:tcW w:w="1446" w:type="dxa"/>
            <w:vMerge w:val="restart"/>
            <w:shd w:val="clear" w:color="auto" w:fill="F2F2F2"/>
          </w:tcPr>
          <w:p w:rsidR="008D703E" w:rsidRPr="008D703E" w:rsidRDefault="008D703E" w:rsidP="003E339E">
            <w:pPr>
              <w:pStyle w:val="affd"/>
              <w:ind w:firstLine="0"/>
              <w:jc w:val="left"/>
              <w:rPr>
                <w:lang w:val="ru-RU"/>
              </w:rPr>
            </w:pPr>
            <w:r w:rsidRPr="008D703E">
              <w:rPr>
                <w:lang w:val="ru-RU"/>
              </w:rPr>
              <w:t>Административное здание органа местного самоуправления</w:t>
            </w:r>
          </w:p>
        </w:tc>
        <w:tc>
          <w:tcPr>
            <w:tcW w:w="2268" w:type="dxa"/>
            <w:shd w:val="clear" w:color="auto" w:fill="auto"/>
          </w:tcPr>
          <w:p w:rsidR="008D703E" w:rsidRPr="008D703E" w:rsidRDefault="008D703E" w:rsidP="003E339E">
            <w:pPr>
              <w:pStyle w:val="affd"/>
              <w:widowControl w:val="0"/>
              <w:ind w:firstLine="0"/>
              <w:jc w:val="left"/>
              <w:rPr>
                <w:lang w:val="ru-RU"/>
              </w:rPr>
            </w:pPr>
            <w:r w:rsidRPr="008D703E">
              <w:rPr>
                <w:lang w:val="ru-RU"/>
              </w:rPr>
              <w:t>Расчетный показатель минимально допустимого уровня обеспеченности</w:t>
            </w:r>
          </w:p>
        </w:tc>
        <w:tc>
          <w:tcPr>
            <w:tcW w:w="5669" w:type="dxa"/>
            <w:shd w:val="clear" w:color="auto" w:fill="auto"/>
          </w:tcPr>
          <w:p w:rsidR="008D703E" w:rsidRPr="008D703E" w:rsidRDefault="008D703E" w:rsidP="003E339E">
            <w:pPr>
              <w:pStyle w:val="affd"/>
              <w:ind w:firstLine="0"/>
              <w:jc w:val="left"/>
              <w:rPr>
                <w:lang w:val="ru-RU"/>
              </w:rPr>
            </w:pPr>
            <w:r w:rsidRPr="008D703E">
              <w:rPr>
                <w:lang w:val="ru-RU"/>
              </w:rPr>
              <w:t>1 объект независимо от численности населения принят в соответствии с полномочиями, установленными ч. 1 ст. 14 Федерального закона от 06.10.2003 № 131-ФЗ «Об общих принципах организации местного самоуправления в Российской Федерации».</w:t>
            </w:r>
          </w:p>
        </w:tc>
      </w:tr>
      <w:tr w:rsidR="008D703E" w:rsidRPr="008D703E" w:rsidTr="003E339E">
        <w:trPr>
          <w:cantSplit/>
        </w:trPr>
        <w:tc>
          <w:tcPr>
            <w:tcW w:w="1446" w:type="dxa"/>
            <w:vMerge/>
            <w:shd w:val="clear" w:color="auto" w:fill="F2F2F2"/>
          </w:tcPr>
          <w:p w:rsidR="008D703E" w:rsidRPr="008D703E" w:rsidRDefault="008D703E" w:rsidP="003E339E">
            <w:pPr>
              <w:pStyle w:val="affd"/>
              <w:widowControl w:val="0"/>
              <w:ind w:firstLine="0"/>
              <w:jc w:val="left"/>
              <w:rPr>
                <w:lang w:val="ru-RU"/>
              </w:rPr>
            </w:pPr>
          </w:p>
        </w:tc>
        <w:tc>
          <w:tcPr>
            <w:tcW w:w="2268" w:type="dxa"/>
            <w:shd w:val="clear" w:color="auto" w:fill="auto"/>
          </w:tcPr>
          <w:p w:rsidR="008D703E" w:rsidRPr="008D703E" w:rsidRDefault="008D703E" w:rsidP="003E339E">
            <w:pPr>
              <w:pStyle w:val="affd"/>
              <w:widowControl w:val="0"/>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5669" w:type="dxa"/>
            <w:shd w:val="clear" w:color="auto" w:fill="auto"/>
          </w:tcPr>
          <w:p w:rsidR="008D703E" w:rsidRPr="008D703E" w:rsidRDefault="008D703E" w:rsidP="003E339E">
            <w:pPr>
              <w:pStyle w:val="affd"/>
              <w:ind w:firstLine="0"/>
              <w:jc w:val="center"/>
              <w:rPr>
                <w:lang w:val="ru-RU"/>
              </w:rPr>
            </w:pPr>
            <w:r w:rsidRPr="008D703E">
              <w:rPr>
                <w:lang w:val="ru-RU"/>
              </w:rPr>
              <w:t>Не нормируется</w:t>
            </w:r>
          </w:p>
        </w:tc>
      </w:tr>
    </w:tbl>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lastRenderedPageBreak/>
        <w:t>Объекты местного значения сельского поселения в области жилищного строительства</w:t>
      </w:r>
    </w:p>
    <w:p w:rsidR="008D703E" w:rsidRPr="008D703E" w:rsidRDefault="008D703E" w:rsidP="008D703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2.11</w:t>
      </w:r>
    </w:p>
    <w:p w:rsidR="008D703E" w:rsidRPr="008D703E" w:rsidRDefault="008D703E" w:rsidP="008D703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 xml:space="preserve">Обоснование расчетных показателей, устанавливаемых для объектов местного значения сельского поселения в области жилищного строительства </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00"/>
      </w:tblPr>
      <w:tblGrid>
        <w:gridCol w:w="2013"/>
        <w:gridCol w:w="2127"/>
        <w:gridCol w:w="5244"/>
      </w:tblGrid>
      <w:tr w:rsidR="008D703E" w:rsidRPr="008D703E" w:rsidTr="003E339E">
        <w:trPr>
          <w:cantSplit/>
          <w:trHeight w:val="202"/>
          <w:tblHeader/>
        </w:trPr>
        <w:tc>
          <w:tcPr>
            <w:tcW w:w="2013" w:type="dxa"/>
            <w:shd w:val="clear" w:color="auto" w:fill="D9D9D9"/>
          </w:tcPr>
          <w:p w:rsidR="008D703E" w:rsidRPr="008D703E" w:rsidRDefault="008D703E" w:rsidP="003E339E">
            <w:pPr>
              <w:pStyle w:val="Default"/>
              <w:keepNext/>
              <w:jc w:val="center"/>
              <w:rPr>
                <w:i/>
              </w:rPr>
            </w:pPr>
            <w:r w:rsidRPr="008D703E">
              <w:rPr>
                <w:b/>
                <w:bCs/>
                <w:i/>
              </w:rPr>
              <w:t>Наименование вида объекта</w:t>
            </w:r>
          </w:p>
        </w:tc>
        <w:tc>
          <w:tcPr>
            <w:tcW w:w="2127" w:type="dxa"/>
            <w:shd w:val="clear" w:color="auto" w:fill="D9D9D9"/>
          </w:tcPr>
          <w:p w:rsidR="008D703E" w:rsidRPr="008D703E" w:rsidRDefault="008D703E" w:rsidP="003E339E">
            <w:pPr>
              <w:pStyle w:val="Default"/>
              <w:keepNext/>
              <w:jc w:val="center"/>
              <w:rPr>
                <w:b/>
                <w:bCs/>
                <w:i/>
              </w:rPr>
            </w:pPr>
            <w:r w:rsidRPr="008D703E">
              <w:rPr>
                <w:b/>
                <w:i/>
              </w:rPr>
              <w:t>Тип расчетного показателя</w:t>
            </w:r>
          </w:p>
        </w:tc>
        <w:tc>
          <w:tcPr>
            <w:tcW w:w="5244" w:type="dxa"/>
            <w:shd w:val="clear" w:color="auto" w:fill="D9D9D9"/>
          </w:tcPr>
          <w:p w:rsidR="008D703E" w:rsidRPr="008D703E" w:rsidRDefault="008D703E" w:rsidP="003E339E">
            <w:pPr>
              <w:pStyle w:val="Default"/>
              <w:keepNext/>
              <w:jc w:val="center"/>
              <w:rPr>
                <w:i/>
              </w:rPr>
            </w:pPr>
            <w:r w:rsidRPr="008D703E">
              <w:rPr>
                <w:b/>
                <w:bCs/>
                <w:i/>
              </w:rPr>
              <w:t>Обоснование расчетного показателя</w:t>
            </w:r>
          </w:p>
        </w:tc>
      </w:tr>
      <w:tr w:rsidR="008D703E" w:rsidRPr="008D703E" w:rsidTr="003E339E">
        <w:trPr>
          <w:cantSplit/>
          <w:trHeight w:val="40"/>
        </w:trPr>
        <w:tc>
          <w:tcPr>
            <w:tcW w:w="2013" w:type="dxa"/>
            <w:vMerge w:val="restart"/>
            <w:shd w:val="clear" w:color="auto" w:fill="F2F2F2"/>
          </w:tcPr>
          <w:p w:rsidR="008D703E" w:rsidRPr="008D703E" w:rsidRDefault="008D703E" w:rsidP="003E339E">
            <w:pPr>
              <w:pStyle w:val="Default"/>
            </w:pPr>
            <w:r w:rsidRPr="008D703E">
              <w:t>Служебные жилые помещения специализированного жилищного фонда</w:t>
            </w:r>
          </w:p>
        </w:tc>
        <w:tc>
          <w:tcPr>
            <w:tcW w:w="2127" w:type="dxa"/>
          </w:tcPr>
          <w:p w:rsidR="008D703E" w:rsidRPr="008D703E" w:rsidRDefault="008D703E" w:rsidP="003E339E">
            <w:pPr>
              <w:pStyle w:val="Default"/>
            </w:pPr>
            <w:r w:rsidRPr="008D703E">
              <w:t>Расчетный показатель минимально допустимого уровня обеспеченности</w:t>
            </w:r>
          </w:p>
        </w:tc>
        <w:tc>
          <w:tcPr>
            <w:tcW w:w="5244" w:type="dxa"/>
          </w:tcPr>
          <w:p w:rsidR="008D703E" w:rsidRPr="008D703E" w:rsidRDefault="008D703E" w:rsidP="003E339E">
            <w:pPr>
              <w:pStyle w:val="Default"/>
            </w:pPr>
            <w:r w:rsidRPr="008D703E">
              <w:t>14000 м</w:t>
            </w:r>
            <w:r w:rsidRPr="008D703E">
              <w:rPr>
                <w:vertAlign w:val="superscript"/>
              </w:rPr>
              <w:t>2</w:t>
            </w:r>
            <w:r w:rsidRPr="008D703E">
              <w:t xml:space="preserve"> общей площади жилых помещений на 1000 человек, имеющих право на предоставление служебного жилого помещения специализированного жилищного фонда, принято в соответствии с таблицей 1.2.6 РНГП Ивановской области.</w:t>
            </w:r>
          </w:p>
        </w:tc>
      </w:tr>
      <w:tr w:rsidR="008D703E" w:rsidRPr="008D703E" w:rsidTr="003E339E">
        <w:trPr>
          <w:cantSplit/>
          <w:trHeight w:val="40"/>
        </w:trPr>
        <w:tc>
          <w:tcPr>
            <w:tcW w:w="2013" w:type="dxa"/>
            <w:vMerge/>
            <w:shd w:val="clear" w:color="auto" w:fill="F2F2F2"/>
          </w:tcPr>
          <w:p w:rsidR="008D703E" w:rsidRPr="008D703E" w:rsidRDefault="008D703E" w:rsidP="003E339E">
            <w:pPr>
              <w:pStyle w:val="Default"/>
            </w:pPr>
          </w:p>
        </w:tc>
        <w:tc>
          <w:tcPr>
            <w:tcW w:w="2127" w:type="dxa"/>
          </w:tcPr>
          <w:p w:rsidR="008D703E" w:rsidRPr="008D703E" w:rsidRDefault="008D703E" w:rsidP="003E339E">
            <w:pPr>
              <w:pStyle w:val="Default"/>
            </w:pPr>
            <w:r w:rsidRPr="008D703E">
              <w:t>Расчетный показатель максимально допустимого уровня территориальной доступности</w:t>
            </w:r>
          </w:p>
        </w:tc>
        <w:tc>
          <w:tcPr>
            <w:tcW w:w="5244" w:type="dxa"/>
          </w:tcPr>
          <w:p w:rsidR="008D703E" w:rsidRPr="008D703E" w:rsidRDefault="008D703E" w:rsidP="003E339E">
            <w:pPr>
              <w:pStyle w:val="Default"/>
            </w:pPr>
            <w:r w:rsidRPr="008D703E">
              <w:t>Не нормируется в соответствии таблицей 1.2.6 РНГП Ивановской области.</w:t>
            </w:r>
          </w:p>
        </w:tc>
      </w:tr>
      <w:tr w:rsidR="008D703E" w:rsidRPr="008D703E" w:rsidTr="003E339E">
        <w:trPr>
          <w:cantSplit/>
          <w:trHeight w:val="40"/>
        </w:trPr>
        <w:tc>
          <w:tcPr>
            <w:tcW w:w="2013" w:type="dxa"/>
            <w:vMerge w:val="restart"/>
            <w:shd w:val="clear" w:color="auto" w:fill="F2F2F2"/>
          </w:tcPr>
          <w:p w:rsidR="008D703E" w:rsidRPr="008D703E" w:rsidRDefault="008D703E" w:rsidP="003E339E">
            <w:pPr>
              <w:pStyle w:val="Default"/>
            </w:pPr>
            <w:r w:rsidRPr="008D703E">
              <w:t>Жилые помещения специализированного жилищного фонда, предназначенных для проживания детей-сирот и детей, оставшихся без попечения родителей, лиц из числа детей-сирот и детей, оставшихся без попечения родителей</w:t>
            </w:r>
          </w:p>
        </w:tc>
        <w:tc>
          <w:tcPr>
            <w:tcW w:w="2127" w:type="dxa"/>
          </w:tcPr>
          <w:p w:rsidR="008D703E" w:rsidRPr="008D703E" w:rsidRDefault="008D703E" w:rsidP="003E339E">
            <w:pPr>
              <w:pStyle w:val="Default"/>
            </w:pPr>
            <w:r w:rsidRPr="008D703E">
              <w:t>Расчетный показатель минимально допустимого уровня обеспеченности</w:t>
            </w:r>
          </w:p>
        </w:tc>
        <w:tc>
          <w:tcPr>
            <w:tcW w:w="5244" w:type="dxa"/>
          </w:tcPr>
          <w:p w:rsidR="008D703E" w:rsidRPr="008D703E" w:rsidRDefault="008D703E" w:rsidP="003E339E">
            <w:pPr>
              <w:pStyle w:val="Default"/>
            </w:pPr>
            <w:r w:rsidRPr="008D703E">
              <w:t>33000 м</w:t>
            </w:r>
            <w:r w:rsidRPr="008D703E">
              <w:rPr>
                <w:vertAlign w:val="superscript"/>
              </w:rPr>
              <w:t>2</w:t>
            </w:r>
            <w:r w:rsidRPr="008D703E">
              <w:t xml:space="preserve"> общей площади жилых помещений на 1000 человек, имеющих соответствующий статус (детей-сирот и детей, оставшихся без попечения родителей, лиц из числа детей-сирот и детей, оставшихся без попечения родителей), принято в соответствии с таблицей 1.2.6 РНГП Ивановской области.</w:t>
            </w:r>
          </w:p>
        </w:tc>
      </w:tr>
      <w:tr w:rsidR="008D703E" w:rsidRPr="008D703E" w:rsidTr="003E339E">
        <w:trPr>
          <w:cantSplit/>
          <w:trHeight w:val="44"/>
        </w:trPr>
        <w:tc>
          <w:tcPr>
            <w:tcW w:w="2013" w:type="dxa"/>
            <w:vMerge/>
            <w:shd w:val="clear" w:color="auto" w:fill="F2F2F2"/>
          </w:tcPr>
          <w:p w:rsidR="008D703E" w:rsidRPr="008D703E" w:rsidRDefault="008D703E" w:rsidP="003E339E">
            <w:pPr>
              <w:pStyle w:val="Default"/>
            </w:pPr>
          </w:p>
        </w:tc>
        <w:tc>
          <w:tcPr>
            <w:tcW w:w="2127" w:type="dxa"/>
          </w:tcPr>
          <w:p w:rsidR="008D703E" w:rsidRPr="008D703E" w:rsidRDefault="008D703E" w:rsidP="003E339E">
            <w:pPr>
              <w:pStyle w:val="Default"/>
            </w:pPr>
            <w:r w:rsidRPr="008D703E">
              <w:t>Расчетный показатель максимально допустимого уровня территориальной доступности</w:t>
            </w:r>
          </w:p>
        </w:tc>
        <w:tc>
          <w:tcPr>
            <w:tcW w:w="5244" w:type="dxa"/>
          </w:tcPr>
          <w:p w:rsidR="008D703E" w:rsidRPr="008D703E" w:rsidRDefault="008D703E" w:rsidP="003E339E">
            <w:pPr>
              <w:pStyle w:val="Default"/>
            </w:pPr>
            <w:r w:rsidRPr="008D703E">
              <w:t>Не нормируется в соответствии таблицей 1.2.6 РНГП Ивановской области.</w:t>
            </w:r>
          </w:p>
        </w:tc>
      </w:tr>
      <w:tr w:rsidR="008D703E" w:rsidRPr="008D703E" w:rsidTr="003E339E">
        <w:trPr>
          <w:cantSplit/>
          <w:trHeight w:val="40"/>
        </w:trPr>
        <w:tc>
          <w:tcPr>
            <w:tcW w:w="2013" w:type="dxa"/>
            <w:vMerge w:val="restart"/>
            <w:shd w:val="clear" w:color="auto" w:fill="F2F2F2"/>
          </w:tcPr>
          <w:p w:rsidR="008D703E" w:rsidRPr="008D703E" w:rsidRDefault="008D703E" w:rsidP="003E339E">
            <w:pPr>
              <w:pStyle w:val="Default"/>
            </w:pPr>
            <w:r w:rsidRPr="008D703E">
              <w:t>Жилые помещения в общежитиях, относящихся к специализированному жилищному фонду; в маневренном жилом фонде</w:t>
            </w:r>
          </w:p>
        </w:tc>
        <w:tc>
          <w:tcPr>
            <w:tcW w:w="2127" w:type="dxa"/>
          </w:tcPr>
          <w:p w:rsidR="008D703E" w:rsidRPr="008D703E" w:rsidRDefault="008D703E" w:rsidP="003E339E">
            <w:pPr>
              <w:pStyle w:val="Default"/>
            </w:pPr>
            <w:r w:rsidRPr="008D703E">
              <w:t>Расчетный показатель минимально допустимого уровня обеспеченности</w:t>
            </w:r>
          </w:p>
        </w:tc>
        <w:tc>
          <w:tcPr>
            <w:tcW w:w="5244" w:type="dxa"/>
          </w:tcPr>
          <w:p w:rsidR="008D703E" w:rsidRPr="008D703E" w:rsidRDefault="008D703E" w:rsidP="003E339E">
            <w:pPr>
              <w:pStyle w:val="Default"/>
            </w:pPr>
            <w:r w:rsidRPr="008D703E">
              <w:t>6000 м</w:t>
            </w:r>
            <w:r w:rsidRPr="008D703E">
              <w:rPr>
                <w:vertAlign w:val="superscript"/>
              </w:rPr>
              <w:t>2</w:t>
            </w:r>
            <w:r w:rsidRPr="008D703E">
              <w:t xml:space="preserve"> общей площади жилых помещений в общежитиях, относящихся к специализированному жилищному фонду, в маневренном жилом фонде на 1000 человек, имеющих право на предоставление жилых помещений в общежитиях, специализированного жилищного фонда принято в соответствии с таблицей 1.2.6 РНГП Ивановской области и п. 1 ст. 105, п.1 106 Жилищного кодекса РФ</w:t>
            </w:r>
          </w:p>
        </w:tc>
      </w:tr>
      <w:tr w:rsidR="008D703E" w:rsidRPr="008D703E" w:rsidTr="003E339E">
        <w:trPr>
          <w:cantSplit/>
          <w:trHeight w:val="40"/>
        </w:trPr>
        <w:tc>
          <w:tcPr>
            <w:tcW w:w="2013" w:type="dxa"/>
            <w:vMerge/>
            <w:shd w:val="clear" w:color="auto" w:fill="F2F2F2"/>
          </w:tcPr>
          <w:p w:rsidR="008D703E" w:rsidRPr="008D703E" w:rsidRDefault="008D703E" w:rsidP="003E339E">
            <w:pPr>
              <w:pStyle w:val="Default"/>
            </w:pPr>
          </w:p>
        </w:tc>
        <w:tc>
          <w:tcPr>
            <w:tcW w:w="2127" w:type="dxa"/>
          </w:tcPr>
          <w:p w:rsidR="008D703E" w:rsidRPr="008D703E" w:rsidRDefault="008D703E" w:rsidP="003E339E">
            <w:pPr>
              <w:pStyle w:val="Default"/>
            </w:pPr>
            <w:r w:rsidRPr="008D703E">
              <w:t>Расчетный показатель максимально допустимого уровня территориальной доступности</w:t>
            </w:r>
          </w:p>
        </w:tc>
        <w:tc>
          <w:tcPr>
            <w:tcW w:w="5244" w:type="dxa"/>
          </w:tcPr>
          <w:p w:rsidR="008D703E" w:rsidRPr="008D703E" w:rsidRDefault="008D703E" w:rsidP="003E339E">
            <w:pPr>
              <w:pStyle w:val="Default"/>
            </w:pPr>
            <w:r w:rsidRPr="008D703E">
              <w:t>Не нормируется в соответствии таблицей 1.2.6 РНГП Ивановской области.</w:t>
            </w:r>
          </w:p>
        </w:tc>
      </w:tr>
    </w:tbl>
    <w:p w:rsidR="008D703E" w:rsidRPr="008D703E" w:rsidRDefault="008D703E" w:rsidP="008D703E">
      <w:pPr>
        <w:pStyle w:val="11"/>
        <w:keepLines/>
        <w:numPr>
          <w:ilvl w:val="0"/>
          <w:numId w:val="13"/>
        </w:numPr>
        <w:suppressAutoHyphens/>
        <w:spacing w:before="240" w:after="240"/>
        <w:ind w:left="0" w:firstLine="0"/>
        <w:rPr>
          <w:szCs w:val="24"/>
        </w:rPr>
      </w:pPr>
      <w:r w:rsidRPr="008D703E">
        <w:rPr>
          <w:szCs w:val="24"/>
        </w:rPr>
        <w:br w:type="page"/>
      </w:r>
      <w:r w:rsidRPr="008D703E">
        <w:rPr>
          <w:szCs w:val="24"/>
        </w:rPr>
        <w:lastRenderedPageBreak/>
        <w:t>Материалы по обоснованию расчетных показателей, содержащихся в основной части местных нормативов градостроительного проектирования муниципального образования</w:t>
      </w:r>
    </w:p>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t>Результаты анализа территориальных особенностей Филисовского сельского поселения, влияющих на установление расчетных показателей</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sz w:val="24"/>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sz w:val="24"/>
          <w:szCs w:val="24"/>
        </w:rPr>
        <w:t>1) социально-демографического состава и плотности населения на территории муниципального образования;</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sz w:val="24"/>
          <w:szCs w:val="24"/>
        </w:rPr>
        <w:t>2) планов и программ комплексного социально-экономического развития муниципального образования;</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sz w:val="24"/>
          <w:szCs w:val="24"/>
        </w:rPr>
        <w:t>3) предложений органов местного самоуправления и заинтересованных лиц.</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sz w:val="24"/>
          <w:szCs w:val="24"/>
        </w:rPr>
        <w:t xml:space="preserve">Таким образом, установление расчетных показателей в МНГП Филисовского СП необходимо выполнять с учетом территориальных особенностей Филисовского сельского поселения Родниковского муниципального района, выраженных в социально-демографических, инфраструктурных, экономических и иных аспектах. </w:t>
      </w:r>
    </w:p>
    <w:p w:rsidR="008D703E" w:rsidRPr="008D703E" w:rsidRDefault="008D703E" w:rsidP="008D703E">
      <w:pPr>
        <w:pStyle w:val="3"/>
        <w:keepLines w:val="0"/>
        <w:numPr>
          <w:ilvl w:val="2"/>
          <w:numId w:val="13"/>
        </w:numPr>
        <w:suppressAutoHyphens/>
        <w:spacing w:before="240" w:after="240" w:line="240" w:lineRule="auto"/>
        <w:ind w:left="0" w:hanging="11"/>
        <w:jc w:val="center"/>
        <w:rPr>
          <w:rFonts w:ascii="Times New Roman" w:hAnsi="Times New Roman" w:cs="Times New Roman"/>
          <w:sz w:val="24"/>
          <w:szCs w:val="24"/>
        </w:rPr>
      </w:pPr>
      <w:r w:rsidRPr="008D703E">
        <w:rPr>
          <w:rFonts w:ascii="Times New Roman" w:hAnsi="Times New Roman" w:cs="Times New Roman"/>
          <w:sz w:val="24"/>
          <w:szCs w:val="24"/>
        </w:rPr>
        <w:t>Анализ социально-демографического состава и плотности населения на территории Филисовского сельского поселения</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sz w:val="24"/>
          <w:szCs w:val="24"/>
        </w:rPr>
        <w:t>Филисовское муниципальное образование – сельское поселение в Родниковском муниципальном районе Ивановской области Российской Федерации.</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sz w:val="24"/>
          <w:szCs w:val="24"/>
        </w:rPr>
        <w:t>Филисовское сельское поселение образовано 25 февраля 2005 года в соответствии с Законом Ивановской области от 25.02.2005 № 50-ОЗ «О городском и сельских поселениях в Родниковском муниципальном районе» (ред. от 10.12.2009).</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sz w:val="24"/>
          <w:szCs w:val="24"/>
        </w:rPr>
        <w:t>Административным центром поселения является село Филисово.</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sz w:val="24"/>
          <w:szCs w:val="24"/>
        </w:rPr>
        <w:t>Характеристика Филисовского сельского поселения представлена в таблице 2.1.</w:t>
      </w:r>
    </w:p>
    <w:p w:rsidR="008D703E" w:rsidRPr="008D703E" w:rsidRDefault="008D703E" w:rsidP="008D703E">
      <w:pPr>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2.1</w:t>
      </w:r>
    </w:p>
    <w:p w:rsidR="008D703E" w:rsidRPr="008D703E" w:rsidRDefault="008D703E" w:rsidP="008D703E">
      <w:pPr>
        <w:spacing w:after="120"/>
        <w:jc w:val="center"/>
        <w:rPr>
          <w:rFonts w:ascii="Times New Roman" w:hAnsi="Times New Roman" w:cs="Times New Roman"/>
          <w:b/>
          <w:i/>
          <w:sz w:val="24"/>
          <w:szCs w:val="24"/>
          <w:lang w:eastAsia="ar-SA" w:bidi="en-US"/>
        </w:rPr>
      </w:pPr>
      <w:r w:rsidRPr="008D703E">
        <w:rPr>
          <w:rFonts w:ascii="Times New Roman" w:hAnsi="Times New Roman" w:cs="Times New Roman"/>
          <w:b/>
          <w:i/>
          <w:sz w:val="24"/>
          <w:szCs w:val="24"/>
          <w:lang w:eastAsia="ar-SA" w:bidi="en-US"/>
        </w:rPr>
        <w:t>Характеристика Филисовского сельского поселения Родниковского муниципального района Ивановской области (по данным статистики на 01.01.2018)</w:t>
      </w:r>
    </w:p>
    <w:tbl>
      <w:tblPr>
        <w:tblW w:w="9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2679"/>
        <w:gridCol w:w="1559"/>
        <w:gridCol w:w="1374"/>
        <w:gridCol w:w="1418"/>
        <w:gridCol w:w="851"/>
        <w:gridCol w:w="1559"/>
      </w:tblGrid>
      <w:tr w:rsidR="008D703E" w:rsidRPr="008D703E" w:rsidTr="003E339E">
        <w:trPr>
          <w:cantSplit/>
          <w:trHeight w:val="243"/>
          <w:tblHeader/>
        </w:trPr>
        <w:tc>
          <w:tcPr>
            <w:tcW w:w="2679" w:type="dxa"/>
            <w:shd w:val="clear" w:color="auto" w:fill="D9D9D9"/>
          </w:tcPr>
          <w:p w:rsidR="008D703E" w:rsidRPr="008D703E" w:rsidRDefault="008D703E" w:rsidP="003E339E">
            <w:pPr>
              <w:jc w:val="center"/>
              <w:rPr>
                <w:rFonts w:ascii="Times New Roman" w:eastAsia="Calibri" w:hAnsi="Times New Roman" w:cs="Times New Roman"/>
                <w:b/>
                <w:i/>
                <w:iCs/>
                <w:sz w:val="24"/>
                <w:szCs w:val="24"/>
                <w:lang w:eastAsia="en-US" w:bidi="en-US"/>
              </w:rPr>
            </w:pPr>
            <w:r w:rsidRPr="008D703E">
              <w:rPr>
                <w:rFonts w:ascii="Times New Roman" w:eastAsia="Calibri" w:hAnsi="Times New Roman" w:cs="Times New Roman"/>
                <w:b/>
                <w:i/>
                <w:iCs/>
                <w:sz w:val="24"/>
                <w:szCs w:val="24"/>
                <w:lang w:eastAsia="en-US" w:bidi="en-US"/>
              </w:rPr>
              <w:t>Муниципальное образование</w:t>
            </w:r>
          </w:p>
        </w:tc>
        <w:tc>
          <w:tcPr>
            <w:tcW w:w="1559" w:type="dxa"/>
            <w:shd w:val="clear" w:color="auto" w:fill="D9D9D9"/>
          </w:tcPr>
          <w:p w:rsidR="008D703E" w:rsidRPr="008D703E" w:rsidRDefault="008D703E" w:rsidP="003E339E">
            <w:pPr>
              <w:jc w:val="center"/>
              <w:rPr>
                <w:rFonts w:ascii="Times New Roman" w:eastAsia="Calibri" w:hAnsi="Times New Roman" w:cs="Times New Roman"/>
                <w:b/>
                <w:i/>
                <w:iCs/>
                <w:sz w:val="24"/>
                <w:szCs w:val="24"/>
                <w:lang w:eastAsia="en-US" w:bidi="en-US"/>
              </w:rPr>
            </w:pPr>
            <w:r w:rsidRPr="008D703E">
              <w:rPr>
                <w:rFonts w:ascii="Times New Roman" w:eastAsia="Calibri" w:hAnsi="Times New Roman" w:cs="Times New Roman"/>
                <w:b/>
                <w:i/>
                <w:iCs/>
                <w:sz w:val="24"/>
                <w:szCs w:val="24"/>
                <w:lang w:eastAsia="en-US" w:bidi="en-US"/>
              </w:rPr>
              <w:t>Административный центр</w:t>
            </w:r>
          </w:p>
        </w:tc>
        <w:tc>
          <w:tcPr>
            <w:tcW w:w="1374" w:type="dxa"/>
            <w:shd w:val="clear" w:color="auto" w:fill="D9D9D9"/>
          </w:tcPr>
          <w:p w:rsidR="008D703E" w:rsidRPr="008D703E" w:rsidRDefault="008D703E" w:rsidP="003E339E">
            <w:pPr>
              <w:jc w:val="center"/>
              <w:rPr>
                <w:rFonts w:ascii="Times New Roman" w:eastAsia="Calibri" w:hAnsi="Times New Roman" w:cs="Times New Roman"/>
                <w:b/>
                <w:i/>
                <w:iCs/>
                <w:sz w:val="24"/>
                <w:szCs w:val="24"/>
                <w:lang w:eastAsia="en-US" w:bidi="en-US"/>
              </w:rPr>
            </w:pPr>
            <w:r w:rsidRPr="008D703E">
              <w:rPr>
                <w:rFonts w:ascii="Times New Roman" w:eastAsia="Calibri" w:hAnsi="Times New Roman" w:cs="Times New Roman"/>
                <w:b/>
                <w:i/>
                <w:iCs/>
                <w:sz w:val="24"/>
                <w:szCs w:val="24"/>
                <w:lang w:eastAsia="en-US" w:bidi="en-US"/>
              </w:rPr>
              <w:t>Количество населенных пунктов</w:t>
            </w:r>
          </w:p>
        </w:tc>
        <w:tc>
          <w:tcPr>
            <w:tcW w:w="1418" w:type="dxa"/>
            <w:shd w:val="clear" w:color="auto" w:fill="D9D9D9"/>
          </w:tcPr>
          <w:p w:rsidR="008D703E" w:rsidRPr="008D703E" w:rsidRDefault="008D703E" w:rsidP="003E339E">
            <w:pPr>
              <w:jc w:val="center"/>
              <w:rPr>
                <w:rFonts w:ascii="Times New Roman" w:eastAsia="Calibri" w:hAnsi="Times New Roman" w:cs="Times New Roman"/>
                <w:b/>
                <w:i/>
                <w:iCs/>
                <w:sz w:val="24"/>
                <w:szCs w:val="24"/>
                <w:lang w:eastAsia="en-US" w:bidi="en-US"/>
              </w:rPr>
            </w:pPr>
            <w:r w:rsidRPr="008D703E">
              <w:rPr>
                <w:rFonts w:ascii="Times New Roman" w:eastAsia="Calibri" w:hAnsi="Times New Roman" w:cs="Times New Roman"/>
                <w:b/>
                <w:i/>
                <w:iCs/>
                <w:sz w:val="24"/>
                <w:szCs w:val="24"/>
                <w:lang w:eastAsia="en-US" w:bidi="en-US"/>
              </w:rPr>
              <w:t>Численность населения, чел.</w:t>
            </w:r>
          </w:p>
        </w:tc>
        <w:tc>
          <w:tcPr>
            <w:tcW w:w="851" w:type="dxa"/>
            <w:shd w:val="clear" w:color="auto" w:fill="D9D9D9"/>
          </w:tcPr>
          <w:p w:rsidR="008D703E" w:rsidRPr="008D703E" w:rsidRDefault="008D703E" w:rsidP="003E339E">
            <w:pPr>
              <w:jc w:val="center"/>
              <w:rPr>
                <w:rFonts w:ascii="Times New Roman" w:eastAsia="Calibri" w:hAnsi="Times New Roman" w:cs="Times New Roman"/>
                <w:b/>
                <w:i/>
                <w:iCs/>
                <w:sz w:val="24"/>
                <w:szCs w:val="24"/>
                <w:vertAlign w:val="superscript"/>
                <w:lang w:eastAsia="en-US" w:bidi="en-US"/>
              </w:rPr>
            </w:pPr>
            <w:r w:rsidRPr="008D703E">
              <w:rPr>
                <w:rFonts w:ascii="Times New Roman" w:eastAsia="Calibri" w:hAnsi="Times New Roman" w:cs="Times New Roman"/>
                <w:b/>
                <w:i/>
                <w:iCs/>
                <w:sz w:val="24"/>
                <w:szCs w:val="24"/>
                <w:lang w:eastAsia="en-US" w:bidi="en-US"/>
              </w:rPr>
              <w:t>Площадь, км</w:t>
            </w:r>
            <w:r w:rsidRPr="008D703E">
              <w:rPr>
                <w:rFonts w:ascii="Times New Roman" w:eastAsia="Calibri" w:hAnsi="Times New Roman" w:cs="Times New Roman"/>
                <w:b/>
                <w:i/>
                <w:iCs/>
                <w:sz w:val="24"/>
                <w:szCs w:val="24"/>
                <w:vertAlign w:val="superscript"/>
                <w:lang w:eastAsia="en-US" w:bidi="en-US"/>
              </w:rPr>
              <w:t>2</w:t>
            </w:r>
          </w:p>
        </w:tc>
        <w:tc>
          <w:tcPr>
            <w:tcW w:w="1559" w:type="dxa"/>
            <w:shd w:val="clear" w:color="auto" w:fill="D9D9D9"/>
          </w:tcPr>
          <w:p w:rsidR="008D703E" w:rsidRPr="008D703E" w:rsidRDefault="008D703E" w:rsidP="003E339E">
            <w:pPr>
              <w:jc w:val="center"/>
              <w:rPr>
                <w:rFonts w:ascii="Times New Roman" w:eastAsia="Calibri" w:hAnsi="Times New Roman" w:cs="Times New Roman"/>
                <w:b/>
                <w:i/>
                <w:iCs/>
                <w:sz w:val="24"/>
                <w:szCs w:val="24"/>
                <w:vertAlign w:val="superscript"/>
                <w:lang w:eastAsia="en-US" w:bidi="en-US"/>
              </w:rPr>
            </w:pPr>
            <w:r w:rsidRPr="008D703E">
              <w:rPr>
                <w:rFonts w:ascii="Times New Roman" w:eastAsia="Calibri" w:hAnsi="Times New Roman" w:cs="Times New Roman"/>
                <w:b/>
                <w:i/>
                <w:iCs/>
                <w:sz w:val="24"/>
                <w:szCs w:val="24"/>
                <w:lang w:eastAsia="en-US" w:bidi="en-US"/>
              </w:rPr>
              <w:t>Плотность населения, чел./км</w:t>
            </w:r>
            <w:r w:rsidRPr="008D703E">
              <w:rPr>
                <w:rFonts w:ascii="Times New Roman" w:eastAsia="Calibri" w:hAnsi="Times New Roman" w:cs="Times New Roman"/>
                <w:b/>
                <w:i/>
                <w:iCs/>
                <w:sz w:val="24"/>
                <w:szCs w:val="24"/>
                <w:vertAlign w:val="superscript"/>
                <w:lang w:eastAsia="en-US" w:bidi="en-US"/>
              </w:rPr>
              <w:t>2</w:t>
            </w:r>
          </w:p>
        </w:tc>
      </w:tr>
      <w:tr w:rsidR="008D703E" w:rsidRPr="008D703E" w:rsidTr="003E339E">
        <w:trPr>
          <w:cantSplit/>
          <w:trHeight w:val="230"/>
        </w:trPr>
        <w:tc>
          <w:tcPr>
            <w:tcW w:w="2679" w:type="dxa"/>
            <w:shd w:val="clear" w:color="auto" w:fill="F2F2F2"/>
          </w:tcPr>
          <w:p w:rsidR="008D703E" w:rsidRPr="008D703E" w:rsidRDefault="008D703E" w:rsidP="003E339E">
            <w:pPr>
              <w:rPr>
                <w:rFonts w:ascii="Times New Roman" w:eastAsia="Calibri" w:hAnsi="Times New Roman" w:cs="Times New Roman"/>
                <w:b/>
                <w:i/>
                <w:iCs/>
                <w:sz w:val="24"/>
                <w:szCs w:val="24"/>
                <w:lang w:eastAsia="en-US" w:bidi="en-US"/>
              </w:rPr>
            </w:pPr>
            <w:r w:rsidRPr="008D703E">
              <w:rPr>
                <w:rFonts w:ascii="Times New Roman" w:eastAsia="Calibri" w:hAnsi="Times New Roman" w:cs="Times New Roman"/>
                <w:b/>
                <w:i/>
                <w:iCs/>
                <w:sz w:val="24"/>
                <w:szCs w:val="24"/>
                <w:lang w:eastAsia="en-US" w:bidi="en-US"/>
              </w:rPr>
              <w:t>Филисовское сельское поселение</w:t>
            </w:r>
          </w:p>
        </w:tc>
        <w:tc>
          <w:tcPr>
            <w:tcW w:w="1559" w:type="dxa"/>
            <w:vAlign w:val="center"/>
          </w:tcPr>
          <w:p w:rsidR="008D703E" w:rsidRPr="008D703E" w:rsidRDefault="008D703E" w:rsidP="003E339E">
            <w:pPr>
              <w:jc w:val="center"/>
              <w:rPr>
                <w:rFonts w:ascii="Times New Roman" w:hAnsi="Times New Roman" w:cs="Times New Roman"/>
                <w:sz w:val="24"/>
                <w:szCs w:val="24"/>
              </w:rPr>
            </w:pPr>
            <w:r w:rsidRPr="008D703E">
              <w:rPr>
                <w:rFonts w:ascii="Times New Roman" w:hAnsi="Times New Roman" w:cs="Times New Roman"/>
                <w:sz w:val="24"/>
                <w:szCs w:val="24"/>
              </w:rPr>
              <w:t>село Филисово</w:t>
            </w:r>
          </w:p>
        </w:tc>
        <w:tc>
          <w:tcPr>
            <w:tcW w:w="1374" w:type="dxa"/>
          </w:tcPr>
          <w:p w:rsidR="008D703E" w:rsidRPr="008D703E" w:rsidRDefault="008D703E" w:rsidP="003E339E">
            <w:pPr>
              <w:jc w:val="center"/>
              <w:rPr>
                <w:rFonts w:ascii="Times New Roman" w:hAnsi="Times New Roman" w:cs="Times New Roman"/>
                <w:sz w:val="24"/>
                <w:szCs w:val="24"/>
              </w:rPr>
            </w:pPr>
            <w:r w:rsidRPr="008D703E">
              <w:rPr>
                <w:rFonts w:ascii="Times New Roman" w:hAnsi="Times New Roman" w:cs="Times New Roman"/>
                <w:color w:val="000000"/>
                <w:sz w:val="24"/>
                <w:szCs w:val="24"/>
              </w:rPr>
              <w:t>43</w:t>
            </w:r>
          </w:p>
        </w:tc>
        <w:tc>
          <w:tcPr>
            <w:tcW w:w="1418" w:type="dxa"/>
          </w:tcPr>
          <w:p w:rsidR="008D703E" w:rsidRPr="008D703E" w:rsidRDefault="008D703E" w:rsidP="003E339E">
            <w:pPr>
              <w:jc w:val="center"/>
              <w:rPr>
                <w:rFonts w:ascii="Times New Roman" w:hAnsi="Times New Roman" w:cs="Times New Roman"/>
                <w:sz w:val="24"/>
                <w:szCs w:val="24"/>
              </w:rPr>
            </w:pPr>
            <w:r w:rsidRPr="008D703E">
              <w:rPr>
                <w:rFonts w:ascii="Times New Roman" w:hAnsi="Times New Roman" w:cs="Times New Roman"/>
                <w:color w:val="000000"/>
                <w:sz w:val="24"/>
                <w:szCs w:val="24"/>
              </w:rPr>
              <w:t>2357</w:t>
            </w:r>
          </w:p>
        </w:tc>
        <w:tc>
          <w:tcPr>
            <w:tcW w:w="851" w:type="dxa"/>
          </w:tcPr>
          <w:p w:rsidR="008D703E" w:rsidRPr="008D703E" w:rsidRDefault="008D703E" w:rsidP="003E339E">
            <w:pPr>
              <w:jc w:val="center"/>
              <w:rPr>
                <w:rFonts w:ascii="Times New Roman" w:hAnsi="Times New Roman" w:cs="Times New Roman"/>
                <w:sz w:val="24"/>
                <w:szCs w:val="24"/>
              </w:rPr>
            </w:pPr>
            <w:r w:rsidRPr="008D703E">
              <w:rPr>
                <w:rFonts w:ascii="Times New Roman" w:hAnsi="Times New Roman" w:cs="Times New Roman"/>
                <w:color w:val="000000"/>
                <w:sz w:val="24"/>
                <w:szCs w:val="24"/>
              </w:rPr>
              <w:t>267,34</w:t>
            </w:r>
          </w:p>
        </w:tc>
        <w:tc>
          <w:tcPr>
            <w:tcW w:w="1559" w:type="dxa"/>
          </w:tcPr>
          <w:p w:rsidR="008D703E" w:rsidRPr="008D703E" w:rsidRDefault="008D703E" w:rsidP="003E339E">
            <w:pPr>
              <w:jc w:val="center"/>
              <w:rPr>
                <w:rFonts w:ascii="Times New Roman" w:hAnsi="Times New Roman" w:cs="Times New Roman"/>
                <w:color w:val="000000"/>
                <w:sz w:val="24"/>
                <w:szCs w:val="24"/>
              </w:rPr>
            </w:pPr>
            <w:r w:rsidRPr="008D703E">
              <w:rPr>
                <w:rFonts w:ascii="Times New Roman" w:hAnsi="Times New Roman" w:cs="Times New Roman"/>
                <w:color w:val="000000"/>
                <w:sz w:val="24"/>
                <w:szCs w:val="24"/>
              </w:rPr>
              <w:t>8,8</w:t>
            </w:r>
          </w:p>
        </w:tc>
      </w:tr>
    </w:tbl>
    <w:p w:rsidR="008D703E" w:rsidRPr="008D703E" w:rsidRDefault="008D703E" w:rsidP="008D703E">
      <w:pPr>
        <w:spacing w:before="120"/>
        <w:rPr>
          <w:rFonts w:ascii="Times New Roman" w:hAnsi="Times New Roman" w:cs="Times New Roman"/>
          <w:sz w:val="24"/>
          <w:szCs w:val="24"/>
        </w:rPr>
      </w:pPr>
      <w:r w:rsidRPr="008D703E">
        <w:rPr>
          <w:rFonts w:ascii="Times New Roman" w:hAnsi="Times New Roman" w:cs="Times New Roman"/>
          <w:sz w:val="24"/>
          <w:szCs w:val="24"/>
        </w:rPr>
        <w:t>В состав Филисовского сельского поселения входят 43 сельских населенных пунктов:</w:t>
      </w:r>
    </w:p>
    <w:p w:rsidR="008D703E" w:rsidRPr="008D703E" w:rsidRDefault="008D703E" w:rsidP="00B47415">
      <w:pPr>
        <w:pStyle w:val="afff1"/>
        <w:numPr>
          <w:ilvl w:val="0"/>
          <w:numId w:val="18"/>
        </w:numPr>
        <w:rPr>
          <w:szCs w:val="24"/>
        </w:rPr>
      </w:pPr>
      <w:r w:rsidRPr="008D703E">
        <w:rPr>
          <w:szCs w:val="24"/>
        </w:rPr>
        <w:lastRenderedPageBreak/>
        <w:t>села – Воронцово, Деревеньки, Новинское, Постнинский, Пригородное, Филисово, Хлябово;</w:t>
      </w:r>
    </w:p>
    <w:p w:rsidR="008D703E" w:rsidRPr="008D703E" w:rsidRDefault="008D703E" w:rsidP="00B47415">
      <w:pPr>
        <w:pStyle w:val="afff1"/>
        <w:numPr>
          <w:ilvl w:val="0"/>
          <w:numId w:val="18"/>
        </w:numPr>
        <w:rPr>
          <w:szCs w:val="24"/>
        </w:rPr>
      </w:pPr>
      <w:r w:rsidRPr="008D703E">
        <w:rPr>
          <w:szCs w:val="24"/>
        </w:rPr>
        <w:t>деревни – Андреевское, Андрониха, Аферково, Ахидовка, Болтино, Борис-Глеб, Бухарино, Гаврилково, Ганино, Гари, Гордяковка, Дудкино, Зименки, Иваниха, Кожевники, Корцово, Корцово, Кочигино, Куделино, Леушиха, Макарово, Максимовское, Мальчиха, Назарково, Овинцы, Орехово, Пронискино, Романово, Савково, Сгорьево, Скрылово, Слободка, Стрелки, Татаринцево, Федяково, Цепочкино.</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sz w:val="24"/>
          <w:szCs w:val="24"/>
        </w:rPr>
        <w:t>Все населенные пункты Филисовского сельского поселения являются сельскими населенными пунктами.</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sz w:val="24"/>
          <w:szCs w:val="24"/>
        </w:rPr>
        <w:t>По состоянию на 1 января 2018 года общая численность населения Филисовского сельского поселения Родниковского муниципального района составляла по данным статистики 2357 человек (рисунок 2.1).</w:t>
      </w:r>
    </w:p>
    <w:p w:rsidR="008D703E" w:rsidRPr="008D703E" w:rsidRDefault="008D703E" w:rsidP="008D703E">
      <w:pPr>
        <w:spacing w:before="120" w:after="120"/>
        <w:jc w:val="center"/>
        <w:rPr>
          <w:rFonts w:ascii="Times New Roman" w:hAnsi="Times New Roman" w:cs="Times New Roman"/>
          <w:sz w:val="24"/>
          <w:szCs w:val="24"/>
        </w:rPr>
      </w:pPr>
      <w:r w:rsidRPr="008D703E">
        <w:rPr>
          <w:rFonts w:ascii="Times New Roman" w:hAnsi="Times New Roman" w:cs="Times New Roman"/>
          <w:noProof/>
          <w:sz w:val="24"/>
          <w:szCs w:val="24"/>
        </w:rPr>
        <w:drawing>
          <wp:inline distT="0" distB="0" distL="0" distR="0">
            <wp:extent cx="5194407" cy="2772571"/>
            <wp:effectExtent l="6105" t="6077" r="7758" b="4557"/>
            <wp:docPr id="4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D703E" w:rsidRPr="008D703E" w:rsidRDefault="008D703E" w:rsidP="008D703E">
      <w:pPr>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Рисунок 2.1 Динамика численности населения Филисовского сельского поселения Родниковского муниципального района в 2012-2018 гг. (данные на начало года)</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sz w:val="24"/>
          <w:szCs w:val="24"/>
        </w:rPr>
        <w:t>Численность населения Филисовского сельского поселения Родниковского муниципального района за период 2012-2018 гг. сократилась на 174 чел. (на 6,9%).</w:t>
      </w:r>
    </w:p>
    <w:p w:rsidR="008D703E" w:rsidRPr="008D703E" w:rsidRDefault="008D703E" w:rsidP="008D703E">
      <w:pPr>
        <w:pStyle w:val="3"/>
        <w:keepLines w:val="0"/>
        <w:numPr>
          <w:ilvl w:val="2"/>
          <w:numId w:val="13"/>
        </w:numPr>
        <w:suppressAutoHyphens/>
        <w:spacing w:before="240" w:after="240" w:line="240" w:lineRule="auto"/>
        <w:ind w:left="0" w:hanging="11"/>
        <w:jc w:val="center"/>
        <w:rPr>
          <w:rFonts w:ascii="Times New Roman" w:hAnsi="Times New Roman" w:cs="Times New Roman"/>
          <w:sz w:val="24"/>
          <w:szCs w:val="24"/>
        </w:rPr>
      </w:pPr>
      <w:r w:rsidRPr="008D703E">
        <w:rPr>
          <w:rFonts w:ascii="Times New Roman" w:hAnsi="Times New Roman" w:cs="Times New Roman"/>
          <w:sz w:val="24"/>
          <w:szCs w:val="24"/>
        </w:rPr>
        <w:t>Виды объектов местного значения сельского поселения, для которых разрабатываются местные нормативы градостроительного проектирования</w:t>
      </w:r>
    </w:p>
    <w:p w:rsidR="008D703E" w:rsidRPr="008D703E" w:rsidRDefault="008D703E" w:rsidP="008D703E">
      <w:pPr>
        <w:pStyle w:val="affd"/>
        <w:rPr>
          <w:lang w:val="ru-RU"/>
        </w:rPr>
      </w:pPr>
      <w:r w:rsidRPr="008D703E">
        <w:rPr>
          <w:lang w:val="ru-RU"/>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 населения поселения.</w:t>
      </w:r>
    </w:p>
    <w:p w:rsidR="008D703E" w:rsidRPr="008D703E" w:rsidRDefault="008D703E" w:rsidP="008D703E">
      <w:pPr>
        <w:pStyle w:val="affd"/>
        <w:rPr>
          <w:lang w:val="ru-RU"/>
        </w:rPr>
      </w:pPr>
      <w:r w:rsidRPr="008D703E">
        <w:rPr>
          <w:lang w:val="ru-RU"/>
        </w:rPr>
        <w:t>Перечень объектов местного значения Филисовского СП для целей настоящих МНГП подготовлен на основании статьи 23 Градостроительного кодекса Российской Федерации, ст. 14 Федерального закона от 06.10.2003 № 131-ФЗ «Об общих принципах организации местного самоуправления в Российской Федерации», Устава Филисовского сельского поселения Родниковского муниципального района.</w:t>
      </w:r>
    </w:p>
    <w:p w:rsidR="008D703E" w:rsidRPr="008D703E" w:rsidRDefault="008D703E" w:rsidP="008D703E">
      <w:pPr>
        <w:pStyle w:val="affd"/>
        <w:rPr>
          <w:lang w:val="ru-RU"/>
        </w:rPr>
      </w:pPr>
      <w:r w:rsidRPr="008D703E">
        <w:rPr>
          <w:lang w:val="ru-RU"/>
        </w:rPr>
        <w:lastRenderedPageBreak/>
        <w:t>В качестве базового перечня видов объектов местного значения, в отношении которых разрабатываются Местные нормативы градостроительного проектирования Филисовского СП, приняты объекты местного значения поселения, подлежащие отображению в генеральном плане поселения, согласно ст. 23 Градостроительного кодекса Российской Федерации, относящиеся к областям:</w:t>
      </w:r>
    </w:p>
    <w:p w:rsidR="008D703E" w:rsidRPr="008D703E" w:rsidRDefault="008D703E" w:rsidP="008D703E">
      <w:pPr>
        <w:pStyle w:val="affd"/>
        <w:rPr>
          <w:lang w:val="ru-RU"/>
        </w:rPr>
      </w:pPr>
      <w:r w:rsidRPr="008D703E">
        <w:rPr>
          <w:lang w:val="ru-RU"/>
        </w:rPr>
        <w:t>а) электро-, тепло-, газо- и водоснабжение населения, водоотведение;</w:t>
      </w:r>
    </w:p>
    <w:p w:rsidR="008D703E" w:rsidRPr="008D703E" w:rsidRDefault="008D703E" w:rsidP="008D703E">
      <w:pPr>
        <w:pStyle w:val="affd"/>
        <w:rPr>
          <w:lang w:val="ru-RU"/>
        </w:rPr>
      </w:pPr>
      <w:r w:rsidRPr="008D703E">
        <w:rPr>
          <w:lang w:val="ru-RU"/>
        </w:rPr>
        <w:t>б) автомобильные дороги местного значения;</w:t>
      </w:r>
    </w:p>
    <w:p w:rsidR="008D703E" w:rsidRPr="008D703E" w:rsidRDefault="008D703E" w:rsidP="008D703E">
      <w:pPr>
        <w:pStyle w:val="affd"/>
        <w:rPr>
          <w:lang w:val="ru-RU"/>
        </w:rPr>
      </w:pPr>
      <w:r w:rsidRPr="008D703E">
        <w:rPr>
          <w:lang w:val="ru-RU"/>
        </w:rPr>
        <w:t>в) физическая культура и массовый спорт;</w:t>
      </w:r>
    </w:p>
    <w:p w:rsidR="008D703E" w:rsidRPr="008D703E" w:rsidRDefault="008D703E" w:rsidP="008D703E">
      <w:pPr>
        <w:pStyle w:val="affd"/>
        <w:rPr>
          <w:lang w:val="ru-RU"/>
        </w:rPr>
      </w:pPr>
      <w:r w:rsidRPr="008D703E">
        <w:rPr>
          <w:lang w:val="ru-RU"/>
        </w:rPr>
        <w:t>г) иные области в связи с решением вопросов местного значения поселения.</w:t>
      </w:r>
    </w:p>
    <w:p w:rsidR="008D703E" w:rsidRPr="008D703E" w:rsidRDefault="008D703E" w:rsidP="008D703E">
      <w:pPr>
        <w:pStyle w:val="affd"/>
        <w:rPr>
          <w:lang w:val="ru-RU"/>
        </w:rPr>
      </w:pPr>
      <w:r w:rsidRPr="008D703E">
        <w:rPr>
          <w:lang w:val="ru-RU"/>
        </w:rPr>
        <w:t>Иные области в связи с решением вопросов местного значения поселения определялись в соответствии с Уставом Филисовского сельского поселения.</w:t>
      </w:r>
    </w:p>
    <w:p w:rsidR="008D703E" w:rsidRPr="008D703E" w:rsidRDefault="008D703E" w:rsidP="008D703E">
      <w:pPr>
        <w:pStyle w:val="20"/>
        <w:keepLines/>
        <w:numPr>
          <w:ilvl w:val="1"/>
          <w:numId w:val="13"/>
        </w:numPr>
        <w:suppressAutoHyphens/>
        <w:spacing w:before="240" w:after="240"/>
        <w:ind w:left="0" w:firstLine="0"/>
        <w:rPr>
          <w:szCs w:val="24"/>
        </w:rPr>
      </w:pPr>
      <w:r w:rsidRPr="008D703E">
        <w:rPr>
          <w:szCs w:val="24"/>
        </w:rPr>
        <w:t>Объекты местного значения сельского поселения в области электро-, тепло-, газо- и водоснабжения населения, водоотведения</w:t>
      </w:r>
    </w:p>
    <w:p w:rsidR="008D703E" w:rsidRPr="008D703E" w:rsidRDefault="008D703E" w:rsidP="008D703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2.2</w:t>
      </w:r>
    </w:p>
    <w:p w:rsidR="008D703E" w:rsidRPr="008D703E" w:rsidRDefault="008D703E" w:rsidP="008D703E">
      <w:pPr>
        <w:keepNext/>
        <w:keepLines/>
        <w:suppressAutoHyphens/>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Обоснование расчетных показателей, устанавливаемых для объектов местного значения сельского поселения в области электро-, тепло-, газо- и водоснабжения населения, водоотведения</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021"/>
        <w:gridCol w:w="2693"/>
        <w:gridCol w:w="5670"/>
      </w:tblGrid>
      <w:tr w:rsidR="008D703E" w:rsidRPr="008D703E" w:rsidTr="003E339E">
        <w:trPr>
          <w:cantSplit/>
          <w:trHeight w:val="690"/>
          <w:tblHeader/>
        </w:trPr>
        <w:tc>
          <w:tcPr>
            <w:tcW w:w="1021" w:type="dxa"/>
            <w:shd w:val="clear" w:color="auto" w:fill="D9D9D9"/>
          </w:tcPr>
          <w:p w:rsidR="008D703E" w:rsidRPr="008D703E" w:rsidRDefault="008D703E" w:rsidP="003E339E">
            <w:pPr>
              <w:pStyle w:val="affd"/>
              <w:keepNext/>
              <w:ind w:firstLine="0"/>
              <w:jc w:val="center"/>
              <w:rPr>
                <w:b/>
                <w:i/>
                <w:lang w:val="ru-RU"/>
              </w:rPr>
            </w:pPr>
            <w:r w:rsidRPr="008D703E">
              <w:rPr>
                <w:b/>
                <w:i/>
                <w:lang w:val="ru-RU"/>
              </w:rPr>
              <w:t>Наименование вида объекта</w:t>
            </w:r>
          </w:p>
        </w:tc>
        <w:tc>
          <w:tcPr>
            <w:tcW w:w="2693" w:type="dxa"/>
            <w:shd w:val="clear" w:color="auto" w:fill="D9D9D9"/>
          </w:tcPr>
          <w:p w:rsidR="008D703E" w:rsidRPr="008D703E" w:rsidRDefault="008D703E" w:rsidP="003E339E">
            <w:pPr>
              <w:pStyle w:val="affd"/>
              <w:keepNext/>
              <w:ind w:firstLine="0"/>
              <w:jc w:val="center"/>
              <w:rPr>
                <w:b/>
                <w:i/>
                <w:lang w:val="ru-RU"/>
              </w:rPr>
            </w:pPr>
            <w:r w:rsidRPr="008D703E">
              <w:rPr>
                <w:b/>
                <w:i/>
                <w:lang w:val="ru-RU"/>
              </w:rPr>
              <w:t>Тип расчетного показателя</w:t>
            </w:r>
          </w:p>
        </w:tc>
        <w:tc>
          <w:tcPr>
            <w:tcW w:w="5670" w:type="dxa"/>
            <w:shd w:val="clear" w:color="auto" w:fill="D9D9D9"/>
          </w:tcPr>
          <w:p w:rsidR="008D703E" w:rsidRPr="008D703E" w:rsidRDefault="008D703E" w:rsidP="003E339E">
            <w:pPr>
              <w:pStyle w:val="affd"/>
              <w:keepNext/>
              <w:ind w:firstLine="0"/>
              <w:jc w:val="center"/>
              <w:rPr>
                <w:b/>
                <w:i/>
                <w:lang w:val="ru-RU"/>
              </w:rPr>
            </w:pPr>
            <w:r w:rsidRPr="008D703E">
              <w:rPr>
                <w:b/>
                <w:i/>
                <w:lang w:val="ru-RU"/>
              </w:rPr>
              <w:t>Обоснование расчетного показателя</w:t>
            </w:r>
          </w:p>
        </w:tc>
      </w:tr>
      <w:tr w:rsidR="008D703E" w:rsidRPr="008D703E" w:rsidTr="003E339E">
        <w:trPr>
          <w:cantSplit/>
        </w:trPr>
        <w:tc>
          <w:tcPr>
            <w:tcW w:w="1021" w:type="dxa"/>
            <w:vMerge w:val="restart"/>
            <w:shd w:val="clear" w:color="auto" w:fill="F2F2F2"/>
          </w:tcPr>
          <w:p w:rsidR="008D703E" w:rsidRPr="008D703E" w:rsidRDefault="008D703E" w:rsidP="003E339E">
            <w:pPr>
              <w:pStyle w:val="affd"/>
              <w:ind w:firstLine="0"/>
              <w:rPr>
                <w:lang w:val="ru-RU"/>
              </w:rPr>
            </w:pPr>
            <w:r w:rsidRPr="008D703E">
              <w:rPr>
                <w:lang w:val="ru-RU"/>
              </w:rPr>
              <w:t>Объекты электроснабжения</w:t>
            </w:r>
          </w:p>
        </w:tc>
        <w:tc>
          <w:tcPr>
            <w:tcW w:w="2693"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5670" w:type="dxa"/>
            <w:shd w:val="clear" w:color="auto" w:fill="auto"/>
          </w:tcPr>
          <w:p w:rsidR="008D703E" w:rsidRPr="008D703E" w:rsidRDefault="008D703E" w:rsidP="003E339E">
            <w:pPr>
              <w:pStyle w:val="affd"/>
              <w:ind w:firstLine="0"/>
              <w:jc w:val="left"/>
              <w:rPr>
                <w:lang w:val="ru-RU"/>
              </w:rPr>
            </w:pPr>
            <w:r w:rsidRPr="008D703E">
              <w:rPr>
                <w:lang w:val="ru-RU"/>
              </w:rPr>
              <w:t>Объем электропотребления принят в соответствии с Приложением Л СП 42.13330.2016 «Градостроительство. Планировка и застройка городских и сельских поселений. Актуализированная редакция СНиП 2.07.01-89*» и таблицей 1.2.5 РНГП Ивановской области.</w:t>
            </w:r>
          </w:p>
        </w:tc>
      </w:tr>
      <w:tr w:rsidR="008D703E" w:rsidRPr="008D703E" w:rsidTr="003E339E">
        <w:trPr>
          <w:cantSplit/>
        </w:trPr>
        <w:tc>
          <w:tcPr>
            <w:tcW w:w="1021" w:type="dxa"/>
            <w:vMerge/>
            <w:shd w:val="clear" w:color="auto" w:fill="F2F2F2"/>
          </w:tcPr>
          <w:p w:rsidR="008D703E" w:rsidRPr="008D703E" w:rsidRDefault="008D703E" w:rsidP="003E339E">
            <w:pPr>
              <w:pStyle w:val="affd"/>
              <w:ind w:firstLine="0"/>
              <w:jc w:val="left"/>
              <w:rPr>
                <w:lang w:val="ru-RU"/>
              </w:rPr>
            </w:pPr>
          </w:p>
        </w:tc>
        <w:tc>
          <w:tcPr>
            <w:tcW w:w="2693"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5670" w:type="dxa"/>
            <w:shd w:val="clear" w:color="auto" w:fill="auto"/>
          </w:tcPr>
          <w:p w:rsidR="008D703E" w:rsidRPr="008D703E" w:rsidRDefault="008D703E" w:rsidP="003E339E">
            <w:pPr>
              <w:pStyle w:val="affd"/>
              <w:ind w:firstLine="0"/>
              <w:jc w:val="left"/>
              <w:rPr>
                <w:lang w:val="ru-RU"/>
              </w:rPr>
            </w:pPr>
            <w:r w:rsidRPr="008D703E">
              <w:rPr>
                <w:lang w:val="ru-RU"/>
              </w:rPr>
              <w:t>Не нормируется в соответствии таблицей 1.2.5 РНГП Ивановской области.</w:t>
            </w:r>
          </w:p>
        </w:tc>
      </w:tr>
      <w:tr w:rsidR="008D703E" w:rsidRPr="008D703E" w:rsidTr="003E339E">
        <w:trPr>
          <w:cantSplit/>
        </w:trPr>
        <w:tc>
          <w:tcPr>
            <w:tcW w:w="1021" w:type="dxa"/>
            <w:vMerge w:val="restart"/>
            <w:shd w:val="clear" w:color="auto" w:fill="F2F2F2"/>
          </w:tcPr>
          <w:p w:rsidR="008D703E" w:rsidRPr="008D703E" w:rsidRDefault="008D703E" w:rsidP="003E339E">
            <w:pPr>
              <w:pStyle w:val="affd"/>
              <w:ind w:firstLine="0"/>
              <w:jc w:val="left"/>
              <w:rPr>
                <w:lang w:val="ru-RU"/>
              </w:rPr>
            </w:pPr>
            <w:r w:rsidRPr="008D703E">
              <w:rPr>
                <w:lang w:val="ru-RU"/>
              </w:rPr>
              <w:lastRenderedPageBreak/>
              <w:t>Объекты теплоснабжения</w:t>
            </w:r>
          </w:p>
        </w:tc>
        <w:tc>
          <w:tcPr>
            <w:tcW w:w="2693"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5670" w:type="dxa"/>
            <w:shd w:val="clear" w:color="auto" w:fill="auto"/>
          </w:tcPr>
          <w:p w:rsidR="008D703E" w:rsidRPr="008D703E" w:rsidRDefault="008D703E" w:rsidP="003E339E">
            <w:pPr>
              <w:pStyle w:val="affd"/>
              <w:ind w:firstLine="0"/>
              <w:jc w:val="left"/>
              <w:rPr>
                <w:lang w:val="ru-RU"/>
              </w:rPr>
            </w:pPr>
            <w:r w:rsidRPr="008D703E">
              <w:rPr>
                <w:lang w:val="ru-RU"/>
              </w:rPr>
              <w:t>Объем теплопотребления принят в соответствии с Приложением А СП 42-101-2003 «Общие положения по проектированию и строительству газораспределительных систем из металлических и полиэтиленовых труб»:</w:t>
            </w:r>
          </w:p>
          <w:p w:rsidR="008D703E" w:rsidRPr="008D703E" w:rsidRDefault="008D703E" w:rsidP="00B47415">
            <w:pPr>
              <w:pStyle w:val="affd"/>
              <w:numPr>
                <w:ilvl w:val="0"/>
                <w:numId w:val="17"/>
              </w:numPr>
              <w:ind w:left="398"/>
              <w:jc w:val="left"/>
              <w:rPr>
                <w:lang w:val="ru-RU"/>
              </w:rPr>
            </w:pPr>
            <w:r w:rsidRPr="008D703E">
              <w:rPr>
                <w:lang w:val="ru-RU"/>
              </w:rPr>
              <w:t>при наличии в квартире газовой плиты и централизованного горячего водоснабжения при газоснабжении природным газом 0,97 Гкал/год на 1 чел.;</w:t>
            </w:r>
          </w:p>
          <w:p w:rsidR="008D703E" w:rsidRPr="008D703E" w:rsidRDefault="008D703E" w:rsidP="00B47415">
            <w:pPr>
              <w:pStyle w:val="affd"/>
              <w:numPr>
                <w:ilvl w:val="0"/>
                <w:numId w:val="17"/>
              </w:numPr>
              <w:ind w:left="398"/>
              <w:jc w:val="left"/>
              <w:rPr>
                <w:lang w:val="ru-RU"/>
              </w:rPr>
            </w:pPr>
            <w:r w:rsidRPr="008D703E">
              <w:rPr>
                <w:lang w:val="ru-RU"/>
              </w:rPr>
              <w:t>при наличии в квартире газовой плиты и газового водонагревателя (при отсутствии централизованного горячего водоснабжения) при газоснабжении природным газом 2,4 Гкал/год на 1 чел.;</w:t>
            </w:r>
          </w:p>
          <w:p w:rsidR="008D703E" w:rsidRPr="008D703E" w:rsidRDefault="008D703E" w:rsidP="00B47415">
            <w:pPr>
              <w:pStyle w:val="affd"/>
              <w:numPr>
                <w:ilvl w:val="0"/>
                <w:numId w:val="17"/>
              </w:numPr>
              <w:ind w:left="398"/>
              <w:jc w:val="left"/>
              <w:rPr>
                <w:lang w:val="ru-RU"/>
              </w:rPr>
            </w:pPr>
            <w:r w:rsidRPr="008D703E">
              <w:rPr>
                <w:lang w:val="ru-RU"/>
              </w:rPr>
              <w:t>при наличии в квартире газовой плиты и отсутствии централизованного горячего водоснабжения и газового водонагревателя при газоснабжении природным газом 1,43 Гкал/год на 1 чел.</w:t>
            </w:r>
          </w:p>
        </w:tc>
      </w:tr>
      <w:tr w:rsidR="008D703E" w:rsidRPr="008D703E" w:rsidTr="003E339E">
        <w:trPr>
          <w:cantSplit/>
        </w:trPr>
        <w:tc>
          <w:tcPr>
            <w:tcW w:w="1021" w:type="dxa"/>
            <w:vMerge/>
            <w:shd w:val="clear" w:color="auto" w:fill="F2F2F2"/>
          </w:tcPr>
          <w:p w:rsidR="008D703E" w:rsidRPr="008D703E" w:rsidRDefault="008D703E" w:rsidP="003E339E">
            <w:pPr>
              <w:pStyle w:val="affd"/>
              <w:ind w:firstLine="0"/>
              <w:jc w:val="left"/>
              <w:rPr>
                <w:lang w:val="ru-RU"/>
              </w:rPr>
            </w:pPr>
          </w:p>
        </w:tc>
        <w:tc>
          <w:tcPr>
            <w:tcW w:w="2693" w:type="dxa"/>
            <w:shd w:val="clear" w:color="auto" w:fill="auto"/>
          </w:tcPr>
          <w:p w:rsidR="008D703E" w:rsidRPr="008D703E" w:rsidRDefault="008D703E" w:rsidP="003E339E">
            <w:pPr>
              <w:pStyle w:val="affd"/>
              <w:ind w:firstLine="0"/>
              <w:rPr>
                <w:lang w:val="ru-RU"/>
              </w:rPr>
            </w:pPr>
            <w:r w:rsidRPr="008D703E">
              <w:rPr>
                <w:lang w:val="ru-RU"/>
              </w:rPr>
              <w:t>Расчетный показатель максимально допустимого уровня территориальной доступности</w:t>
            </w:r>
          </w:p>
        </w:tc>
        <w:tc>
          <w:tcPr>
            <w:tcW w:w="5670" w:type="dxa"/>
            <w:shd w:val="clear" w:color="auto" w:fill="auto"/>
          </w:tcPr>
          <w:p w:rsidR="008D703E" w:rsidRPr="008D703E" w:rsidRDefault="008D703E" w:rsidP="003E339E">
            <w:pPr>
              <w:pStyle w:val="affd"/>
              <w:ind w:firstLine="0"/>
              <w:jc w:val="left"/>
              <w:rPr>
                <w:lang w:val="ru-RU"/>
              </w:rPr>
            </w:pPr>
            <w:r w:rsidRPr="008D703E">
              <w:rPr>
                <w:lang w:val="ru-RU"/>
              </w:rPr>
              <w:t>Не нормируется в соответствии таблицей 1.2.5 РНГП Ивановской области.</w:t>
            </w:r>
          </w:p>
        </w:tc>
      </w:tr>
      <w:tr w:rsidR="008D703E" w:rsidRPr="008D703E" w:rsidTr="003E339E">
        <w:trPr>
          <w:cantSplit/>
        </w:trPr>
        <w:tc>
          <w:tcPr>
            <w:tcW w:w="1021" w:type="dxa"/>
            <w:vMerge w:val="restart"/>
            <w:shd w:val="clear" w:color="auto" w:fill="F2F2F2"/>
          </w:tcPr>
          <w:p w:rsidR="008D703E" w:rsidRPr="008D703E" w:rsidRDefault="008D703E" w:rsidP="003E339E">
            <w:pPr>
              <w:pStyle w:val="affd"/>
              <w:ind w:firstLine="0"/>
              <w:jc w:val="left"/>
              <w:rPr>
                <w:lang w:val="ru-RU"/>
              </w:rPr>
            </w:pPr>
            <w:r w:rsidRPr="008D703E">
              <w:rPr>
                <w:lang w:val="ru-RU"/>
              </w:rPr>
              <w:t>Объекты газоснабжения</w:t>
            </w:r>
          </w:p>
        </w:tc>
        <w:tc>
          <w:tcPr>
            <w:tcW w:w="2693" w:type="dxa"/>
            <w:shd w:val="clear" w:color="auto" w:fill="auto"/>
          </w:tcPr>
          <w:p w:rsidR="008D703E" w:rsidRPr="008D703E" w:rsidRDefault="008D703E" w:rsidP="003E339E">
            <w:pPr>
              <w:pStyle w:val="affd"/>
              <w:ind w:firstLine="0"/>
              <w:rPr>
                <w:lang w:val="ru-RU"/>
              </w:rPr>
            </w:pPr>
            <w:r w:rsidRPr="008D703E">
              <w:rPr>
                <w:lang w:val="ru-RU"/>
              </w:rPr>
              <w:t>Расчетный показатель минимально допустимого уровня обеспеченности</w:t>
            </w:r>
          </w:p>
        </w:tc>
        <w:tc>
          <w:tcPr>
            <w:tcW w:w="5670" w:type="dxa"/>
            <w:shd w:val="clear" w:color="auto" w:fill="auto"/>
          </w:tcPr>
          <w:p w:rsidR="008D703E" w:rsidRPr="008D703E" w:rsidRDefault="008D703E" w:rsidP="003E339E">
            <w:pPr>
              <w:pStyle w:val="affd"/>
              <w:ind w:firstLine="0"/>
              <w:rPr>
                <w:lang w:val="ru-RU"/>
              </w:rPr>
            </w:pPr>
            <w:r w:rsidRPr="008D703E">
              <w:rPr>
                <w:lang w:val="ru-RU"/>
              </w:rPr>
              <w:t>Объем газопотребления принят в соответствии с п. 3.12 СП 42-101-2003 «Общие положения по проектированию и строительству газораспределительных систем из металлических и полиэтиленовых труб» и таблицей 1.2.5 РНГП Ивановской области:</w:t>
            </w:r>
          </w:p>
          <w:p w:rsidR="008D703E" w:rsidRPr="008D703E" w:rsidRDefault="008D703E" w:rsidP="00B47415">
            <w:pPr>
              <w:pStyle w:val="affd"/>
              <w:numPr>
                <w:ilvl w:val="0"/>
                <w:numId w:val="17"/>
              </w:numPr>
              <w:ind w:left="398"/>
              <w:rPr>
                <w:lang w:val="ru-RU"/>
              </w:rPr>
            </w:pPr>
            <w:r w:rsidRPr="008D703E">
              <w:rPr>
                <w:lang w:val="ru-RU"/>
              </w:rPr>
              <w:t>при наличии централизованного горячего водоснабжения 120 м</w:t>
            </w:r>
            <w:r w:rsidRPr="008D703E">
              <w:rPr>
                <w:vertAlign w:val="superscript"/>
                <w:lang w:val="ru-RU"/>
              </w:rPr>
              <w:t>3</w:t>
            </w:r>
            <w:r w:rsidRPr="008D703E">
              <w:rPr>
                <w:lang w:val="ru-RU"/>
              </w:rPr>
              <w:t>/год на 1 чел.;</w:t>
            </w:r>
          </w:p>
          <w:p w:rsidR="008D703E" w:rsidRPr="008D703E" w:rsidRDefault="008D703E" w:rsidP="00B47415">
            <w:pPr>
              <w:pStyle w:val="affd"/>
              <w:numPr>
                <w:ilvl w:val="0"/>
                <w:numId w:val="17"/>
              </w:numPr>
              <w:ind w:left="398"/>
              <w:rPr>
                <w:lang w:val="ru-RU"/>
              </w:rPr>
            </w:pPr>
            <w:r w:rsidRPr="008D703E">
              <w:rPr>
                <w:lang w:val="ru-RU"/>
              </w:rPr>
              <w:t>при горячем водоснабжении от газовых водонагревателей 300 м</w:t>
            </w:r>
            <w:r w:rsidRPr="008D703E">
              <w:rPr>
                <w:vertAlign w:val="superscript"/>
                <w:lang w:val="ru-RU"/>
              </w:rPr>
              <w:t>3</w:t>
            </w:r>
            <w:r w:rsidRPr="008D703E">
              <w:rPr>
                <w:lang w:val="ru-RU"/>
              </w:rPr>
              <w:t>/год на 1 чел.</w:t>
            </w:r>
          </w:p>
        </w:tc>
      </w:tr>
      <w:tr w:rsidR="008D703E" w:rsidRPr="008D703E" w:rsidTr="003E339E">
        <w:trPr>
          <w:cantSplit/>
        </w:trPr>
        <w:tc>
          <w:tcPr>
            <w:tcW w:w="1021" w:type="dxa"/>
            <w:vMerge/>
            <w:shd w:val="clear" w:color="auto" w:fill="F2F2F2"/>
          </w:tcPr>
          <w:p w:rsidR="008D703E" w:rsidRPr="008D703E" w:rsidRDefault="008D703E" w:rsidP="003E339E">
            <w:pPr>
              <w:pStyle w:val="affd"/>
              <w:ind w:firstLine="0"/>
              <w:jc w:val="left"/>
              <w:rPr>
                <w:lang w:val="ru-RU"/>
              </w:rPr>
            </w:pPr>
          </w:p>
        </w:tc>
        <w:tc>
          <w:tcPr>
            <w:tcW w:w="2693" w:type="dxa"/>
            <w:shd w:val="clear" w:color="auto" w:fill="auto"/>
          </w:tcPr>
          <w:p w:rsidR="008D703E" w:rsidRPr="008D703E" w:rsidRDefault="008D703E" w:rsidP="003E339E">
            <w:pPr>
              <w:pStyle w:val="affd"/>
              <w:ind w:firstLine="0"/>
              <w:rPr>
                <w:lang w:val="ru-RU"/>
              </w:rPr>
            </w:pPr>
            <w:r w:rsidRPr="008D703E">
              <w:rPr>
                <w:lang w:val="ru-RU"/>
              </w:rPr>
              <w:t>Расчетный показатель максимально допустимого уровня территориальной доступности</w:t>
            </w:r>
          </w:p>
        </w:tc>
        <w:tc>
          <w:tcPr>
            <w:tcW w:w="5670" w:type="dxa"/>
            <w:shd w:val="clear" w:color="auto" w:fill="auto"/>
          </w:tcPr>
          <w:p w:rsidR="008D703E" w:rsidRPr="008D703E" w:rsidRDefault="008D703E" w:rsidP="003E339E">
            <w:pPr>
              <w:pStyle w:val="affd"/>
              <w:ind w:firstLine="0"/>
              <w:jc w:val="left"/>
              <w:rPr>
                <w:lang w:val="ru-RU"/>
              </w:rPr>
            </w:pPr>
            <w:r w:rsidRPr="008D703E">
              <w:rPr>
                <w:lang w:val="ru-RU"/>
              </w:rPr>
              <w:t>Не нормируется в соответствии таблицей 1.2.5 РНГП Ивановской области.</w:t>
            </w:r>
          </w:p>
        </w:tc>
      </w:tr>
      <w:tr w:rsidR="008D703E" w:rsidRPr="008D703E" w:rsidTr="003E339E">
        <w:trPr>
          <w:cantSplit/>
        </w:trPr>
        <w:tc>
          <w:tcPr>
            <w:tcW w:w="1021" w:type="dxa"/>
            <w:vMerge w:val="restart"/>
            <w:shd w:val="clear" w:color="auto" w:fill="F2F2F2"/>
          </w:tcPr>
          <w:p w:rsidR="008D703E" w:rsidRPr="008D703E" w:rsidRDefault="008D703E" w:rsidP="003E339E">
            <w:pPr>
              <w:pStyle w:val="affd"/>
              <w:ind w:firstLine="0"/>
              <w:jc w:val="left"/>
              <w:rPr>
                <w:lang w:val="ru-RU"/>
              </w:rPr>
            </w:pPr>
            <w:r w:rsidRPr="008D703E">
              <w:rPr>
                <w:lang w:val="ru-RU"/>
              </w:rPr>
              <w:lastRenderedPageBreak/>
              <w:t>Объекты водоснабжения</w:t>
            </w:r>
          </w:p>
        </w:tc>
        <w:tc>
          <w:tcPr>
            <w:tcW w:w="2693" w:type="dxa"/>
            <w:shd w:val="clear" w:color="auto" w:fill="auto"/>
          </w:tcPr>
          <w:p w:rsidR="008D703E" w:rsidRPr="008D703E" w:rsidRDefault="008D703E" w:rsidP="003E339E">
            <w:pPr>
              <w:pStyle w:val="affd"/>
              <w:ind w:firstLine="0"/>
              <w:rPr>
                <w:lang w:val="ru-RU"/>
              </w:rPr>
            </w:pPr>
            <w:r w:rsidRPr="008D703E">
              <w:rPr>
                <w:lang w:val="ru-RU"/>
              </w:rPr>
              <w:t>Расчетный показатель минимально допустимого уровня обеспеченности</w:t>
            </w:r>
          </w:p>
        </w:tc>
        <w:tc>
          <w:tcPr>
            <w:tcW w:w="5670" w:type="dxa"/>
            <w:shd w:val="clear" w:color="auto" w:fill="auto"/>
          </w:tcPr>
          <w:p w:rsidR="008D703E" w:rsidRPr="008D703E" w:rsidRDefault="008D703E" w:rsidP="003E339E">
            <w:pPr>
              <w:pStyle w:val="affd"/>
              <w:ind w:firstLine="0"/>
              <w:jc w:val="left"/>
              <w:rPr>
                <w:lang w:val="ru-RU"/>
              </w:rPr>
            </w:pPr>
            <w:r w:rsidRPr="008D703E">
              <w:rPr>
                <w:lang w:val="ru-RU"/>
              </w:rPr>
              <w:t>Объем водопотребления принят в соответствии с п. 5.1 СП 31.13330.2012 «Водоснабжение. Наружные сети и сооружения» и таблицей 1.2.5 РНГП Ивановской области:</w:t>
            </w:r>
          </w:p>
          <w:p w:rsidR="008D703E" w:rsidRPr="008D703E" w:rsidRDefault="008D703E" w:rsidP="00B47415">
            <w:pPr>
              <w:pStyle w:val="affd"/>
              <w:numPr>
                <w:ilvl w:val="0"/>
                <w:numId w:val="17"/>
              </w:numPr>
              <w:ind w:left="398"/>
              <w:jc w:val="left"/>
              <w:rPr>
                <w:lang w:val="ru-RU"/>
              </w:rPr>
            </w:pPr>
            <w:r w:rsidRPr="008D703E">
              <w:rPr>
                <w:lang w:val="ru-RU"/>
              </w:rPr>
              <w:t>при застройке зданиями, оборудованными внутренним водопроводом и канализацией, без ванн 125 л/сут. на 1 чел.;</w:t>
            </w:r>
          </w:p>
          <w:p w:rsidR="008D703E" w:rsidRPr="008D703E" w:rsidRDefault="008D703E" w:rsidP="00B47415">
            <w:pPr>
              <w:pStyle w:val="affd"/>
              <w:numPr>
                <w:ilvl w:val="0"/>
                <w:numId w:val="17"/>
              </w:numPr>
              <w:ind w:left="398"/>
              <w:jc w:val="left"/>
              <w:rPr>
                <w:lang w:val="ru-RU"/>
              </w:rPr>
            </w:pPr>
            <w:r w:rsidRPr="008D703E">
              <w:rPr>
                <w:lang w:val="ru-RU"/>
              </w:rPr>
              <w:t>то же, с ванными и местными водонагревателями 160 л/сут. на 1 чел.;</w:t>
            </w:r>
          </w:p>
          <w:p w:rsidR="008D703E" w:rsidRPr="008D703E" w:rsidRDefault="008D703E" w:rsidP="00B47415">
            <w:pPr>
              <w:pStyle w:val="affd"/>
              <w:numPr>
                <w:ilvl w:val="0"/>
                <w:numId w:val="17"/>
              </w:numPr>
              <w:ind w:left="398"/>
              <w:jc w:val="left"/>
              <w:rPr>
                <w:lang w:val="ru-RU"/>
              </w:rPr>
            </w:pPr>
            <w:r w:rsidRPr="008D703E">
              <w:rPr>
                <w:lang w:val="ru-RU"/>
              </w:rPr>
              <w:t>то же, с централизованным горячим водоснабжением 220 л/сут. на 1 чел.</w:t>
            </w:r>
          </w:p>
        </w:tc>
      </w:tr>
      <w:tr w:rsidR="008D703E" w:rsidRPr="008D703E" w:rsidTr="003E339E">
        <w:trPr>
          <w:cantSplit/>
        </w:trPr>
        <w:tc>
          <w:tcPr>
            <w:tcW w:w="1021" w:type="dxa"/>
            <w:vMerge/>
            <w:shd w:val="clear" w:color="auto" w:fill="F2F2F2"/>
          </w:tcPr>
          <w:p w:rsidR="008D703E" w:rsidRPr="008D703E" w:rsidRDefault="008D703E" w:rsidP="003E339E">
            <w:pPr>
              <w:pStyle w:val="affd"/>
              <w:ind w:firstLine="0"/>
              <w:jc w:val="left"/>
              <w:rPr>
                <w:lang w:val="ru-RU"/>
              </w:rPr>
            </w:pPr>
          </w:p>
        </w:tc>
        <w:tc>
          <w:tcPr>
            <w:tcW w:w="2693" w:type="dxa"/>
            <w:shd w:val="clear" w:color="auto" w:fill="auto"/>
          </w:tcPr>
          <w:p w:rsidR="008D703E" w:rsidRPr="008D703E" w:rsidRDefault="008D703E" w:rsidP="003E339E">
            <w:pPr>
              <w:pStyle w:val="affd"/>
              <w:ind w:firstLine="0"/>
              <w:rPr>
                <w:lang w:val="ru-RU"/>
              </w:rPr>
            </w:pPr>
            <w:r w:rsidRPr="008D703E">
              <w:rPr>
                <w:lang w:val="ru-RU"/>
              </w:rPr>
              <w:t>Расчетный показатель максимально допустимого уровня территориальной доступности</w:t>
            </w:r>
          </w:p>
        </w:tc>
        <w:tc>
          <w:tcPr>
            <w:tcW w:w="5670" w:type="dxa"/>
            <w:shd w:val="clear" w:color="auto" w:fill="auto"/>
          </w:tcPr>
          <w:p w:rsidR="008D703E" w:rsidRPr="008D703E" w:rsidRDefault="008D703E" w:rsidP="003E339E">
            <w:pPr>
              <w:pStyle w:val="affd"/>
              <w:ind w:firstLine="0"/>
              <w:jc w:val="left"/>
              <w:rPr>
                <w:lang w:val="ru-RU"/>
              </w:rPr>
            </w:pPr>
            <w:r w:rsidRPr="008D703E">
              <w:rPr>
                <w:lang w:val="ru-RU"/>
              </w:rPr>
              <w:t>Не нормируется в соответствии таблицей 1.2.5 РНГП Ивановской области.</w:t>
            </w:r>
          </w:p>
        </w:tc>
      </w:tr>
      <w:tr w:rsidR="008D703E" w:rsidRPr="008D703E" w:rsidTr="003E339E">
        <w:trPr>
          <w:cantSplit/>
        </w:trPr>
        <w:tc>
          <w:tcPr>
            <w:tcW w:w="1021" w:type="dxa"/>
            <w:vMerge w:val="restart"/>
            <w:shd w:val="clear" w:color="auto" w:fill="F2F2F2"/>
          </w:tcPr>
          <w:p w:rsidR="008D703E" w:rsidRPr="008D703E" w:rsidRDefault="008D703E" w:rsidP="003E339E">
            <w:pPr>
              <w:pStyle w:val="affd"/>
              <w:ind w:firstLine="0"/>
              <w:jc w:val="left"/>
              <w:rPr>
                <w:lang w:val="ru-RU"/>
              </w:rPr>
            </w:pPr>
            <w:r w:rsidRPr="008D703E">
              <w:rPr>
                <w:lang w:val="ru-RU"/>
              </w:rPr>
              <w:t>Объекты водоотведения</w:t>
            </w:r>
          </w:p>
        </w:tc>
        <w:tc>
          <w:tcPr>
            <w:tcW w:w="2693" w:type="dxa"/>
            <w:shd w:val="clear" w:color="auto" w:fill="auto"/>
          </w:tcPr>
          <w:p w:rsidR="008D703E" w:rsidRPr="008D703E" w:rsidRDefault="008D703E" w:rsidP="003E339E">
            <w:pPr>
              <w:pStyle w:val="affd"/>
              <w:ind w:firstLine="0"/>
              <w:rPr>
                <w:lang w:val="ru-RU"/>
              </w:rPr>
            </w:pPr>
            <w:r w:rsidRPr="008D703E">
              <w:rPr>
                <w:lang w:val="ru-RU"/>
              </w:rPr>
              <w:t>Расчетный показатель минимально допустимого уровня обеспеченности</w:t>
            </w:r>
          </w:p>
        </w:tc>
        <w:tc>
          <w:tcPr>
            <w:tcW w:w="5670" w:type="dxa"/>
            <w:shd w:val="clear" w:color="auto" w:fill="auto"/>
          </w:tcPr>
          <w:p w:rsidR="008D703E" w:rsidRPr="008D703E" w:rsidRDefault="008D703E" w:rsidP="003E339E">
            <w:pPr>
              <w:pStyle w:val="affd"/>
              <w:ind w:firstLine="0"/>
              <w:jc w:val="left"/>
              <w:rPr>
                <w:lang w:val="ru-RU"/>
              </w:rPr>
            </w:pPr>
            <w:r w:rsidRPr="008D703E">
              <w:rPr>
                <w:lang w:val="ru-RU"/>
              </w:rPr>
              <w:t>Объем водоотведения принят в соответствии с п. 5.1.1 СП 32.13330.2012 «Канализация. Наружные сети и сооружения» равным водопотреблению:</w:t>
            </w:r>
          </w:p>
          <w:p w:rsidR="008D703E" w:rsidRPr="008D703E" w:rsidRDefault="008D703E" w:rsidP="00B47415">
            <w:pPr>
              <w:pStyle w:val="affd"/>
              <w:numPr>
                <w:ilvl w:val="0"/>
                <w:numId w:val="17"/>
              </w:numPr>
              <w:ind w:left="398"/>
              <w:jc w:val="left"/>
              <w:rPr>
                <w:lang w:val="ru-RU"/>
              </w:rPr>
            </w:pPr>
            <w:r w:rsidRPr="008D703E">
              <w:rPr>
                <w:lang w:val="ru-RU"/>
              </w:rPr>
              <w:t>при застройке зданиями, оборудованными внутренним водопроводом и канализацией, без ванн 125 л/сут. на 1 чел.;</w:t>
            </w:r>
          </w:p>
          <w:p w:rsidR="008D703E" w:rsidRPr="008D703E" w:rsidRDefault="008D703E" w:rsidP="00B47415">
            <w:pPr>
              <w:pStyle w:val="affd"/>
              <w:numPr>
                <w:ilvl w:val="0"/>
                <w:numId w:val="17"/>
              </w:numPr>
              <w:ind w:left="398"/>
              <w:jc w:val="left"/>
              <w:rPr>
                <w:lang w:val="ru-RU"/>
              </w:rPr>
            </w:pPr>
            <w:r w:rsidRPr="008D703E">
              <w:rPr>
                <w:lang w:val="ru-RU"/>
              </w:rPr>
              <w:t>то же, с ванными и местными водонагревателями 160 л/сут. на 1 чел.;</w:t>
            </w:r>
          </w:p>
          <w:p w:rsidR="008D703E" w:rsidRPr="008D703E" w:rsidRDefault="008D703E" w:rsidP="00B47415">
            <w:pPr>
              <w:pStyle w:val="affd"/>
              <w:numPr>
                <w:ilvl w:val="0"/>
                <w:numId w:val="17"/>
              </w:numPr>
              <w:ind w:left="398"/>
              <w:jc w:val="left"/>
              <w:rPr>
                <w:lang w:val="ru-RU"/>
              </w:rPr>
            </w:pPr>
            <w:r w:rsidRPr="008D703E">
              <w:rPr>
                <w:lang w:val="ru-RU"/>
              </w:rPr>
              <w:t>то же, с централизованным горячим водоснабжением 220 л/сут. на 1 чел.</w:t>
            </w:r>
          </w:p>
        </w:tc>
      </w:tr>
      <w:tr w:rsidR="008D703E" w:rsidRPr="008D703E" w:rsidTr="003E339E">
        <w:trPr>
          <w:cantSplit/>
        </w:trPr>
        <w:tc>
          <w:tcPr>
            <w:tcW w:w="1021" w:type="dxa"/>
            <w:vMerge/>
            <w:shd w:val="clear" w:color="auto" w:fill="F2F2F2"/>
          </w:tcPr>
          <w:p w:rsidR="008D703E" w:rsidRPr="008D703E" w:rsidRDefault="008D703E" w:rsidP="003E339E">
            <w:pPr>
              <w:pStyle w:val="affd"/>
              <w:ind w:firstLine="0"/>
              <w:jc w:val="left"/>
              <w:rPr>
                <w:lang w:val="ru-RU"/>
              </w:rPr>
            </w:pPr>
          </w:p>
        </w:tc>
        <w:tc>
          <w:tcPr>
            <w:tcW w:w="2693" w:type="dxa"/>
            <w:shd w:val="clear" w:color="auto" w:fill="auto"/>
          </w:tcPr>
          <w:p w:rsidR="008D703E" w:rsidRPr="008D703E" w:rsidRDefault="008D703E" w:rsidP="003E339E">
            <w:pPr>
              <w:pStyle w:val="affd"/>
              <w:ind w:firstLine="0"/>
              <w:rPr>
                <w:lang w:val="ru-RU"/>
              </w:rPr>
            </w:pPr>
            <w:r w:rsidRPr="008D703E">
              <w:rPr>
                <w:lang w:val="ru-RU"/>
              </w:rPr>
              <w:t>Расчетный показатель максимально допустимого уровня территориальной доступности</w:t>
            </w:r>
          </w:p>
        </w:tc>
        <w:tc>
          <w:tcPr>
            <w:tcW w:w="5670" w:type="dxa"/>
            <w:shd w:val="clear" w:color="auto" w:fill="auto"/>
          </w:tcPr>
          <w:p w:rsidR="008D703E" w:rsidRPr="008D703E" w:rsidRDefault="008D703E" w:rsidP="003E339E">
            <w:pPr>
              <w:pStyle w:val="affd"/>
              <w:ind w:firstLine="0"/>
              <w:jc w:val="left"/>
              <w:rPr>
                <w:lang w:val="ru-RU"/>
              </w:rPr>
            </w:pPr>
            <w:r w:rsidRPr="008D703E">
              <w:rPr>
                <w:lang w:val="ru-RU"/>
              </w:rPr>
              <w:t>Не нормируется в соответствии таблицей 1.2.5 РНГП Ивановской области.</w:t>
            </w:r>
          </w:p>
        </w:tc>
      </w:tr>
    </w:tbl>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t xml:space="preserve">Объекты местного значения сельского поселения в области автомобильных дорог местного значения </w:t>
      </w:r>
    </w:p>
    <w:p w:rsidR="008D703E" w:rsidRPr="008D703E" w:rsidRDefault="008D703E" w:rsidP="008D703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2.3</w:t>
      </w:r>
    </w:p>
    <w:p w:rsidR="008D703E" w:rsidRPr="008D703E" w:rsidRDefault="008D703E" w:rsidP="008D703E">
      <w:pPr>
        <w:keepNext/>
        <w:suppressAutoHyphens/>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Обоснование расчетных показателей, устанавливаемых для объектов местного значения сельского поселения в области автомобильных дорог местного значения</w:t>
      </w:r>
    </w:p>
    <w:tbl>
      <w:tblPr>
        <w:tblW w:w="93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729"/>
        <w:gridCol w:w="2409"/>
        <w:gridCol w:w="5245"/>
      </w:tblGrid>
      <w:tr w:rsidR="008D703E" w:rsidRPr="008D703E" w:rsidTr="003E339E">
        <w:trPr>
          <w:cantSplit/>
          <w:tblHeader/>
        </w:trPr>
        <w:tc>
          <w:tcPr>
            <w:tcW w:w="1729" w:type="dxa"/>
            <w:shd w:val="clear" w:color="auto" w:fill="D9D9D9"/>
          </w:tcPr>
          <w:p w:rsidR="008D703E" w:rsidRPr="008D703E" w:rsidRDefault="008D703E" w:rsidP="003E339E">
            <w:pPr>
              <w:pStyle w:val="affd"/>
              <w:keepNext/>
              <w:ind w:firstLine="0"/>
              <w:jc w:val="center"/>
              <w:rPr>
                <w:b/>
                <w:i/>
                <w:lang w:val="ru-RU"/>
              </w:rPr>
            </w:pPr>
            <w:r w:rsidRPr="008D703E">
              <w:rPr>
                <w:b/>
                <w:i/>
                <w:lang w:val="ru-RU"/>
              </w:rPr>
              <w:t>Наименование вида объекта</w:t>
            </w:r>
          </w:p>
        </w:tc>
        <w:tc>
          <w:tcPr>
            <w:tcW w:w="2409" w:type="dxa"/>
            <w:shd w:val="clear" w:color="auto" w:fill="D9D9D9"/>
          </w:tcPr>
          <w:p w:rsidR="008D703E" w:rsidRPr="008D703E" w:rsidRDefault="008D703E" w:rsidP="003E339E">
            <w:pPr>
              <w:pStyle w:val="affd"/>
              <w:keepNext/>
              <w:ind w:firstLine="0"/>
              <w:jc w:val="center"/>
              <w:rPr>
                <w:b/>
                <w:i/>
                <w:lang w:val="ru-RU"/>
              </w:rPr>
            </w:pPr>
            <w:r w:rsidRPr="008D703E">
              <w:rPr>
                <w:b/>
                <w:i/>
                <w:lang w:val="ru-RU"/>
              </w:rPr>
              <w:t>Тип расчетного показателя</w:t>
            </w:r>
          </w:p>
        </w:tc>
        <w:tc>
          <w:tcPr>
            <w:tcW w:w="5245" w:type="dxa"/>
            <w:shd w:val="clear" w:color="auto" w:fill="D9D9D9"/>
          </w:tcPr>
          <w:p w:rsidR="008D703E" w:rsidRPr="008D703E" w:rsidRDefault="008D703E" w:rsidP="003E339E">
            <w:pPr>
              <w:pStyle w:val="affd"/>
              <w:keepNext/>
              <w:ind w:firstLine="0"/>
              <w:jc w:val="center"/>
              <w:rPr>
                <w:b/>
                <w:i/>
                <w:lang w:val="ru-RU"/>
              </w:rPr>
            </w:pPr>
            <w:r w:rsidRPr="008D703E">
              <w:rPr>
                <w:b/>
                <w:i/>
                <w:lang w:val="ru-RU"/>
              </w:rPr>
              <w:t>Обоснование расчетного показателя</w:t>
            </w:r>
          </w:p>
        </w:tc>
      </w:tr>
      <w:tr w:rsidR="008D703E" w:rsidRPr="008D703E" w:rsidTr="003E339E">
        <w:trPr>
          <w:cantSplit/>
        </w:trPr>
        <w:tc>
          <w:tcPr>
            <w:tcW w:w="1729" w:type="dxa"/>
            <w:vMerge w:val="restart"/>
            <w:shd w:val="clear" w:color="auto" w:fill="F2F2F2"/>
          </w:tcPr>
          <w:p w:rsidR="008D703E" w:rsidRPr="008D703E" w:rsidRDefault="008D703E" w:rsidP="003E339E">
            <w:pPr>
              <w:pStyle w:val="affd"/>
              <w:ind w:firstLine="0"/>
              <w:jc w:val="left"/>
              <w:rPr>
                <w:lang w:val="ru-RU"/>
              </w:rPr>
            </w:pPr>
            <w:r w:rsidRPr="008D703E">
              <w:rPr>
                <w:lang w:val="ru-RU"/>
              </w:rPr>
              <w:t xml:space="preserve">Места для хранения легковых автомобилей постоянного населения, </w:t>
            </w:r>
            <w:r w:rsidRPr="008D703E">
              <w:rPr>
                <w:lang w:val="ru-RU"/>
              </w:rPr>
              <w:lastRenderedPageBreak/>
              <w:t>расположенные вблизи от мест проживания</w:t>
            </w:r>
          </w:p>
        </w:tc>
        <w:tc>
          <w:tcPr>
            <w:tcW w:w="2409" w:type="dxa"/>
            <w:shd w:val="clear" w:color="auto" w:fill="auto"/>
          </w:tcPr>
          <w:p w:rsidR="008D703E" w:rsidRPr="008D703E" w:rsidRDefault="008D703E" w:rsidP="003E339E">
            <w:pPr>
              <w:pStyle w:val="affd"/>
              <w:ind w:firstLine="0"/>
              <w:jc w:val="left"/>
              <w:rPr>
                <w:lang w:val="ru-RU"/>
              </w:rPr>
            </w:pPr>
            <w:r w:rsidRPr="008D703E">
              <w:rPr>
                <w:lang w:val="ru-RU"/>
              </w:rPr>
              <w:lastRenderedPageBreak/>
              <w:t>Расчетный показатель минимально допустимого уровня обеспеченности</w:t>
            </w:r>
          </w:p>
        </w:tc>
        <w:tc>
          <w:tcPr>
            <w:tcW w:w="5245" w:type="dxa"/>
            <w:shd w:val="clear" w:color="auto" w:fill="auto"/>
          </w:tcPr>
          <w:p w:rsidR="008D703E" w:rsidRPr="008D703E" w:rsidRDefault="008D703E" w:rsidP="003E339E">
            <w:pPr>
              <w:pStyle w:val="affd"/>
              <w:ind w:firstLine="0"/>
              <w:jc w:val="left"/>
              <w:rPr>
                <w:lang w:val="ru-RU"/>
              </w:rPr>
            </w:pPr>
            <w:r w:rsidRPr="008D703E">
              <w:rPr>
                <w:lang w:val="ru-RU"/>
              </w:rPr>
              <w:t>Требуемое количество мест для хранения легковых автомобилей постоянного населения города, расположенных вблизи от мест проживания, в зависимости от комфортности жилья принято в соответствии с таблицей 1.2.1 РНГП Ивановской области</w:t>
            </w:r>
          </w:p>
        </w:tc>
      </w:tr>
      <w:tr w:rsidR="008D703E" w:rsidRPr="008D703E" w:rsidTr="003E339E">
        <w:trPr>
          <w:cantSplit/>
        </w:trPr>
        <w:tc>
          <w:tcPr>
            <w:tcW w:w="1729" w:type="dxa"/>
            <w:vMerge/>
            <w:shd w:val="clear" w:color="auto" w:fill="F2F2F2"/>
          </w:tcPr>
          <w:p w:rsidR="008D703E" w:rsidRPr="008D703E" w:rsidRDefault="008D703E" w:rsidP="003E339E">
            <w:pPr>
              <w:pStyle w:val="affd"/>
              <w:ind w:firstLine="0"/>
              <w:jc w:val="left"/>
              <w:rPr>
                <w:lang w:val="ru-RU"/>
              </w:rPr>
            </w:pPr>
          </w:p>
        </w:tc>
        <w:tc>
          <w:tcPr>
            <w:tcW w:w="2409"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5245" w:type="dxa"/>
            <w:shd w:val="clear" w:color="auto" w:fill="auto"/>
          </w:tcPr>
          <w:p w:rsidR="008D703E" w:rsidRPr="008D703E" w:rsidRDefault="008D703E" w:rsidP="003E339E">
            <w:pPr>
              <w:pStyle w:val="affd"/>
              <w:ind w:firstLine="0"/>
              <w:jc w:val="left"/>
              <w:rPr>
                <w:lang w:val="ru-RU"/>
              </w:rPr>
            </w:pPr>
            <w:r w:rsidRPr="008D703E">
              <w:rPr>
                <w:lang w:val="ru-RU"/>
              </w:rPr>
              <w:t>Линейная доступность 800 м принята в соответствии с таблицей 1.2.1 РНГП Ивановской области</w:t>
            </w:r>
          </w:p>
        </w:tc>
      </w:tr>
      <w:tr w:rsidR="008D703E" w:rsidRPr="008D703E" w:rsidTr="003E339E">
        <w:trPr>
          <w:cantSplit/>
        </w:trPr>
        <w:tc>
          <w:tcPr>
            <w:tcW w:w="1729" w:type="dxa"/>
            <w:vMerge w:val="restart"/>
            <w:shd w:val="clear" w:color="auto" w:fill="F2F2F2"/>
          </w:tcPr>
          <w:p w:rsidR="008D703E" w:rsidRPr="008D703E" w:rsidRDefault="008D703E" w:rsidP="003E339E">
            <w:pPr>
              <w:pStyle w:val="affd"/>
              <w:ind w:firstLine="0"/>
              <w:jc w:val="left"/>
              <w:rPr>
                <w:lang w:val="ru-RU"/>
              </w:rPr>
            </w:pPr>
            <w:r w:rsidRPr="008D703E">
              <w:rPr>
                <w:lang w:val="ru-RU"/>
              </w:rPr>
              <w:lastRenderedPageBreak/>
              <w:t>Места для паркования легковых автомобилей постоянного и дневного населения при поездках с различными целями</w:t>
            </w:r>
          </w:p>
        </w:tc>
        <w:tc>
          <w:tcPr>
            <w:tcW w:w="2409"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5245" w:type="dxa"/>
            <w:shd w:val="clear" w:color="auto" w:fill="auto"/>
          </w:tcPr>
          <w:p w:rsidR="008D703E" w:rsidRPr="008D703E" w:rsidRDefault="008D703E" w:rsidP="003E339E">
            <w:pPr>
              <w:pStyle w:val="affd"/>
              <w:ind w:firstLine="0"/>
              <w:jc w:val="left"/>
              <w:rPr>
                <w:lang w:val="ru-RU"/>
              </w:rPr>
            </w:pPr>
            <w:r w:rsidRPr="008D703E">
              <w:rPr>
                <w:lang w:val="ru-RU"/>
              </w:rPr>
              <w:t>Количество машино-мест для различных объектов в расчете на соответствующую единицу измерения принято в соответствии с таблицей 1.2.1 РНГП Ивановской области</w:t>
            </w:r>
          </w:p>
        </w:tc>
      </w:tr>
      <w:tr w:rsidR="008D703E" w:rsidRPr="008D703E" w:rsidTr="003E339E">
        <w:trPr>
          <w:cantSplit/>
        </w:trPr>
        <w:tc>
          <w:tcPr>
            <w:tcW w:w="1729" w:type="dxa"/>
            <w:vMerge/>
            <w:shd w:val="clear" w:color="auto" w:fill="F2F2F2"/>
          </w:tcPr>
          <w:p w:rsidR="008D703E" w:rsidRPr="008D703E" w:rsidRDefault="008D703E" w:rsidP="003E339E">
            <w:pPr>
              <w:pStyle w:val="affd"/>
              <w:ind w:firstLine="0"/>
              <w:jc w:val="left"/>
              <w:rPr>
                <w:lang w:val="ru-RU"/>
              </w:rPr>
            </w:pPr>
          </w:p>
        </w:tc>
        <w:tc>
          <w:tcPr>
            <w:tcW w:w="2409"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5245" w:type="dxa"/>
            <w:shd w:val="clear" w:color="auto" w:fill="auto"/>
          </w:tcPr>
          <w:p w:rsidR="008D703E" w:rsidRPr="008D703E" w:rsidRDefault="008D703E" w:rsidP="003E339E">
            <w:pPr>
              <w:pStyle w:val="affd"/>
              <w:ind w:firstLine="0"/>
              <w:jc w:val="left"/>
              <w:rPr>
                <w:lang w:val="ru-RU"/>
              </w:rPr>
            </w:pPr>
            <w:r w:rsidRPr="008D703E">
              <w:rPr>
                <w:lang w:val="ru-RU"/>
              </w:rPr>
              <w:t>Линейная доступность до различных объектов принята в соответствии с таблицей 1.2.1 РНГП Ивановской области</w:t>
            </w:r>
          </w:p>
        </w:tc>
      </w:tr>
      <w:tr w:rsidR="008D703E" w:rsidRPr="008D703E" w:rsidTr="003E339E">
        <w:trPr>
          <w:cantSplit/>
        </w:trPr>
        <w:tc>
          <w:tcPr>
            <w:tcW w:w="1729" w:type="dxa"/>
            <w:vMerge w:val="restart"/>
            <w:shd w:val="clear" w:color="auto" w:fill="F2F2F2"/>
          </w:tcPr>
          <w:p w:rsidR="008D703E" w:rsidRPr="008D703E" w:rsidRDefault="008D703E" w:rsidP="003E339E">
            <w:pPr>
              <w:pStyle w:val="affd"/>
              <w:ind w:firstLine="0"/>
              <w:jc w:val="left"/>
              <w:rPr>
                <w:lang w:val="ru-RU"/>
              </w:rPr>
            </w:pPr>
            <w:r w:rsidRPr="008D703E">
              <w:rPr>
                <w:lang w:val="ru-RU"/>
              </w:rPr>
              <w:t>Индивидуальные автостоянки для маломобильных групп населения на участке около или внутри зданий учреждений обслуживания</w:t>
            </w:r>
          </w:p>
        </w:tc>
        <w:tc>
          <w:tcPr>
            <w:tcW w:w="2409"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5245" w:type="dxa"/>
            <w:shd w:val="clear" w:color="auto" w:fill="auto"/>
          </w:tcPr>
          <w:p w:rsidR="008D703E" w:rsidRPr="008D703E" w:rsidRDefault="008D703E" w:rsidP="003E339E">
            <w:pPr>
              <w:pStyle w:val="Default"/>
            </w:pPr>
            <w:r w:rsidRPr="008D703E">
              <w:rPr>
                <w:bCs/>
                <w:kern w:val="36"/>
              </w:rPr>
              <w:t>Доля мест для транспорта инвалидов 10% (но не менее 1 места), число специализированных мест для автотранспорта инвалидов на кресле-коляске приняты в соответствии с п. 4.2.1 СП 59.13330.2012 «Доступность зданий и сооружений для маломобильных групп населения. Актуализированная редакция СНиП 35-01-2001».</w:t>
            </w:r>
          </w:p>
        </w:tc>
      </w:tr>
      <w:tr w:rsidR="008D703E" w:rsidRPr="008D703E" w:rsidTr="003E339E">
        <w:trPr>
          <w:cantSplit/>
        </w:trPr>
        <w:tc>
          <w:tcPr>
            <w:tcW w:w="1729" w:type="dxa"/>
            <w:vMerge/>
            <w:shd w:val="clear" w:color="auto" w:fill="F2F2F2"/>
          </w:tcPr>
          <w:p w:rsidR="008D703E" w:rsidRPr="008D703E" w:rsidRDefault="008D703E" w:rsidP="003E339E">
            <w:pPr>
              <w:pStyle w:val="affd"/>
              <w:ind w:firstLine="0"/>
              <w:jc w:val="left"/>
              <w:rPr>
                <w:lang w:val="ru-RU"/>
              </w:rPr>
            </w:pPr>
          </w:p>
        </w:tc>
        <w:tc>
          <w:tcPr>
            <w:tcW w:w="2409"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5245" w:type="dxa"/>
            <w:shd w:val="clear" w:color="auto" w:fill="auto"/>
          </w:tcPr>
          <w:p w:rsidR="008D703E" w:rsidRPr="008D703E" w:rsidRDefault="008D703E" w:rsidP="003E339E">
            <w:pPr>
              <w:pStyle w:val="Default"/>
              <w:rPr>
                <w:bCs/>
                <w:kern w:val="36"/>
              </w:rPr>
            </w:pPr>
            <w:r w:rsidRPr="008D703E">
              <w:rPr>
                <w:bCs/>
                <w:kern w:val="36"/>
              </w:rPr>
              <w:t>Расстояние от входа в предприятие или в учреждение, доступного для инвалидов не более 50 м, от входа в жилое здание не более 100 м принято в соответствии с п. 4.2.2 СП 59.13330.2012 «Доступность зданий и сооружений для маломобильных групп населения. Актуализированная редакция СНиП 35-01-2001»</w:t>
            </w:r>
          </w:p>
        </w:tc>
      </w:tr>
    </w:tbl>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t>Объекты местного значения сельского поселения в области физической культуры и массового спорта</w:t>
      </w:r>
    </w:p>
    <w:p w:rsidR="008D703E" w:rsidRPr="008D703E" w:rsidRDefault="008D703E" w:rsidP="008D703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2.4</w:t>
      </w:r>
    </w:p>
    <w:p w:rsidR="008D703E" w:rsidRPr="008D703E" w:rsidRDefault="008D703E" w:rsidP="008D703E">
      <w:pPr>
        <w:keepNext/>
        <w:suppressAutoHyphens/>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Обоснование расчетных показателей, устанавливаемых для объектов местного значения сельского поселения в области физической культуры и массового спорта</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729"/>
        <w:gridCol w:w="2552"/>
        <w:gridCol w:w="5103"/>
      </w:tblGrid>
      <w:tr w:rsidR="008D703E" w:rsidRPr="008D703E" w:rsidTr="003E339E">
        <w:trPr>
          <w:cantSplit/>
          <w:tblHeader/>
        </w:trPr>
        <w:tc>
          <w:tcPr>
            <w:tcW w:w="1729"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Наименование вида объекта</w:t>
            </w:r>
          </w:p>
        </w:tc>
        <w:tc>
          <w:tcPr>
            <w:tcW w:w="2552"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Тип расчетного показателя</w:t>
            </w:r>
          </w:p>
        </w:tc>
        <w:tc>
          <w:tcPr>
            <w:tcW w:w="5103"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Обоснование расчетного показателя</w:t>
            </w:r>
          </w:p>
        </w:tc>
      </w:tr>
      <w:tr w:rsidR="008D703E" w:rsidRPr="008D703E" w:rsidTr="003E339E">
        <w:trPr>
          <w:cantSplit/>
          <w:trHeight w:val="30"/>
        </w:trPr>
        <w:tc>
          <w:tcPr>
            <w:tcW w:w="1729" w:type="dxa"/>
            <w:vMerge w:val="restart"/>
            <w:shd w:val="clear" w:color="auto" w:fill="F2F2F2"/>
          </w:tcPr>
          <w:p w:rsidR="008D703E" w:rsidRPr="008D703E" w:rsidRDefault="008D703E" w:rsidP="003E339E">
            <w:pPr>
              <w:pStyle w:val="affd"/>
              <w:ind w:firstLine="0"/>
              <w:jc w:val="left"/>
              <w:rPr>
                <w:lang w:val="ru-RU"/>
              </w:rPr>
            </w:pPr>
            <w:r w:rsidRPr="008D703E">
              <w:rPr>
                <w:lang w:val="ru-RU"/>
              </w:rPr>
              <w:t>Спортивные плоскостные сооружения</w:t>
            </w:r>
          </w:p>
        </w:tc>
        <w:tc>
          <w:tcPr>
            <w:tcW w:w="2552"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5103" w:type="dxa"/>
            <w:shd w:val="clear" w:color="auto" w:fill="auto"/>
          </w:tcPr>
          <w:p w:rsidR="008D703E" w:rsidRPr="008D703E" w:rsidRDefault="008D703E" w:rsidP="003E339E">
            <w:pPr>
              <w:pStyle w:val="affd"/>
              <w:ind w:firstLine="0"/>
              <w:jc w:val="left"/>
              <w:rPr>
                <w:lang w:val="ru-RU"/>
              </w:rPr>
            </w:pPr>
            <w:r w:rsidRPr="008D703E">
              <w:rPr>
                <w:lang w:val="ru-RU"/>
              </w:rPr>
              <w:t>Размер земельного участка 0,7 га на 1 тыс. чел. 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
        </w:tc>
      </w:tr>
      <w:tr w:rsidR="008D703E" w:rsidRPr="008D703E" w:rsidTr="003E339E">
        <w:trPr>
          <w:cantSplit/>
          <w:trHeight w:val="30"/>
        </w:trPr>
        <w:tc>
          <w:tcPr>
            <w:tcW w:w="1729" w:type="dxa"/>
            <w:vMerge/>
            <w:shd w:val="clear" w:color="auto" w:fill="F2F2F2"/>
          </w:tcPr>
          <w:p w:rsidR="008D703E" w:rsidRPr="008D703E" w:rsidRDefault="008D703E" w:rsidP="003E339E">
            <w:pPr>
              <w:pStyle w:val="affd"/>
              <w:ind w:firstLine="0"/>
              <w:jc w:val="left"/>
              <w:rPr>
                <w:lang w:val="ru-RU"/>
              </w:rPr>
            </w:pPr>
          </w:p>
        </w:tc>
        <w:tc>
          <w:tcPr>
            <w:tcW w:w="2552"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5103" w:type="dxa"/>
            <w:shd w:val="clear" w:color="auto" w:fill="auto"/>
          </w:tcPr>
          <w:p w:rsidR="008D703E" w:rsidRPr="008D703E" w:rsidRDefault="008D703E" w:rsidP="003E339E">
            <w:pPr>
              <w:pStyle w:val="affd"/>
              <w:ind w:firstLine="0"/>
              <w:jc w:val="left"/>
              <w:rPr>
                <w:lang w:val="ru-RU"/>
              </w:rPr>
            </w:pPr>
            <w:r w:rsidRPr="008D703E">
              <w:rPr>
                <w:lang w:val="ru-RU"/>
              </w:rPr>
              <w:t>Пешеходная доступность в 1500 м для физкультурно-спортивных центров жилых районов принята согласно таблице 5 СП 42.13330.2011 «Градостроительство. Планировка и застройка городских и сельских поселений. Актуализированная редакция СНиП 2.07.01-89*»</w:t>
            </w:r>
          </w:p>
        </w:tc>
      </w:tr>
      <w:tr w:rsidR="008D703E" w:rsidRPr="008D703E" w:rsidTr="003E339E">
        <w:trPr>
          <w:cantSplit/>
          <w:trHeight w:val="30"/>
        </w:trPr>
        <w:tc>
          <w:tcPr>
            <w:tcW w:w="1729" w:type="dxa"/>
            <w:vMerge w:val="restart"/>
            <w:shd w:val="clear" w:color="auto" w:fill="F2F2F2"/>
          </w:tcPr>
          <w:p w:rsidR="008D703E" w:rsidRPr="008D703E" w:rsidRDefault="008D703E" w:rsidP="003E339E">
            <w:pPr>
              <w:pStyle w:val="affd"/>
              <w:ind w:firstLine="0"/>
              <w:jc w:val="left"/>
              <w:rPr>
                <w:lang w:val="ru-RU"/>
              </w:rPr>
            </w:pPr>
            <w:r w:rsidRPr="008D703E">
              <w:rPr>
                <w:lang w:val="ru-RU"/>
              </w:rPr>
              <w:t>Спортивные залы общего пользования</w:t>
            </w:r>
          </w:p>
        </w:tc>
        <w:tc>
          <w:tcPr>
            <w:tcW w:w="2552"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5103" w:type="dxa"/>
            <w:shd w:val="clear" w:color="auto" w:fill="auto"/>
          </w:tcPr>
          <w:p w:rsidR="008D703E" w:rsidRPr="008D703E" w:rsidRDefault="008D703E" w:rsidP="003E339E">
            <w:pPr>
              <w:pStyle w:val="affd"/>
              <w:ind w:firstLine="0"/>
              <w:jc w:val="left"/>
              <w:rPr>
                <w:lang w:val="ru-RU"/>
              </w:rPr>
            </w:pPr>
            <w:r w:rsidRPr="008D703E">
              <w:rPr>
                <w:lang w:val="ru-RU"/>
              </w:rPr>
              <w:t>Площадь пола 60 м</w:t>
            </w:r>
            <w:r w:rsidRPr="008D703E">
              <w:rPr>
                <w:vertAlign w:val="superscript"/>
                <w:lang w:val="ru-RU"/>
              </w:rPr>
              <w:t>2</w:t>
            </w:r>
            <w:r w:rsidRPr="008D703E">
              <w:rPr>
                <w:lang w:val="ru-RU"/>
              </w:rPr>
              <w:t xml:space="preserve"> на 1000 чел.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
        </w:tc>
      </w:tr>
      <w:tr w:rsidR="008D703E" w:rsidRPr="008D703E" w:rsidTr="003E339E">
        <w:trPr>
          <w:cantSplit/>
          <w:trHeight w:val="30"/>
        </w:trPr>
        <w:tc>
          <w:tcPr>
            <w:tcW w:w="1729" w:type="dxa"/>
            <w:vMerge/>
            <w:shd w:val="clear" w:color="auto" w:fill="F2F2F2"/>
          </w:tcPr>
          <w:p w:rsidR="008D703E" w:rsidRPr="008D703E" w:rsidRDefault="008D703E" w:rsidP="003E339E">
            <w:pPr>
              <w:pStyle w:val="affd"/>
              <w:ind w:firstLine="0"/>
              <w:jc w:val="left"/>
              <w:rPr>
                <w:lang w:val="ru-RU"/>
              </w:rPr>
            </w:pPr>
          </w:p>
        </w:tc>
        <w:tc>
          <w:tcPr>
            <w:tcW w:w="2552"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5103" w:type="dxa"/>
            <w:shd w:val="clear" w:color="auto" w:fill="auto"/>
          </w:tcPr>
          <w:p w:rsidR="008D703E" w:rsidRPr="008D703E" w:rsidRDefault="008D703E" w:rsidP="003E339E">
            <w:pPr>
              <w:pStyle w:val="affd"/>
              <w:ind w:firstLine="0"/>
              <w:jc w:val="left"/>
              <w:rPr>
                <w:b/>
                <w:lang w:val="ru-RU"/>
              </w:rPr>
            </w:pPr>
            <w:r w:rsidRPr="008D703E">
              <w:rPr>
                <w:lang w:val="ru-RU"/>
              </w:rPr>
              <w:t>Пешеходная доступность помещений для физкультурно-оздоровительных занятий 500 м принята согласно таблице 5 СП 42.13330.2011 «Градостроительство. Планировка и застройка городских и сельских поселений. Актуализированная редакция СНиП 2.07.01-89*»</w:t>
            </w:r>
          </w:p>
        </w:tc>
      </w:tr>
      <w:tr w:rsidR="008D703E" w:rsidRPr="008D703E" w:rsidTr="003E339E">
        <w:trPr>
          <w:cantSplit/>
          <w:trHeight w:val="30"/>
        </w:trPr>
        <w:tc>
          <w:tcPr>
            <w:tcW w:w="1729" w:type="dxa"/>
            <w:vMerge w:val="restart"/>
            <w:shd w:val="clear" w:color="auto" w:fill="F2F2F2"/>
          </w:tcPr>
          <w:p w:rsidR="008D703E" w:rsidRPr="008D703E" w:rsidRDefault="008D703E" w:rsidP="003E339E">
            <w:pPr>
              <w:pStyle w:val="affd"/>
              <w:ind w:firstLine="0"/>
              <w:jc w:val="left"/>
              <w:rPr>
                <w:lang w:val="ru-RU"/>
              </w:rPr>
            </w:pPr>
            <w:r w:rsidRPr="008D703E">
              <w:rPr>
                <w:lang w:val="ru-RU"/>
              </w:rPr>
              <w:t>Спортивно-тренажерные залы повседневного обслуживания</w:t>
            </w:r>
          </w:p>
        </w:tc>
        <w:tc>
          <w:tcPr>
            <w:tcW w:w="2552"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5103" w:type="dxa"/>
            <w:shd w:val="clear" w:color="auto" w:fill="auto"/>
          </w:tcPr>
          <w:p w:rsidR="008D703E" w:rsidRPr="008D703E" w:rsidRDefault="008D703E" w:rsidP="003E339E">
            <w:pPr>
              <w:pStyle w:val="affd"/>
              <w:ind w:firstLine="0"/>
              <w:jc w:val="left"/>
              <w:rPr>
                <w:lang w:val="ru-RU"/>
              </w:rPr>
            </w:pPr>
            <w:r w:rsidRPr="008D703E">
              <w:rPr>
                <w:lang w:val="ru-RU"/>
              </w:rPr>
              <w:t>Площадь пола 70 м</w:t>
            </w:r>
            <w:r w:rsidRPr="008D703E">
              <w:rPr>
                <w:vertAlign w:val="superscript"/>
                <w:lang w:val="ru-RU"/>
              </w:rPr>
              <w:t>2</w:t>
            </w:r>
            <w:r w:rsidRPr="008D703E">
              <w:rPr>
                <w:lang w:val="ru-RU"/>
              </w:rPr>
              <w:t xml:space="preserve"> на 1000 чел.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
        </w:tc>
      </w:tr>
      <w:tr w:rsidR="008D703E" w:rsidRPr="008D703E" w:rsidTr="003E339E">
        <w:trPr>
          <w:cantSplit/>
          <w:trHeight w:val="30"/>
        </w:trPr>
        <w:tc>
          <w:tcPr>
            <w:tcW w:w="1729" w:type="dxa"/>
            <w:vMerge/>
            <w:shd w:val="clear" w:color="auto" w:fill="F2F2F2"/>
          </w:tcPr>
          <w:p w:rsidR="008D703E" w:rsidRPr="008D703E" w:rsidRDefault="008D703E" w:rsidP="003E339E">
            <w:pPr>
              <w:pStyle w:val="affd"/>
              <w:ind w:firstLine="0"/>
              <w:jc w:val="left"/>
              <w:rPr>
                <w:lang w:val="ru-RU"/>
              </w:rPr>
            </w:pPr>
          </w:p>
        </w:tc>
        <w:tc>
          <w:tcPr>
            <w:tcW w:w="2552"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5103" w:type="dxa"/>
            <w:shd w:val="clear" w:color="auto" w:fill="auto"/>
          </w:tcPr>
          <w:p w:rsidR="008D703E" w:rsidRPr="008D703E" w:rsidRDefault="008D703E" w:rsidP="003E339E">
            <w:pPr>
              <w:pStyle w:val="affd"/>
              <w:ind w:firstLine="0"/>
              <w:jc w:val="left"/>
              <w:rPr>
                <w:b/>
                <w:lang w:val="ru-RU"/>
              </w:rPr>
            </w:pPr>
            <w:r w:rsidRPr="008D703E">
              <w:rPr>
                <w:lang w:val="ru-RU"/>
              </w:rPr>
              <w:t>Пешеходная доступность помещений для физкультурно-оздоровительных занятий 500 м принята согласно таблице 5 СП 42.13330.2011 «Градостроительство. Планировка и застройка городских и сельских поселений. Актуализированная редакция СНиП 2.07.01-89*»</w:t>
            </w:r>
          </w:p>
        </w:tc>
      </w:tr>
    </w:tbl>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lastRenderedPageBreak/>
        <w:t>Объекты местного значения сельского поселения в области культуры и искусства</w:t>
      </w:r>
    </w:p>
    <w:p w:rsidR="008D703E" w:rsidRPr="008D703E" w:rsidRDefault="008D703E" w:rsidP="008D703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2.5</w:t>
      </w:r>
    </w:p>
    <w:p w:rsidR="008D703E" w:rsidRPr="008D703E" w:rsidRDefault="008D703E" w:rsidP="008D703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Обоснование расчетных показателей, устанавливаемых для объектов местного значения сельского поселения в области культуры и искусства</w:t>
      </w:r>
    </w:p>
    <w:tbl>
      <w:tblPr>
        <w:tblW w:w="92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162"/>
        <w:gridCol w:w="1843"/>
        <w:gridCol w:w="6237"/>
      </w:tblGrid>
      <w:tr w:rsidR="008D703E" w:rsidRPr="008D703E" w:rsidTr="003E339E">
        <w:trPr>
          <w:cantSplit/>
          <w:tblHeader/>
        </w:trPr>
        <w:tc>
          <w:tcPr>
            <w:tcW w:w="1162" w:type="dxa"/>
            <w:shd w:val="clear" w:color="auto" w:fill="D9D9D9"/>
          </w:tcPr>
          <w:p w:rsidR="008D703E" w:rsidRPr="008D703E" w:rsidRDefault="008D703E" w:rsidP="003E339E">
            <w:pPr>
              <w:pStyle w:val="affd"/>
              <w:keepNext/>
              <w:ind w:firstLine="0"/>
              <w:jc w:val="center"/>
              <w:rPr>
                <w:b/>
                <w:i/>
                <w:lang w:val="ru-RU"/>
              </w:rPr>
            </w:pPr>
            <w:r w:rsidRPr="008D703E">
              <w:rPr>
                <w:b/>
                <w:i/>
                <w:lang w:val="ru-RU"/>
              </w:rPr>
              <w:t>Наименование вида объекта</w:t>
            </w:r>
          </w:p>
        </w:tc>
        <w:tc>
          <w:tcPr>
            <w:tcW w:w="1843" w:type="dxa"/>
            <w:shd w:val="clear" w:color="auto" w:fill="D9D9D9"/>
          </w:tcPr>
          <w:p w:rsidR="008D703E" w:rsidRPr="008D703E" w:rsidRDefault="008D703E" w:rsidP="003E339E">
            <w:pPr>
              <w:pStyle w:val="affd"/>
              <w:keepNext/>
              <w:ind w:firstLine="0"/>
              <w:jc w:val="center"/>
              <w:rPr>
                <w:b/>
                <w:i/>
                <w:lang w:val="ru-RU"/>
              </w:rPr>
            </w:pPr>
            <w:r w:rsidRPr="008D703E">
              <w:rPr>
                <w:b/>
                <w:i/>
                <w:lang w:val="ru-RU"/>
              </w:rPr>
              <w:t>Тип расчетного показателя</w:t>
            </w:r>
          </w:p>
        </w:tc>
        <w:tc>
          <w:tcPr>
            <w:tcW w:w="6237" w:type="dxa"/>
            <w:shd w:val="clear" w:color="auto" w:fill="D9D9D9"/>
          </w:tcPr>
          <w:p w:rsidR="008D703E" w:rsidRPr="008D703E" w:rsidRDefault="008D703E" w:rsidP="003E339E">
            <w:pPr>
              <w:pStyle w:val="affd"/>
              <w:keepNext/>
              <w:ind w:firstLine="0"/>
              <w:jc w:val="center"/>
              <w:rPr>
                <w:lang w:val="ru-RU"/>
              </w:rPr>
            </w:pPr>
            <w:r w:rsidRPr="008D703E">
              <w:rPr>
                <w:b/>
                <w:i/>
                <w:lang w:val="ru-RU"/>
              </w:rPr>
              <w:t>Обоснование расчетного показателя</w:t>
            </w:r>
          </w:p>
        </w:tc>
      </w:tr>
      <w:tr w:rsidR="008D703E" w:rsidRPr="008D703E" w:rsidTr="003E339E">
        <w:trPr>
          <w:cantSplit/>
        </w:trPr>
        <w:tc>
          <w:tcPr>
            <w:tcW w:w="1162" w:type="dxa"/>
            <w:vMerge w:val="restart"/>
            <w:shd w:val="clear" w:color="auto" w:fill="F2F2F2"/>
          </w:tcPr>
          <w:p w:rsidR="008D703E" w:rsidRPr="008D703E" w:rsidRDefault="008D703E" w:rsidP="003E339E">
            <w:pPr>
              <w:pStyle w:val="affd"/>
              <w:ind w:firstLine="0"/>
              <w:jc w:val="left"/>
              <w:rPr>
                <w:lang w:val="ru-RU"/>
              </w:rPr>
            </w:pPr>
            <w:r w:rsidRPr="008D703E">
              <w:rPr>
                <w:lang w:val="ru-RU"/>
              </w:rPr>
              <w:t>Точка доступа к полнотекстовым информационным ресурсам</w:t>
            </w:r>
          </w:p>
        </w:tc>
        <w:tc>
          <w:tcPr>
            <w:tcW w:w="1843"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6237" w:type="dxa"/>
            <w:shd w:val="clear" w:color="auto" w:fill="auto"/>
          </w:tcPr>
          <w:p w:rsidR="008D703E" w:rsidRPr="008D703E" w:rsidRDefault="008D703E" w:rsidP="003E339E">
            <w:pPr>
              <w:pStyle w:val="Default"/>
              <w:rPr>
                <w:color w:val="auto"/>
              </w:rPr>
            </w:pPr>
            <w:r w:rsidRPr="008D703E">
              <w:rPr>
                <w:color w:val="auto"/>
              </w:rPr>
              <w:t>Не менее 1 объекта принято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таблицей 1.2.4 РНГП Ивановской области</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1843"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6237" w:type="dxa"/>
            <w:shd w:val="clear" w:color="auto" w:fill="auto"/>
          </w:tcPr>
          <w:p w:rsidR="008D703E" w:rsidRPr="008D703E" w:rsidRDefault="008D703E" w:rsidP="003E339E">
            <w:pPr>
              <w:pStyle w:val="Default"/>
              <w:rPr>
                <w:color w:val="auto"/>
              </w:rPr>
            </w:pPr>
            <w:r w:rsidRPr="008D703E">
              <w:rPr>
                <w:color w:val="auto"/>
              </w:rPr>
              <w:t>Транспортная доступность принята 30 мин.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таблицей 1.2.4 РНГП Ивановской области</w:t>
            </w:r>
          </w:p>
        </w:tc>
      </w:tr>
      <w:tr w:rsidR="008D703E" w:rsidRPr="008D703E" w:rsidTr="003E339E">
        <w:trPr>
          <w:cantSplit/>
        </w:trPr>
        <w:tc>
          <w:tcPr>
            <w:tcW w:w="1162" w:type="dxa"/>
            <w:vMerge w:val="restart"/>
            <w:shd w:val="clear" w:color="auto" w:fill="F2F2F2"/>
          </w:tcPr>
          <w:p w:rsidR="008D703E" w:rsidRPr="008D703E" w:rsidRDefault="008D703E" w:rsidP="003E339E">
            <w:pPr>
              <w:pStyle w:val="affd"/>
              <w:ind w:firstLine="0"/>
              <w:jc w:val="left"/>
              <w:rPr>
                <w:lang w:val="ru-RU"/>
              </w:rPr>
            </w:pPr>
            <w:r w:rsidRPr="008D703E">
              <w:rPr>
                <w:lang w:val="ru-RU"/>
              </w:rPr>
              <w:t>Общедоступная библиотека с детским отделением</w:t>
            </w:r>
          </w:p>
        </w:tc>
        <w:tc>
          <w:tcPr>
            <w:tcW w:w="1843"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6237" w:type="dxa"/>
            <w:shd w:val="clear" w:color="auto" w:fill="auto"/>
          </w:tcPr>
          <w:p w:rsidR="008D703E" w:rsidRPr="008D703E" w:rsidRDefault="008D703E" w:rsidP="003E339E">
            <w:pPr>
              <w:pStyle w:val="Default"/>
              <w:rPr>
                <w:color w:val="auto"/>
              </w:rPr>
            </w:pPr>
            <w:r w:rsidRPr="008D703E">
              <w:rPr>
                <w:color w:val="auto"/>
              </w:rPr>
              <w:t>Не менее 1 объекта принято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таблицей 1.2.4 РНГП Ивановской области</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1843"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6237" w:type="dxa"/>
            <w:shd w:val="clear" w:color="auto" w:fill="auto"/>
          </w:tcPr>
          <w:p w:rsidR="008D703E" w:rsidRPr="008D703E" w:rsidRDefault="008D703E" w:rsidP="003E339E">
            <w:pPr>
              <w:pStyle w:val="Default"/>
              <w:rPr>
                <w:color w:val="auto"/>
              </w:rPr>
            </w:pPr>
            <w:r w:rsidRPr="008D703E">
              <w:rPr>
                <w:color w:val="auto"/>
              </w:rPr>
              <w:t>Транспортная доступность принята 30 мин.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таблицей 1.2.4 РНГП Ивановской области</w:t>
            </w:r>
          </w:p>
        </w:tc>
      </w:tr>
      <w:tr w:rsidR="008D703E" w:rsidRPr="008D703E" w:rsidTr="003E339E">
        <w:trPr>
          <w:cantSplit/>
        </w:trPr>
        <w:tc>
          <w:tcPr>
            <w:tcW w:w="1162" w:type="dxa"/>
            <w:vMerge w:val="restart"/>
            <w:shd w:val="clear" w:color="auto" w:fill="F2F2F2"/>
          </w:tcPr>
          <w:p w:rsidR="008D703E" w:rsidRPr="008D703E" w:rsidRDefault="008D703E" w:rsidP="003E339E">
            <w:pPr>
              <w:pStyle w:val="affd"/>
              <w:ind w:firstLine="0"/>
              <w:jc w:val="left"/>
              <w:rPr>
                <w:lang w:val="ru-RU"/>
              </w:rPr>
            </w:pPr>
            <w:r w:rsidRPr="008D703E">
              <w:rPr>
                <w:lang w:val="ru-RU"/>
              </w:rPr>
              <w:t>Филиал общедоступных библиотек с детским отделением</w:t>
            </w:r>
          </w:p>
        </w:tc>
        <w:tc>
          <w:tcPr>
            <w:tcW w:w="1843"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6237" w:type="dxa"/>
            <w:shd w:val="clear" w:color="auto" w:fill="auto"/>
          </w:tcPr>
          <w:p w:rsidR="008D703E" w:rsidRPr="008D703E" w:rsidRDefault="008D703E" w:rsidP="003E339E">
            <w:pPr>
              <w:pStyle w:val="Default"/>
              <w:rPr>
                <w:color w:val="auto"/>
              </w:rPr>
            </w:pPr>
            <w:r w:rsidRPr="008D703E">
              <w:t xml:space="preserve">1 объект на 1000 жителей сельского поселения принято </w:t>
            </w:r>
            <w:r w:rsidRPr="008D703E">
              <w:rPr>
                <w:color w:val="auto"/>
              </w:rPr>
              <w:t>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таблицей 1.2.4 РНГП Ивановской области</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1843"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6237" w:type="dxa"/>
            <w:shd w:val="clear" w:color="auto" w:fill="auto"/>
          </w:tcPr>
          <w:p w:rsidR="008D703E" w:rsidRPr="008D703E" w:rsidRDefault="008D703E" w:rsidP="003E339E">
            <w:pPr>
              <w:pStyle w:val="Default"/>
              <w:rPr>
                <w:color w:val="auto"/>
              </w:rPr>
            </w:pPr>
            <w:r w:rsidRPr="008D703E">
              <w:rPr>
                <w:color w:val="auto"/>
              </w:rPr>
              <w:t>Транспортная доступность принята 30 мин.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таблицей 1.2.4 РНГП Ивановской области</w:t>
            </w:r>
          </w:p>
        </w:tc>
      </w:tr>
      <w:tr w:rsidR="008D703E" w:rsidRPr="008D703E" w:rsidTr="003E339E">
        <w:trPr>
          <w:cantSplit/>
        </w:trPr>
        <w:tc>
          <w:tcPr>
            <w:tcW w:w="1162" w:type="dxa"/>
            <w:vMerge w:val="restart"/>
            <w:shd w:val="clear" w:color="auto" w:fill="F2F2F2"/>
          </w:tcPr>
          <w:p w:rsidR="008D703E" w:rsidRPr="008D703E" w:rsidRDefault="008D703E" w:rsidP="003E339E">
            <w:pPr>
              <w:pStyle w:val="affd"/>
              <w:ind w:firstLine="0"/>
              <w:jc w:val="left"/>
              <w:rPr>
                <w:lang w:val="ru-RU"/>
              </w:rPr>
            </w:pPr>
            <w:r w:rsidRPr="008D703E">
              <w:rPr>
                <w:lang w:val="ru-RU"/>
              </w:rPr>
              <w:t>Дом культуры (клуб)</w:t>
            </w:r>
          </w:p>
        </w:tc>
        <w:tc>
          <w:tcPr>
            <w:tcW w:w="1843"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6237" w:type="dxa"/>
            <w:shd w:val="clear" w:color="auto" w:fill="auto"/>
          </w:tcPr>
          <w:p w:rsidR="008D703E" w:rsidRPr="008D703E" w:rsidRDefault="008D703E" w:rsidP="003E339E">
            <w:pPr>
              <w:pStyle w:val="Default"/>
              <w:rPr>
                <w:color w:val="auto"/>
              </w:rPr>
            </w:pPr>
            <w:r w:rsidRPr="008D703E">
              <w:rPr>
                <w:color w:val="auto"/>
              </w:rPr>
              <w:t>1 объект в административном центре сельского поселения (селе Филисовское) принято в соответствии с таблицей 6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таблицей 1.2.4 РНГП Ивановской области.</w:t>
            </w:r>
          </w:p>
          <w:p w:rsidR="008D703E" w:rsidRPr="008D703E" w:rsidRDefault="008D703E" w:rsidP="003E339E">
            <w:pPr>
              <w:pStyle w:val="Default"/>
              <w:rPr>
                <w:color w:val="auto"/>
              </w:rPr>
            </w:pPr>
            <w:r w:rsidRPr="008D703E">
              <w:rPr>
                <w:color w:val="auto"/>
              </w:rPr>
              <w:t>150 посадочных мест (в совокупном количестве учреждений клубного типа) на 1 тыс. жителей принято в соответствии с Приложением к Распоряжению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(для сельских поселений с численностью от 2000 до 2999 чел.).</w:t>
            </w:r>
          </w:p>
          <w:p w:rsidR="008D703E" w:rsidRPr="008D703E" w:rsidRDefault="008D703E" w:rsidP="003E339E">
            <w:pPr>
              <w:pStyle w:val="Default"/>
              <w:rPr>
                <w:color w:val="auto"/>
              </w:rPr>
            </w:pPr>
            <w:r w:rsidRPr="008D703E">
              <w:rPr>
                <w:color w:val="auto"/>
              </w:rPr>
              <w:t>При этом м</w:t>
            </w:r>
            <w:r w:rsidRPr="008D703E">
              <w:t>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1843"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6237" w:type="dxa"/>
            <w:shd w:val="clear" w:color="auto" w:fill="auto"/>
          </w:tcPr>
          <w:p w:rsidR="008D703E" w:rsidRPr="008D703E" w:rsidRDefault="008D703E" w:rsidP="003E339E">
            <w:pPr>
              <w:pStyle w:val="Default"/>
              <w:rPr>
                <w:color w:val="auto"/>
              </w:rPr>
            </w:pPr>
            <w:r w:rsidRPr="008D703E">
              <w:t xml:space="preserve">Транспортная доступность </w:t>
            </w:r>
            <w:r w:rsidRPr="008D703E">
              <w:rPr>
                <w:color w:val="auto"/>
              </w:rPr>
              <w:t>принята 30 мин. в соответствии с таблицей 6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таблицей 1.2.4 РНГП Ивановской области</w:t>
            </w:r>
          </w:p>
        </w:tc>
      </w:tr>
      <w:tr w:rsidR="008D703E" w:rsidRPr="008D703E" w:rsidTr="003E339E">
        <w:trPr>
          <w:cantSplit/>
        </w:trPr>
        <w:tc>
          <w:tcPr>
            <w:tcW w:w="1162" w:type="dxa"/>
            <w:vMerge w:val="restart"/>
            <w:shd w:val="clear" w:color="auto" w:fill="F2F2F2"/>
          </w:tcPr>
          <w:p w:rsidR="008D703E" w:rsidRPr="008D703E" w:rsidRDefault="008D703E" w:rsidP="003E339E">
            <w:pPr>
              <w:pStyle w:val="affd"/>
              <w:ind w:firstLine="0"/>
              <w:jc w:val="left"/>
              <w:rPr>
                <w:lang w:val="ru-RU"/>
              </w:rPr>
            </w:pPr>
            <w:r w:rsidRPr="008D703E">
              <w:rPr>
                <w:lang w:val="ru-RU"/>
              </w:rPr>
              <w:t>Филиал сельского дома культуры (клуба)</w:t>
            </w:r>
          </w:p>
        </w:tc>
        <w:tc>
          <w:tcPr>
            <w:tcW w:w="1843"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6237" w:type="dxa"/>
            <w:shd w:val="clear" w:color="auto" w:fill="auto"/>
          </w:tcPr>
          <w:p w:rsidR="008D703E" w:rsidRPr="008D703E" w:rsidRDefault="008D703E" w:rsidP="003E339E">
            <w:pPr>
              <w:pStyle w:val="Default"/>
            </w:pPr>
            <w:r w:rsidRPr="008D703E">
              <w:t xml:space="preserve">1 объект на 1000 жителей сельского поселения принято </w:t>
            </w:r>
            <w:r w:rsidRPr="008D703E">
              <w:rPr>
                <w:color w:val="auto"/>
              </w:rPr>
              <w:t>в соответствии с таблицей 6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таблицей 1.2.4 РНГП Ивановской области.</w:t>
            </w:r>
          </w:p>
        </w:tc>
      </w:tr>
      <w:tr w:rsidR="008D703E" w:rsidRPr="008D703E" w:rsidTr="003E339E">
        <w:trPr>
          <w:cantSplit/>
        </w:trPr>
        <w:tc>
          <w:tcPr>
            <w:tcW w:w="1162" w:type="dxa"/>
            <w:vMerge/>
            <w:shd w:val="clear" w:color="auto" w:fill="F2F2F2"/>
          </w:tcPr>
          <w:p w:rsidR="008D703E" w:rsidRPr="008D703E" w:rsidRDefault="008D703E" w:rsidP="003E339E">
            <w:pPr>
              <w:pStyle w:val="affd"/>
              <w:ind w:firstLine="0"/>
              <w:jc w:val="left"/>
              <w:rPr>
                <w:lang w:val="ru-RU"/>
              </w:rPr>
            </w:pPr>
          </w:p>
        </w:tc>
        <w:tc>
          <w:tcPr>
            <w:tcW w:w="1843"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6237" w:type="dxa"/>
            <w:shd w:val="clear" w:color="auto" w:fill="auto"/>
          </w:tcPr>
          <w:p w:rsidR="008D703E" w:rsidRPr="008D703E" w:rsidRDefault="008D703E" w:rsidP="003E339E">
            <w:pPr>
              <w:pStyle w:val="Default"/>
            </w:pPr>
            <w:r w:rsidRPr="008D703E">
              <w:t xml:space="preserve">Транспортная доступность </w:t>
            </w:r>
            <w:r w:rsidRPr="008D703E">
              <w:rPr>
                <w:color w:val="auto"/>
              </w:rPr>
              <w:t>принята 30 мин. в соответствии с таблицей 6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и таблицей 1.2.4 РНГП Ивановской области</w:t>
            </w:r>
          </w:p>
        </w:tc>
      </w:tr>
    </w:tbl>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t>Объекты местного значения сельского поселения в области предупреждения чрезвычайных ситуаций и ликвидации их последствий</w:t>
      </w:r>
    </w:p>
    <w:p w:rsidR="008D703E" w:rsidRPr="008D703E" w:rsidRDefault="008D703E" w:rsidP="008D703E">
      <w:pPr>
        <w:snapToGrid w:val="0"/>
        <w:ind w:firstLine="683"/>
        <w:rPr>
          <w:rFonts w:ascii="Times New Roman" w:hAnsi="Times New Roman" w:cs="Times New Roman"/>
          <w:sz w:val="24"/>
          <w:szCs w:val="24"/>
        </w:rPr>
      </w:pPr>
      <w:r w:rsidRPr="008D703E">
        <w:rPr>
          <w:rFonts w:ascii="Times New Roman" w:hAnsi="Times New Roman" w:cs="Times New Roman"/>
          <w:sz w:val="24"/>
          <w:szCs w:val="24"/>
        </w:rPr>
        <w:t xml:space="preserve">При подготовке документов территориального планирования для объектов местного значения сельского поселения в области предупреждения чрезвычайных ситуаций для пожарной охраны необходимо руководствоваться Федеральным </w:t>
      </w:r>
      <w:hyperlink r:id="rId22" w:history="1">
        <w:r w:rsidRPr="008D703E">
          <w:rPr>
            <w:rFonts w:ascii="Times New Roman" w:hAnsi="Times New Roman" w:cs="Times New Roman"/>
            <w:sz w:val="24"/>
            <w:szCs w:val="24"/>
          </w:rPr>
          <w:t>законом</w:t>
        </w:r>
      </w:hyperlink>
      <w:r w:rsidRPr="008D703E">
        <w:rPr>
          <w:rFonts w:ascii="Times New Roman" w:hAnsi="Times New Roman" w:cs="Times New Roman"/>
          <w:sz w:val="24"/>
          <w:szCs w:val="24"/>
        </w:rPr>
        <w:t xml:space="preserve"> от 22.07.2008 № 123-ФЗ «Технический регламент о требованиях пожарной безопасности». Расчетные показатели количества пожарных депо и пожарных автомобилей для населенных пунктов Филисовского сельского поселения следует принимать в соответствии с нормами проектирования объектов пожарной охраны от 01.01.1995 НПБ 101-95, введенными в действие приказом Главного управления Государственной противопожарной службы Министерства внутренних дел России от 30.12.1994 № 36 с учетом требований РНГП Ивановской области.</w:t>
      </w:r>
    </w:p>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lastRenderedPageBreak/>
        <w:t>Объекты местного значения сельского поселения в области сбора и вывоза твердых коммунальных отходов</w:t>
      </w:r>
    </w:p>
    <w:p w:rsidR="008D703E" w:rsidRPr="008D703E" w:rsidRDefault="008D703E" w:rsidP="008D703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2.6</w:t>
      </w:r>
    </w:p>
    <w:p w:rsidR="008D703E" w:rsidRPr="008D703E" w:rsidRDefault="008D703E" w:rsidP="008D703E">
      <w:pPr>
        <w:keepNext/>
        <w:suppressAutoHyphens/>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Обоснование расчетных показателей, устанавливаемых для объектов местного значения сельского поселения в области сбора и вывоза твердых коммунальных отходов</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304"/>
        <w:gridCol w:w="1985"/>
        <w:gridCol w:w="6095"/>
      </w:tblGrid>
      <w:tr w:rsidR="008D703E" w:rsidRPr="008D703E" w:rsidTr="003E339E">
        <w:trPr>
          <w:cantSplit/>
          <w:tblHeader/>
        </w:trPr>
        <w:tc>
          <w:tcPr>
            <w:tcW w:w="1304"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Наименование вида объекта</w:t>
            </w:r>
          </w:p>
        </w:tc>
        <w:tc>
          <w:tcPr>
            <w:tcW w:w="1985"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Тип расчетного показателя</w:t>
            </w:r>
          </w:p>
        </w:tc>
        <w:tc>
          <w:tcPr>
            <w:tcW w:w="6095"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Обоснование расчетного показателя</w:t>
            </w:r>
          </w:p>
        </w:tc>
      </w:tr>
      <w:tr w:rsidR="008D703E" w:rsidRPr="008D703E" w:rsidTr="003E339E">
        <w:trPr>
          <w:cantSplit/>
        </w:trPr>
        <w:tc>
          <w:tcPr>
            <w:tcW w:w="1304" w:type="dxa"/>
            <w:vMerge w:val="restart"/>
            <w:shd w:val="clear" w:color="auto" w:fill="F2F2F2"/>
          </w:tcPr>
          <w:p w:rsidR="008D703E" w:rsidRPr="008D703E" w:rsidRDefault="008D703E" w:rsidP="003E339E">
            <w:pPr>
              <w:pStyle w:val="affd"/>
              <w:widowControl w:val="0"/>
              <w:ind w:firstLine="0"/>
              <w:jc w:val="left"/>
              <w:rPr>
                <w:lang w:val="ru-RU"/>
              </w:rPr>
            </w:pPr>
            <w:r w:rsidRPr="008D703E">
              <w:rPr>
                <w:lang w:val="ru-RU"/>
              </w:rPr>
              <w:t>Места накопления отходов</w:t>
            </w:r>
          </w:p>
        </w:tc>
        <w:tc>
          <w:tcPr>
            <w:tcW w:w="1985" w:type="dxa"/>
            <w:shd w:val="clear" w:color="auto" w:fill="auto"/>
          </w:tcPr>
          <w:p w:rsidR="008D703E" w:rsidRPr="008D703E" w:rsidRDefault="008D703E" w:rsidP="003E339E">
            <w:pPr>
              <w:pStyle w:val="affd"/>
              <w:widowControl w:val="0"/>
              <w:ind w:firstLine="0"/>
              <w:rPr>
                <w:lang w:val="ru-RU"/>
              </w:rPr>
            </w:pPr>
            <w:r w:rsidRPr="008D703E">
              <w:rPr>
                <w:lang w:val="ru-RU"/>
              </w:rPr>
              <w:t>Расчетный показатель минимально допустимого уровня обеспеченности</w:t>
            </w:r>
          </w:p>
        </w:tc>
        <w:tc>
          <w:tcPr>
            <w:tcW w:w="6095" w:type="dxa"/>
            <w:shd w:val="clear" w:color="auto" w:fill="auto"/>
          </w:tcPr>
          <w:p w:rsidR="008D703E" w:rsidRPr="008D703E" w:rsidRDefault="008D703E" w:rsidP="003E339E">
            <w:pPr>
              <w:pStyle w:val="affd"/>
              <w:keepNext/>
              <w:ind w:firstLine="0"/>
              <w:jc w:val="left"/>
              <w:rPr>
                <w:lang w:val="ru-RU"/>
              </w:rPr>
            </w:pPr>
            <w:r w:rsidRPr="008D703E">
              <w:rPr>
                <w:lang w:val="ru-RU"/>
              </w:rPr>
              <w:t>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w:t>
            </w:r>
          </w:p>
          <w:p w:rsidR="008D703E" w:rsidRPr="008D703E" w:rsidRDefault="008D703E" w:rsidP="003E339E">
            <w:pPr>
              <w:pStyle w:val="affd"/>
              <w:keepNext/>
              <w:ind w:firstLine="0"/>
              <w:jc w:val="left"/>
              <w:rPr>
                <w:lang w:val="ru-RU"/>
              </w:rPr>
            </w:pPr>
            <w:r w:rsidRPr="008D703E">
              <w:rPr>
                <w:lang w:val="ru-RU"/>
              </w:rPr>
              <w:t xml:space="preserve">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8D703E" w:rsidRPr="008D703E" w:rsidRDefault="008D703E" w:rsidP="003E339E">
            <w:pPr>
              <w:pStyle w:val="affd"/>
              <w:keepNext/>
              <w:ind w:firstLine="0"/>
              <w:jc w:val="left"/>
              <w:rPr>
                <w:lang w:val="ru-RU"/>
              </w:rPr>
            </w:pPr>
            <w:r w:rsidRPr="008D703E">
              <w:rPr>
                <w:lang w:val="ru-RU"/>
              </w:rPr>
              <w:t>Необходимое число контейнеров рассчитывается по формуле: Б</w:t>
            </w:r>
            <w:r w:rsidRPr="008D703E">
              <w:rPr>
                <w:vertAlign w:val="subscript"/>
                <w:lang w:val="ru-RU"/>
              </w:rPr>
              <w:t>кон</w:t>
            </w:r>
            <w:r w:rsidRPr="008D703E">
              <w:rPr>
                <w:lang w:val="ru-RU"/>
              </w:rPr>
              <w:t>т = П</w:t>
            </w:r>
            <w:r w:rsidRPr="008D703E">
              <w:rPr>
                <w:vertAlign w:val="subscript"/>
                <w:lang w:val="ru-RU"/>
              </w:rPr>
              <w:t>год</w:t>
            </w:r>
            <w:r w:rsidRPr="008D703E">
              <w:rPr>
                <w:lang w:val="ru-RU"/>
              </w:rPr>
              <w:t xml:space="preserve"> × </w:t>
            </w:r>
            <w:r w:rsidRPr="008D703E">
              <w:t>t</w:t>
            </w:r>
            <w:r w:rsidRPr="008D703E">
              <w:rPr>
                <w:lang w:val="ru-RU"/>
              </w:rPr>
              <w:t xml:space="preserve"> × К / (365 × </w:t>
            </w:r>
            <w:r w:rsidRPr="008D703E">
              <w:t>V</w:t>
            </w:r>
            <w:r w:rsidRPr="008D703E">
              <w:rPr>
                <w:lang w:val="ru-RU"/>
              </w:rPr>
              <w:t>), где П</w:t>
            </w:r>
            <w:r w:rsidRPr="008D703E">
              <w:rPr>
                <w:vertAlign w:val="subscript"/>
                <w:lang w:val="ru-RU"/>
              </w:rPr>
              <w:t xml:space="preserve">год </w:t>
            </w:r>
            <w:r w:rsidRPr="008D703E">
              <w:rPr>
                <w:lang w:val="ru-RU"/>
              </w:rPr>
              <w:t xml:space="preserve">– годовое накопление муниципальных отходов, куб. м; </w:t>
            </w:r>
            <w:r w:rsidRPr="008D703E">
              <w:t>t</w:t>
            </w:r>
            <w:r w:rsidRPr="008D703E">
              <w:rPr>
                <w:lang w:val="ru-RU"/>
              </w:rPr>
              <w:t xml:space="preserve"> – периодичность удаления отходов в сутки; К – коэффициент неравномерности отходов, равный 1,25; </w:t>
            </w:r>
            <w:r w:rsidRPr="008D703E">
              <w:t>V</w:t>
            </w:r>
            <w:r w:rsidRPr="008D703E">
              <w:rPr>
                <w:lang w:val="ru-RU"/>
              </w:rPr>
              <w:t xml:space="preserve"> – вместимость контейнера.</w:t>
            </w:r>
          </w:p>
          <w:p w:rsidR="008D703E" w:rsidRPr="008D703E" w:rsidRDefault="008D703E" w:rsidP="003E339E">
            <w:pPr>
              <w:pStyle w:val="affd"/>
              <w:ind w:firstLine="0"/>
              <w:jc w:val="left"/>
              <w:rPr>
                <w:lang w:val="ru-RU"/>
              </w:rPr>
            </w:pPr>
            <w:r w:rsidRPr="008D703E">
              <w:rPr>
                <w:lang w:val="ru-RU"/>
              </w:rPr>
              <w:t>Размер площадок должен быть рассчитан на установку необходимого числа, но не более 5, контейнеров в соответствии с требованиями СанПиН 42-128-4690-88 «Санитарные правила содержания территорий населенных мест»</w:t>
            </w:r>
          </w:p>
        </w:tc>
      </w:tr>
      <w:tr w:rsidR="008D703E" w:rsidRPr="008D703E" w:rsidTr="003E339E">
        <w:trPr>
          <w:cantSplit/>
        </w:trPr>
        <w:tc>
          <w:tcPr>
            <w:tcW w:w="1304" w:type="dxa"/>
            <w:vMerge/>
            <w:shd w:val="clear" w:color="auto" w:fill="F2F2F2"/>
          </w:tcPr>
          <w:p w:rsidR="008D703E" w:rsidRPr="008D703E" w:rsidRDefault="008D703E" w:rsidP="003E339E">
            <w:pPr>
              <w:pStyle w:val="affd"/>
              <w:widowControl w:val="0"/>
              <w:ind w:firstLine="0"/>
              <w:rPr>
                <w:lang w:val="ru-RU"/>
              </w:rPr>
            </w:pPr>
          </w:p>
        </w:tc>
        <w:tc>
          <w:tcPr>
            <w:tcW w:w="1985" w:type="dxa"/>
            <w:shd w:val="clear" w:color="auto" w:fill="auto"/>
          </w:tcPr>
          <w:p w:rsidR="008D703E" w:rsidRPr="008D703E" w:rsidRDefault="008D703E" w:rsidP="003E339E">
            <w:pPr>
              <w:pStyle w:val="affd"/>
              <w:widowControl w:val="0"/>
              <w:ind w:firstLine="0"/>
              <w:rPr>
                <w:lang w:val="ru-RU"/>
              </w:rPr>
            </w:pPr>
            <w:r w:rsidRPr="008D703E">
              <w:rPr>
                <w:lang w:val="ru-RU"/>
              </w:rPr>
              <w:t>Расчетный показатель максимально допустимого уровня территориальной доступности</w:t>
            </w:r>
          </w:p>
        </w:tc>
        <w:tc>
          <w:tcPr>
            <w:tcW w:w="6095" w:type="dxa"/>
            <w:shd w:val="clear" w:color="auto" w:fill="auto"/>
          </w:tcPr>
          <w:p w:rsidR="008D703E" w:rsidRPr="008D703E" w:rsidRDefault="008D703E" w:rsidP="003E339E">
            <w:pPr>
              <w:pStyle w:val="Default"/>
            </w:pPr>
            <w:r w:rsidRPr="008D703E">
              <w:t>Пешеходная доступность 100 м до площадок для установки контейнеров для сбора мусора устанавливается в соответствии с требованиями СанПиН 42-128-4690-88 «Санитарные правила содержания территорий населенных мест».</w:t>
            </w:r>
          </w:p>
        </w:tc>
      </w:tr>
    </w:tbl>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lastRenderedPageBreak/>
        <w:t>Объекты местного значения сельского поселения в области ритуальных услуг и содержания мест захоронения</w:t>
      </w:r>
    </w:p>
    <w:p w:rsidR="008D703E" w:rsidRPr="008D703E" w:rsidRDefault="008D703E" w:rsidP="008D703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2.7</w:t>
      </w:r>
    </w:p>
    <w:p w:rsidR="008D703E" w:rsidRPr="008D703E" w:rsidRDefault="008D703E" w:rsidP="008D703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Обоснование расчетных показателей, устанавливаемых для объектов местного значения сельского поселения в области ритуальных услуг и содержания мест захоронения</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871"/>
        <w:gridCol w:w="2552"/>
        <w:gridCol w:w="4961"/>
      </w:tblGrid>
      <w:tr w:rsidR="008D703E" w:rsidRPr="008D703E" w:rsidTr="003E339E">
        <w:trPr>
          <w:cantSplit/>
          <w:tblHeader/>
        </w:trPr>
        <w:tc>
          <w:tcPr>
            <w:tcW w:w="1871"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Наименование вида объекта</w:t>
            </w:r>
          </w:p>
        </w:tc>
        <w:tc>
          <w:tcPr>
            <w:tcW w:w="2552"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Тип расчетного показателя</w:t>
            </w:r>
          </w:p>
        </w:tc>
        <w:tc>
          <w:tcPr>
            <w:tcW w:w="4961"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Обоснование расчетного показателя</w:t>
            </w:r>
          </w:p>
        </w:tc>
      </w:tr>
      <w:tr w:rsidR="008D703E" w:rsidRPr="008D703E" w:rsidTr="003E339E">
        <w:trPr>
          <w:cantSplit/>
        </w:trPr>
        <w:tc>
          <w:tcPr>
            <w:tcW w:w="1871" w:type="dxa"/>
            <w:vMerge w:val="restart"/>
            <w:shd w:val="clear" w:color="auto" w:fill="F2F2F2"/>
          </w:tcPr>
          <w:p w:rsidR="008D703E" w:rsidRPr="008D703E" w:rsidRDefault="008D703E" w:rsidP="003E339E">
            <w:pPr>
              <w:pStyle w:val="affd"/>
              <w:widowControl w:val="0"/>
              <w:ind w:firstLine="0"/>
              <w:jc w:val="left"/>
              <w:rPr>
                <w:lang w:val="ru-RU"/>
              </w:rPr>
            </w:pPr>
            <w:r w:rsidRPr="008D703E">
              <w:rPr>
                <w:lang w:val="ru-RU"/>
              </w:rPr>
              <w:t>Кладбище традиционного захоронения</w:t>
            </w:r>
          </w:p>
        </w:tc>
        <w:tc>
          <w:tcPr>
            <w:tcW w:w="2552"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4961" w:type="dxa"/>
            <w:shd w:val="clear" w:color="auto" w:fill="auto"/>
          </w:tcPr>
          <w:p w:rsidR="008D703E" w:rsidRPr="008D703E" w:rsidRDefault="008D703E" w:rsidP="003E339E">
            <w:pPr>
              <w:pStyle w:val="affd"/>
              <w:ind w:firstLine="0"/>
              <w:jc w:val="left"/>
              <w:rPr>
                <w:lang w:val="ru-RU"/>
              </w:rPr>
            </w:pPr>
            <w:r w:rsidRPr="008D703E">
              <w:rPr>
                <w:lang w:val="ru-RU"/>
              </w:rPr>
              <w:t>Площадь кладбищ традиционного захоронения 0,33 га на 1000 чел. принята в соответствии с таблицей 1.2.7 РНГП Ивановской области.</w:t>
            </w:r>
          </w:p>
        </w:tc>
      </w:tr>
      <w:tr w:rsidR="008D703E" w:rsidRPr="008D703E" w:rsidTr="003E339E">
        <w:trPr>
          <w:cantSplit/>
        </w:trPr>
        <w:tc>
          <w:tcPr>
            <w:tcW w:w="1871" w:type="dxa"/>
            <w:vMerge/>
            <w:shd w:val="clear" w:color="auto" w:fill="F2F2F2"/>
          </w:tcPr>
          <w:p w:rsidR="008D703E" w:rsidRPr="008D703E" w:rsidRDefault="008D703E" w:rsidP="003E339E">
            <w:pPr>
              <w:pStyle w:val="affd"/>
              <w:widowControl w:val="0"/>
              <w:ind w:firstLine="0"/>
              <w:rPr>
                <w:lang w:val="ru-RU"/>
              </w:rPr>
            </w:pPr>
          </w:p>
        </w:tc>
        <w:tc>
          <w:tcPr>
            <w:tcW w:w="2552"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4961" w:type="dxa"/>
            <w:shd w:val="clear" w:color="auto" w:fill="auto"/>
          </w:tcPr>
          <w:p w:rsidR="008D703E" w:rsidRPr="008D703E" w:rsidRDefault="008D703E" w:rsidP="003E339E">
            <w:pPr>
              <w:pStyle w:val="Default"/>
            </w:pPr>
            <w:r w:rsidRPr="008D703E">
              <w:t>Не нормируется в соответствии таблицей 1.2.7 РНГП Ивановской области. Санитарно-защитная зона для кладбища устанавливается согласно СанПиН 2.2.1/2.1.1.1200-03 «Санитарно-защитные зоны и санитарная классификация предприятий, сооружений и иных объектов»</w:t>
            </w:r>
          </w:p>
        </w:tc>
      </w:tr>
    </w:tbl>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t>Объекты местного значения сельского поселения в области благоустройства и озеленения территории поселения</w:t>
      </w:r>
    </w:p>
    <w:p w:rsidR="008D703E" w:rsidRPr="008D703E" w:rsidRDefault="008D703E" w:rsidP="008D703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2.8</w:t>
      </w:r>
    </w:p>
    <w:p w:rsidR="008D703E" w:rsidRPr="008D703E" w:rsidRDefault="008D703E" w:rsidP="008D703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Обоснование расчетных показателей, устанавливаемых для объектов местного значения сельского поселения в области благоустройства и озеленения территории поселения</w:t>
      </w:r>
    </w:p>
    <w:tbl>
      <w:tblPr>
        <w:tblW w:w="938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446"/>
        <w:gridCol w:w="2126"/>
        <w:gridCol w:w="5811"/>
      </w:tblGrid>
      <w:tr w:rsidR="008D703E" w:rsidRPr="008D703E" w:rsidTr="003E339E">
        <w:trPr>
          <w:cantSplit/>
          <w:tblHeader/>
        </w:trPr>
        <w:tc>
          <w:tcPr>
            <w:tcW w:w="1446" w:type="dxa"/>
            <w:shd w:val="clear" w:color="auto" w:fill="D9D9D9"/>
          </w:tcPr>
          <w:p w:rsidR="008D703E" w:rsidRPr="008D703E" w:rsidRDefault="008D703E" w:rsidP="003E339E">
            <w:pPr>
              <w:pStyle w:val="affd"/>
              <w:keepNext/>
              <w:ind w:firstLine="0"/>
              <w:jc w:val="center"/>
              <w:rPr>
                <w:b/>
                <w:i/>
                <w:lang w:val="ru-RU"/>
              </w:rPr>
            </w:pPr>
            <w:r w:rsidRPr="008D703E">
              <w:rPr>
                <w:b/>
                <w:i/>
                <w:lang w:val="ru-RU"/>
              </w:rPr>
              <w:t>Наименование вида объекта</w:t>
            </w:r>
          </w:p>
        </w:tc>
        <w:tc>
          <w:tcPr>
            <w:tcW w:w="2126" w:type="dxa"/>
            <w:shd w:val="clear" w:color="auto" w:fill="D9D9D9"/>
          </w:tcPr>
          <w:p w:rsidR="008D703E" w:rsidRPr="008D703E" w:rsidRDefault="008D703E" w:rsidP="003E339E">
            <w:pPr>
              <w:pStyle w:val="affd"/>
              <w:keepNext/>
              <w:ind w:firstLine="0"/>
              <w:jc w:val="center"/>
              <w:rPr>
                <w:b/>
                <w:i/>
                <w:lang w:val="ru-RU"/>
              </w:rPr>
            </w:pPr>
            <w:r w:rsidRPr="008D703E">
              <w:rPr>
                <w:b/>
                <w:i/>
                <w:lang w:val="ru-RU"/>
              </w:rPr>
              <w:t>Тип расчетного показателя</w:t>
            </w:r>
          </w:p>
        </w:tc>
        <w:tc>
          <w:tcPr>
            <w:tcW w:w="5811" w:type="dxa"/>
            <w:shd w:val="clear" w:color="auto" w:fill="D9D9D9"/>
          </w:tcPr>
          <w:p w:rsidR="008D703E" w:rsidRPr="008D703E" w:rsidRDefault="008D703E" w:rsidP="003E339E">
            <w:pPr>
              <w:pStyle w:val="affd"/>
              <w:keepNext/>
              <w:ind w:firstLine="0"/>
              <w:jc w:val="center"/>
              <w:rPr>
                <w:b/>
                <w:i/>
                <w:lang w:val="ru-RU"/>
              </w:rPr>
            </w:pPr>
            <w:r w:rsidRPr="008D703E">
              <w:rPr>
                <w:b/>
                <w:i/>
                <w:lang w:val="ru-RU"/>
              </w:rPr>
              <w:t>Обоснование расчетного показателя</w:t>
            </w:r>
          </w:p>
        </w:tc>
      </w:tr>
      <w:tr w:rsidR="008D703E" w:rsidRPr="008D703E" w:rsidTr="003E339E">
        <w:trPr>
          <w:cantSplit/>
        </w:trPr>
        <w:tc>
          <w:tcPr>
            <w:tcW w:w="1446" w:type="dxa"/>
            <w:vMerge w:val="restart"/>
            <w:shd w:val="clear" w:color="auto" w:fill="F2F2F2"/>
          </w:tcPr>
          <w:p w:rsidR="008D703E" w:rsidRPr="008D703E" w:rsidRDefault="008D703E" w:rsidP="003E339E">
            <w:pPr>
              <w:pStyle w:val="affd"/>
              <w:ind w:firstLine="0"/>
              <w:jc w:val="left"/>
              <w:rPr>
                <w:lang w:val="ru-RU"/>
              </w:rPr>
            </w:pPr>
            <w:r w:rsidRPr="008D703E">
              <w:rPr>
                <w:lang w:val="ru-RU"/>
              </w:rPr>
              <w:t>Озелененные территории общего пользования</w:t>
            </w:r>
          </w:p>
        </w:tc>
        <w:tc>
          <w:tcPr>
            <w:tcW w:w="2126" w:type="dxa"/>
            <w:shd w:val="clear" w:color="auto" w:fill="auto"/>
          </w:tcPr>
          <w:p w:rsidR="008D703E" w:rsidRPr="008D703E" w:rsidRDefault="008D703E" w:rsidP="003E339E">
            <w:pPr>
              <w:pStyle w:val="affd"/>
              <w:ind w:firstLine="0"/>
              <w:rPr>
                <w:lang w:val="ru-RU"/>
              </w:rPr>
            </w:pPr>
            <w:r w:rsidRPr="008D703E">
              <w:rPr>
                <w:lang w:val="ru-RU"/>
              </w:rPr>
              <w:t>Расчетный показатель минимально допустимого уровня обеспеченности</w:t>
            </w:r>
          </w:p>
        </w:tc>
        <w:tc>
          <w:tcPr>
            <w:tcW w:w="5811" w:type="dxa"/>
            <w:shd w:val="clear" w:color="auto" w:fill="auto"/>
          </w:tcPr>
          <w:p w:rsidR="008D703E" w:rsidRPr="008D703E" w:rsidRDefault="008D703E" w:rsidP="003E339E">
            <w:pPr>
              <w:pStyle w:val="affd"/>
              <w:ind w:firstLine="0"/>
              <w:jc w:val="left"/>
              <w:rPr>
                <w:lang w:val="ru-RU"/>
              </w:rPr>
            </w:pPr>
            <w:r w:rsidRPr="008D703E">
              <w:rPr>
                <w:lang w:val="ru-RU"/>
              </w:rPr>
              <w:t>В соответствии с таблицей 4 СП 42.13330.2011 «Градостроительство. Планировка и застройка городских и сельских поселений. Актуализированная редакция СНиП 2.07.01-89*» устанавливается минимальный показатель площади озелененной территории общего пользования для сельского поселения 12 м</w:t>
            </w:r>
            <w:r w:rsidRPr="008D703E">
              <w:rPr>
                <w:vertAlign w:val="superscript"/>
                <w:lang w:val="ru-RU"/>
              </w:rPr>
              <w:t xml:space="preserve">2 </w:t>
            </w:r>
            <w:r w:rsidRPr="008D703E">
              <w:rPr>
                <w:lang w:val="ru-RU"/>
              </w:rPr>
              <w:t>на чел.</w:t>
            </w:r>
          </w:p>
        </w:tc>
      </w:tr>
      <w:tr w:rsidR="008D703E" w:rsidRPr="008D703E" w:rsidTr="003E339E">
        <w:trPr>
          <w:cantSplit/>
        </w:trPr>
        <w:tc>
          <w:tcPr>
            <w:tcW w:w="1446" w:type="dxa"/>
            <w:vMerge/>
            <w:shd w:val="clear" w:color="auto" w:fill="F2F2F2"/>
          </w:tcPr>
          <w:p w:rsidR="008D703E" w:rsidRPr="008D703E" w:rsidRDefault="008D703E" w:rsidP="003E339E">
            <w:pPr>
              <w:pStyle w:val="affd"/>
              <w:ind w:firstLine="0"/>
              <w:jc w:val="left"/>
              <w:rPr>
                <w:lang w:val="ru-RU"/>
              </w:rPr>
            </w:pPr>
          </w:p>
        </w:tc>
        <w:tc>
          <w:tcPr>
            <w:tcW w:w="2126" w:type="dxa"/>
            <w:shd w:val="clear" w:color="auto" w:fill="auto"/>
          </w:tcPr>
          <w:p w:rsidR="008D703E" w:rsidRPr="008D703E" w:rsidRDefault="008D703E" w:rsidP="003E339E">
            <w:pPr>
              <w:pStyle w:val="affd"/>
              <w:ind w:firstLine="0"/>
              <w:rPr>
                <w:lang w:val="ru-RU"/>
              </w:rPr>
            </w:pPr>
            <w:r w:rsidRPr="008D703E">
              <w:rPr>
                <w:lang w:val="ru-RU"/>
              </w:rPr>
              <w:t>Расчетный показатель максимально допустимого уровня территориальной доступности</w:t>
            </w:r>
          </w:p>
        </w:tc>
        <w:tc>
          <w:tcPr>
            <w:tcW w:w="5811" w:type="dxa"/>
            <w:shd w:val="clear" w:color="auto" w:fill="auto"/>
          </w:tcPr>
          <w:p w:rsidR="008D703E" w:rsidRPr="008D703E" w:rsidRDefault="008D703E" w:rsidP="003E339E">
            <w:pPr>
              <w:pStyle w:val="affd"/>
              <w:ind w:firstLine="0"/>
              <w:jc w:val="left"/>
              <w:rPr>
                <w:lang w:val="ru-RU"/>
              </w:rPr>
            </w:pPr>
            <w:r w:rsidRPr="008D703E">
              <w:rPr>
                <w:lang w:val="ru-RU"/>
              </w:rPr>
              <w:t>Транспортная доступность принята 15 мин. в соответствии с п. 9.15 СП 42.13330.2011 «Градостроительство Планировка и застройка городских и сельских поселений. Актуализированная редакция СНиП 2.07.01-89*»</w:t>
            </w:r>
          </w:p>
        </w:tc>
      </w:tr>
      <w:tr w:rsidR="008D703E" w:rsidRPr="008D703E" w:rsidTr="003E339E">
        <w:trPr>
          <w:cantSplit/>
        </w:trPr>
        <w:tc>
          <w:tcPr>
            <w:tcW w:w="1446" w:type="dxa"/>
            <w:vMerge w:val="restart"/>
            <w:shd w:val="clear" w:color="auto" w:fill="F2F2F2"/>
          </w:tcPr>
          <w:p w:rsidR="008D703E" w:rsidRPr="008D703E" w:rsidRDefault="008D703E" w:rsidP="003E339E">
            <w:pPr>
              <w:pStyle w:val="affd"/>
              <w:ind w:firstLine="0"/>
              <w:jc w:val="left"/>
              <w:rPr>
                <w:lang w:val="ru-RU"/>
              </w:rPr>
            </w:pPr>
            <w:r w:rsidRPr="008D703E">
              <w:rPr>
                <w:lang w:val="ru-RU"/>
              </w:rPr>
              <w:t xml:space="preserve">Площадки для игр детей, отдыха взрослого населения и </w:t>
            </w:r>
            <w:r w:rsidRPr="008D703E">
              <w:rPr>
                <w:lang w:val="ru-RU"/>
              </w:rPr>
              <w:lastRenderedPageBreak/>
              <w:t>занятий физкультурой</w:t>
            </w:r>
          </w:p>
        </w:tc>
        <w:tc>
          <w:tcPr>
            <w:tcW w:w="2126" w:type="dxa"/>
            <w:shd w:val="clear" w:color="auto" w:fill="auto"/>
          </w:tcPr>
          <w:p w:rsidR="008D703E" w:rsidRPr="008D703E" w:rsidRDefault="008D703E" w:rsidP="003E339E">
            <w:pPr>
              <w:pStyle w:val="affd"/>
              <w:ind w:firstLine="0"/>
              <w:rPr>
                <w:lang w:val="ru-RU"/>
              </w:rPr>
            </w:pPr>
            <w:r w:rsidRPr="008D703E">
              <w:rPr>
                <w:lang w:val="ru-RU"/>
              </w:rPr>
              <w:lastRenderedPageBreak/>
              <w:t>Расчетный показатель минимально допустимого уровня обеспеченности</w:t>
            </w:r>
          </w:p>
        </w:tc>
        <w:tc>
          <w:tcPr>
            <w:tcW w:w="5811" w:type="dxa"/>
            <w:shd w:val="clear" w:color="auto" w:fill="auto"/>
          </w:tcPr>
          <w:p w:rsidR="008D703E" w:rsidRPr="008D703E" w:rsidRDefault="008D703E" w:rsidP="003E339E">
            <w:pPr>
              <w:pStyle w:val="affd"/>
              <w:ind w:firstLine="0"/>
              <w:jc w:val="left"/>
              <w:rPr>
                <w:lang w:val="ru-RU"/>
              </w:rPr>
            </w:pPr>
            <w:r w:rsidRPr="008D703E">
              <w:rPr>
                <w:lang w:val="ru-RU"/>
              </w:rPr>
              <w:t>Площадь территории не менее 10% от площади квартала (микрорайона) принята в соответствии с п. 7.5 СП 42.13330.2016. «Градостроительство. Планировка и застройка городских и сельских поселений. Актуализированная редакция СНиП 2.07.01-89*».</w:t>
            </w:r>
          </w:p>
        </w:tc>
      </w:tr>
      <w:tr w:rsidR="008D703E" w:rsidRPr="008D703E" w:rsidTr="003E339E">
        <w:trPr>
          <w:cantSplit/>
        </w:trPr>
        <w:tc>
          <w:tcPr>
            <w:tcW w:w="1446" w:type="dxa"/>
            <w:vMerge/>
            <w:shd w:val="clear" w:color="auto" w:fill="F2F2F2"/>
          </w:tcPr>
          <w:p w:rsidR="008D703E" w:rsidRPr="008D703E" w:rsidRDefault="008D703E" w:rsidP="003E339E">
            <w:pPr>
              <w:pStyle w:val="affd"/>
              <w:ind w:firstLine="0"/>
              <w:jc w:val="left"/>
              <w:rPr>
                <w:lang w:val="ru-RU"/>
              </w:rPr>
            </w:pPr>
          </w:p>
        </w:tc>
        <w:tc>
          <w:tcPr>
            <w:tcW w:w="2126" w:type="dxa"/>
            <w:shd w:val="clear" w:color="auto" w:fill="auto"/>
          </w:tcPr>
          <w:p w:rsidR="008D703E" w:rsidRPr="008D703E" w:rsidRDefault="008D703E" w:rsidP="003E339E">
            <w:pPr>
              <w:pStyle w:val="affd"/>
              <w:ind w:firstLine="0"/>
              <w:rPr>
                <w:lang w:val="ru-RU"/>
              </w:rPr>
            </w:pPr>
            <w:r w:rsidRPr="008D703E">
              <w:rPr>
                <w:lang w:val="ru-RU"/>
              </w:rPr>
              <w:t>Расчетный показатель максимально допустимого уровня территориальной доступности</w:t>
            </w:r>
          </w:p>
        </w:tc>
        <w:tc>
          <w:tcPr>
            <w:tcW w:w="5811" w:type="dxa"/>
            <w:shd w:val="clear" w:color="auto" w:fill="auto"/>
          </w:tcPr>
          <w:p w:rsidR="008D703E" w:rsidRPr="008D703E" w:rsidRDefault="008D703E" w:rsidP="003E339E">
            <w:pPr>
              <w:pStyle w:val="affd"/>
              <w:ind w:firstLine="0"/>
              <w:jc w:val="left"/>
              <w:rPr>
                <w:lang w:val="ru-RU"/>
              </w:rPr>
            </w:pPr>
            <w:r w:rsidRPr="008D703E">
              <w:rPr>
                <w:lang w:val="ru-RU"/>
              </w:rPr>
              <w:t>Пешеходная доступность в границах квартала (микрорайона) принята в соответствии с п. 7.5 СП 42.13330.2016. «Градостроительство. Планировка и застройка городских и сельских поселений. Актуализированная редакция СНиП 2.07.01-89*».</w:t>
            </w:r>
          </w:p>
        </w:tc>
      </w:tr>
    </w:tbl>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lastRenderedPageBreak/>
        <w:t>Объекты местного значения сельского поселения в области торговли, общественного питания и бытового обслуживания</w:t>
      </w:r>
    </w:p>
    <w:p w:rsidR="008D703E" w:rsidRPr="008D703E" w:rsidRDefault="008D703E" w:rsidP="008D703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2.9</w:t>
      </w:r>
    </w:p>
    <w:p w:rsidR="008D703E" w:rsidRPr="008D703E" w:rsidRDefault="008D703E" w:rsidP="008D703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Обоснование расчетных показателей, устанавливаемых для объектов местного значения сельского поселения в области торговли, общественного питания и бытового обслуживания</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446"/>
        <w:gridCol w:w="1417"/>
        <w:gridCol w:w="6521"/>
      </w:tblGrid>
      <w:tr w:rsidR="008D703E" w:rsidRPr="008D703E" w:rsidTr="003E339E">
        <w:trPr>
          <w:cantSplit/>
          <w:tblHeader/>
        </w:trPr>
        <w:tc>
          <w:tcPr>
            <w:tcW w:w="1446" w:type="dxa"/>
            <w:shd w:val="clear" w:color="auto" w:fill="D9D9D9"/>
          </w:tcPr>
          <w:p w:rsidR="008D703E" w:rsidRPr="008D703E" w:rsidRDefault="008D703E" w:rsidP="003E339E">
            <w:pPr>
              <w:pStyle w:val="affd"/>
              <w:keepNext/>
              <w:ind w:firstLine="0"/>
              <w:jc w:val="center"/>
              <w:rPr>
                <w:b/>
                <w:i/>
                <w:lang w:val="ru-RU"/>
              </w:rPr>
            </w:pPr>
            <w:r w:rsidRPr="008D703E">
              <w:rPr>
                <w:b/>
                <w:i/>
                <w:lang w:val="ru-RU"/>
              </w:rPr>
              <w:t>Наименование вида объекта</w:t>
            </w:r>
          </w:p>
        </w:tc>
        <w:tc>
          <w:tcPr>
            <w:tcW w:w="1417" w:type="dxa"/>
            <w:shd w:val="clear" w:color="auto" w:fill="D9D9D9"/>
          </w:tcPr>
          <w:p w:rsidR="008D703E" w:rsidRPr="008D703E" w:rsidRDefault="008D703E" w:rsidP="003E339E">
            <w:pPr>
              <w:pStyle w:val="affd"/>
              <w:keepNext/>
              <w:ind w:firstLine="0"/>
              <w:jc w:val="center"/>
              <w:rPr>
                <w:b/>
                <w:i/>
                <w:lang w:val="ru-RU"/>
              </w:rPr>
            </w:pPr>
            <w:r w:rsidRPr="008D703E">
              <w:rPr>
                <w:b/>
                <w:i/>
                <w:lang w:val="ru-RU"/>
              </w:rPr>
              <w:t>Тип расчетного показателя</w:t>
            </w:r>
          </w:p>
        </w:tc>
        <w:tc>
          <w:tcPr>
            <w:tcW w:w="6521" w:type="dxa"/>
            <w:shd w:val="clear" w:color="auto" w:fill="D9D9D9"/>
          </w:tcPr>
          <w:p w:rsidR="008D703E" w:rsidRPr="008D703E" w:rsidRDefault="008D703E" w:rsidP="003E339E">
            <w:pPr>
              <w:pStyle w:val="affd"/>
              <w:keepNext/>
              <w:ind w:firstLine="0"/>
              <w:jc w:val="center"/>
              <w:rPr>
                <w:b/>
                <w:i/>
                <w:lang w:val="ru-RU"/>
              </w:rPr>
            </w:pPr>
            <w:r w:rsidRPr="008D703E">
              <w:rPr>
                <w:b/>
                <w:i/>
                <w:lang w:val="ru-RU"/>
              </w:rPr>
              <w:t>Обоснование расчетного показателя</w:t>
            </w:r>
          </w:p>
        </w:tc>
      </w:tr>
      <w:tr w:rsidR="008D703E" w:rsidRPr="008D703E" w:rsidTr="003E339E">
        <w:trPr>
          <w:cantSplit/>
          <w:trHeight w:val="750"/>
        </w:trPr>
        <w:tc>
          <w:tcPr>
            <w:tcW w:w="1446" w:type="dxa"/>
            <w:vMerge w:val="restart"/>
            <w:shd w:val="clear" w:color="auto" w:fill="F2F2F2"/>
          </w:tcPr>
          <w:p w:rsidR="008D703E" w:rsidRPr="008D703E" w:rsidRDefault="008D703E" w:rsidP="003E339E">
            <w:pPr>
              <w:pStyle w:val="affd"/>
              <w:ind w:firstLine="0"/>
              <w:jc w:val="left"/>
              <w:rPr>
                <w:lang w:val="ru-RU"/>
              </w:rPr>
            </w:pPr>
            <w:r w:rsidRPr="008D703E">
              <w:rPr>
                <w:lang w:val="ru-RU"/>
              </w:rPr>
              <w:t>Предприятия торговли</w:t>
            </w:r>
          </w:p>
        </w:tc>
        <w:tc>
          <w:tcPr>
            <w:tcW w:w="1417"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6521" w:type="dxa"/>
            <w:shd w:val="clear" w:color="auto" w:fill="auto"/>
          </w:tcPr>
          <w:p w:rsidR="008D703E" w:rsidRPr="008D703E" w:rsidRDefault="008D703E" w:rsidP="003E339E">
            <w:pPr>
              <w:pStyle w:val="affd"/>
              <w:ind w:firstLine="0"/>
              <w:jc w:val="left"/>
              <w:rPr>
                <w:lang w:val="ru-RU"/>
              </w:rPr>
            </w:pPr>
            <w:r w:rsidRPr="008D703E">
              <w:rPr>
                <w:lang w:val="ru-RU"/>
              </w:rPr>
              <w:t>Показатели в 488 м</w:t>
            </w:r>
            <w:r w:rsidRPr="008D703E">
              <w:rPr>
                <w:vertAlign w:val="superscript"/>
                <w:lang w:val="ru-RU"/>
              </w:rPr>
              <w:t>2</w:t>
            </w:r>
            <w:r w:rsidRPr="008D703E">
              <w:rPr>
                <w:lang w:val="ru-RU"/>
              </w:rPr>
              <w:t xml:space="preserve"> площади торговых объектов на 1000 чел. (в том числе для торговых объектов по продаже продовольственных товаров 171 м</w:t>
            </w:r>
            <w:r w:rsidRPr="008D703E">
              <w:rPr>
                <w:vertAlign w:val="superscript"/>
                <w:lang w:val="ru-RU"/>
              </w:rPr>
              <w:t>2</w:t>
            </w:r>
            <w:r w:rsidRPr="008D703E">
              <w:rPr>
                <w:lang w:val="ru-RU"/>
              </w:rPr>
              <w:t xml:space="preserve"> и для торговых объектов по продаже непродовольственных товаров 317м</w:t>
            </w:r>
            <w:r w:rsidRPr="008D703E">
              <w:rPr>
                <w:vertAlign w:val="superscript"/>
                <w:lang w:val="ru-RU"/>
              </w:rPr>
              <w:t>2</w:t>
            </w:r>
            <w:r w:rsidRPr="008D703E">
              <w:rPr>
                <w:lang w:val="ru-RU"/>
              </w:rPr>
              <w:t>) приняты в соответствии с постановлением Правительства Ивановской области от 10.11.2016 № 381-п «Об утверждении нормативов минимальной обеспеченности населения площадью торговых объектов для Ивановской области, в том числе входящих в состав Ивановской области муниципальных образований» (ред. от 17.05.2017) (показатель для Родниковского муниципального района).</w:t>
            </w:r>
          </w:p>
          <w:p w:rsidR="008D703E" w:rsidRPr="008D703E" w:rsidRDefault="008D703E" w:rsidP="003E339E">
            <w:pPr>
              <w:pStyle w:val="affd"/>
              <w:ind w:firstLine="0"/>
              <w:jc w:val="left"/>
              <w:rPr>
                <w:lang w:val="ru-RU"/>
              </w:rPr>
            </w:pPr>
            <w:r w:rsidRPr="008D703E">
              <w:rPr>
                <w:lang w:val="ru-RU"/>
              </w:rPr>
              <w:t>Уровень обеспеченности в 9 торговых объектов принята в соответствии с постановлением Правительства Ивановской области от 10.11.2016 № 381-п «Об утверждении нормативов минимальной обеспеченности населения площадью торговых объектов для Ивановской области, в том числе входящих в состав Ивановской области муниципальных образований» (ред. от 17.05.2017) (показатель для Филисовского сельского поселения).</w:t>
            </w:r>
          </w:p>
        </w:tc>
      </w:tr>
      <w:tr w:rsidR="008D703E" w:rsidRPr="008D703E" w:rsidTr="003E339E">
        <w:trPr>
          <w:cantSplit/>
        </w:trPr>
        <w:tc>
          <w:tcPr>
            <w:tcW w:w="1446" w:type="dxa"/>
            <w:vMerge/>
            <w:shd w:val="clear" w:color="auto" w:fill="F2F2F2"/>
          </w:tcPr>
          <w:p w:rsidR="008D703E" w:rsidRPr="008D703E" w:rsidRDefault="008D703E" w:rsidP="003E339E">
            <w:pPr>
              <w:pStyle w:val="affd"/>
              <w:ind w:firstLine="0"/>
              <w:jc w:val="left"/>
              <w:rPr>
                <w:lang w:val="ru-RU"/>
              </w:rPr>
            </w:pPr>
          </w:p>
        </w:tc>
        <w:tc>
          <w:tcPr>
            <w:tcW w:w="1417"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6521" w:type="dxa"/>
            <w:shd w:val="clear" w:color="auto" w:fill="auto"/>
          </w:tcPr>
          <w:p w:rsidR="008D703E" w:rsidRPr="008D703E" w:rsidRDefault="008D703E" w:rsidP="003E339E">
            <w:pPr>
              <w:pStyle w:val="affd"/>
              <w:ind w:firstLine="0"/>
              <w:jc w:val="left"/>
              <w:rPr>
                <w:lang w:val="ru-RU"/>
              </w:rPr>
            </w:pPr>
            <w:r w:rsidRPr="008D703E">
              <w:rPr>
                <w:lang w:val="ru-RU"/>
              </w:rPr>
              <w:t>Пешеходная доступность 2000 м в сельских населенных пунктах принята в соответствии с п. 10.4 СП 42.13330.2011 «Градостроительство. Планировка и застройка городских и сельских поселений. Актуализированная редакция СНиП 2.07.01-89*»</w:t>
            </w:r>
          </w:p>
        </w:tc>
      </w:tr>
      <w:tr w:rsidR="008D703E" w:rsidRPr="008D703E" w:rsidTr="003E339E">
        <w:trPr>
          <w:cantSplit/>
        </w:trPr>
        <w:tc>
          <w:tcPr>
            <w:tcW w:w="1446" w:type="dxa"/>
            <w:vMerge w:val="restart"/>
            <w:shd w:val="clear" w:color="auto" w:fill="F2F2F2"/>
          </w:tcPr>
          <w:p w:rsidR="008D703E" w:rsidRPr="008D703E" w:rsidRDefault="008D703E" w:rsidP="003E339E">
            <w:pPr>
              <w:pStyle w:val="affd"/>
              <w:ind w:firstLine="0"/>
              <w:jc w:val="left"/>
              <w:rPr>
                <w:lang w:val="ru-RU"/>
              </w:rPr>
            </w:pPr>
            <w:r w:rsidRPr="008D703E">
              <w:rPr>
                <w:lang w:val="ru-RU"/>
              </w:rPr>
              <w:lastRenderedPageBreak/>
              <w:t>Предприятия общественного питания</w:t>
            </w:r>
          </w:p>
        </w:tc>
        <w:tc>
          <w:tcPr>
            <w:tcW w:w="1417"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6521" w:type="dxa"/>
            <w:shd w:val="clear" w:color="auto" w:fill="auto"/>
          </w:tcPr>
          <w:p w:rsidR="008D703E" w:rsidRPr="008D703E" w:rsidRDefault="008D703E" w:rsidP="003E339E">
            <w:pPr>
              <w:pStyle w:val="affd"/>
              <w:ind w:firstLine="0"/>
              <w:jc w:val="left"/>
              <w:rPr>
                <w:lang w:val="ru-RU"/>
              </w:rPr>
            </w:pPr>
            <w:r w:rsidRPr="008D703E">
              <w:rPr>
                <w:lang w:val="ru-RU"/>
              </w:rPr>
              <w:t>Обеспеченность предприятиями общественного питания в 40 посадочных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
        </w:tc>
      </w:tr>
      <w:tr w:rsidR="008D703E" w:rsidRPr="008D703E" w:rsidTr="003E339E">
        <w:trPr>
          <w:cantSplit/>
          <w:trHeight w:val="920"/>
        </w:trPr>
        <w:tc>
          <w:tcPr>
            <w:tcW w:w="1446" w:type="dxa"/>
            <w:vMerge/>
            <w:shd w:val="clear" w:color="auto" w:fill="F2F2F2"/>
          </w:tcPr>
          <w:p w:rsidR="008D703E" w:rsidRPr="008D703E" w:rsidRDefault="008D703E" w:rsidP="003E339E">
            <w:pPr>
              <w:pStyle w:val="affd"/>
              <w:ind w:firstLine="0"/>
              <w:jc w:val="left"/>
              <w:rPr>
                <w:lang w:val="ru-RU"/>
              </w:rPr>
            </w:pPr>
          </w:p>
        </w:tc>
        <w:tc>
          <w:tcPr>
            <w:tcW w:w="1417" w:type="dxa"/>
            <w:shd w:val="clear" w:color="auto" w:fill="auto"/>
          </w:tcPr>
          <w:p w:rsidR="008D703E" w:rsidRPr="008D703E" w:rsidRDefault="008D703E" w:rsidP="003E339E">
            <w:pPr>
              <w:pStyle w:val="affd"/>
              <w:ind w:firstLine="0"/>
              <w:jc w:val="left"/>
              <w:rPr>
                <w:lang w:val="ru-RU"/>
              </w:rPr>
            </w:pPr>
            <w:r w:rsidRPr="008D703E">
              <w:rPr>
                <w:bCs/>
                <w:lang w:val="ru-RU"/>
              </w:rPr>
              <w:t>Расчетный показатель максимально допустимого уровня территориальной доступности</w:t>
            </w:r>
          </w:p>
        </w:tc>
        <w:tc>
          <w:tcPr>
            <w:tcW w:w="6521" w:type="dxa"/>
            <w:shd w:val="clear" w:color="auto" w:fill="auto"/>
          </w:tcPr>
          <w:p w:rsidR="008D703E" w:rsidRPr="008D703E" w:rsidRDefault="008D703E" w:rsidP="003E339E">
            <w:pPr>
              <w:pStyle w:val="affd"/>
              <w:ind w:firstLine="0"/>
              <w:jc w:val="left"/>
              <w:rPr>
                <w:lang w:val="ru-RU"/>
              </w:rPr>
            </w:pPr>
            <w:r w:rsidRPr="008D703E">
              <w:rPr>
                <w:lang w:val="ru-RU"/>
              </w:rPr>
              <w:t>Пешеходная доступность 2000 м в сельских населенных пунктах принята в соответствии с п. 10.4 СП 42.13330.2011 «Градостроительство. Планировка и застройка городских и сельских поселений. Актуализированная редакция СНиП 2.07.01-89*»</w:t>
            </w:r>
          </w:p>
        </w:tc>
      </w:tr>
      <w:tr w:rsidR="008D703E" w:rsidRPr="008D703E" w:rsidTr="003E339E">
        <w:trPr>
          <w:cantSplit/>
        </w:trPr>
        <w:tc>
          <w:tcPr>
            <w:tcW w:w="1446" w:type="dxa"/>
            <w:vMerge w:val="restart"/>
            <w:shd w:val="clear" w:color="auto" w:fill="F2F2F2"/>
          </w:tcPr>
          <w:p w:rsidR="008D703E" w:rsidRPr="008D703E" w:rsidRDefault="008D703E" w:rsidP="003E339E">
            <w:pPr>
              <w:pStyle w:val="affd"/>
              <w:ind w:firstLine="0"/>
              <w:jc w:val="left"/>
              <w:rPr>
                <w:lang w:val="ru-RU"/>
              </w:rPr>
            </w:pPr>
            <w:r w:rsidRPr="008D703E">
              <w:rPr>
                <w:lang w:val="ru-RU"/>
              </w:rPr>
              <w:t>Предприятия бытового обслуживания</w:t>
            </w:r>
          </w:p>
        </w:tc>
        <w:tc>
          <w:tcPr>
            <w:tcW w:w="1417" w:type="dxa"/>
            <w:shd w:val="clear" w:color="auto" w:fill="auto"/>
          </w:tcPr>
          <w:p w:rsidR="008D703E" w:rsidRPr="008D703E" w:rsidRDefault="008D703E" w:rsidP="003E339E">
            <w:pPr>
              <w:pStyle w:val="affd"/>
              <w:ind w:firstLine="0"/>
              <w:jc w:val="left"/>
              <w:rPr>
                <w:lang w:val="ru-RU"/>
              </w:rPr>
            </w:pPr>
            <w:r w:rsidRPr="008D703E">
              <w:rPr>
                <w:lang w:val="ru-RU"/>
              </w:rPr>
              <w:t>Расчетный показатель минимально допустимого уровня обеспеченности</w:t>
            </w:r>
          </w:p>
        </w:tc>
        <w:tc>
          <w:tcPr>
            <w:tcW w:w="6521" w:type="dxa"/>
            <w:shd w:val="clear" w:color="auto" w:fill="auto"/>
          </w:tcPr>
          <w:p w:rsidR="008D703E" w:rsidRPr="008D703E" w:rsidRDefault="008D703E" w:rsidP="003E339E">
            <w:pPr>
              <w:pStyle w:val="affd"/>
              <w:ind w:firstLine="0"/>
              <w:jc w:val="left"/>
              <w:rPr>
                <w:lang w:val="ru-RU"/>
              </w:rPr>
            </w:pPr>
            <w:r w:rsidRPr="008D703E">
              <w:rPr>
                <w:lang w:val="ru-RU"/>
              </w:rPr>
              <w:t>Обеспеченность предприятиями бытового обслуживания в 7 рабочих мест на 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
        </w:tc>
      </w:tr>
      <w:tr w:rsidR="008D703E" w:rsidRPr="008D703E" w:rsidTr="003E339E">
        <w:trPr>
          <w:cantSplit/>
          <w:trHeight w:val="920"/>
        </w:trPr>
        <w:tc>
          <w:tcPr>
            <w:tcW w:w="1446" w:type="dxa"/>
            <w:vMerge/>
            <w:shd w:val="clear" w:color="auto" w:fill="F2F2F2"/>
          </w:tcPr>
          <w:p w:rsidR="008D703E" w:rsidRPr="008D703E" w:rsidRDefault="008D703E" w:rsidP="003E339E">
            <w:pPr>
              <w:pStyle w:val="affd"/>
              <w:ind w:firstLine="0"/>
              <w:jc w:val="left"/>
              <w:rPr>
                <w:lang w:val="ru-RU"/>
              </w:rPr>
            </w:pPr>
          </w:p>
        </w:tc>
        <w:tc>
          <w:tcPr>
            <w:tcW w:w="1417" w:type="dxa"/>
            <w:shd w:val="clear" w:color="auto" w:fill="auto"/>
          </w:tcPr>
          <w:p w:rsidR="008D703E" w:rsidRPr="008D703E" w:rsidRDefault="008D703E" w:rsidP="003E339E">
            <w:pPr>
              <w:pStyle w:val="affd"/>
              <w:ind w:firstLine="0"/>
              <w:jc w:val="left"/>
              <w:rPr>
                <w:lang w:val="ru-RU"/>
              </w:rPr>
            </w:pPr>
            <w:r w:rsidRPr="008D703E">
              <w:rPr>
                <w:bCs/>
                <w:lang w:val="ru-RU"/>
              </w:rPr>
              <w:t>Расчетный показатель максимально допустимого уровня территориальной доступности</w:t>
            </w:r>
          </w:p>
        </w:tc>
        <w:tc>
          <w:tcPr>
            <w:tcW w:w="6521" w:type="dxa"/>
            <w:shd w:val="clear" w:color="auto" w:fill="auto"/>
          </w:tcPr>
          <w:p w:rsidR="008D703E" w:rsidRPr="008D703E" w:rsidRDefault="008D703E" w:rsidP="003E339E">
            <w:pPr>
              <w:pStyle w:val="affd"/>
              <w:ind w:firstLine="0"/>
              <w:jc w:val="left"/>
              <w:rPr>
                <w:lang w:val="ru-RU"/>
              </w:rPr>
            </w:pPr>
            <w:r w:rsidRPr="008D703E">
              <w:rPr>
                <w:lang w:val="ru-RU"/>
              </w:rPr>
              <w:t>Пешеходная доступность 2000 м в сельских населенных пунктах принята в соответствии с п. 10.4 СП 42.13330.2011 «Градостроительство. Планировка и застройка городских и сельских поселений. Актуализированная редакция СНиП 2.07.01-89*»</w:t>
            </w:r>
          </w:p>
        </w:tc>
      </w:tr>
    </w:tbl>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t>Объекты местного значения сельского поселения в области деятельности органов местного самоуправления</w:t>
      </w:r>
    </w:p>
    <w:p w:rsidR="008D703E" w:rsidRPr="008D703E" w:rsidRDefault="008D703E" w:rsidP="008D703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2.10</w:t>
      </w:r>
    </w:p>
    <w:p w:rsidR="008D703E" w:rsidRPr="008D703E" w:rsidRDefault="008D703E" w:rsidP="008D703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Обоснование расчетных показателей, устанавливаемых для объектов местного значения сельского поселения в области деятельности органов местного самоуправления</w:t>
      </w:r>
    </w:p>
    <w:tbl>
      <w:tblPr>
        <w:tblW w:w="938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tblPr>
      <w:tblGrid>
        <w:gridCol w:w="1871"/>
        <w:gridCol w:w="2552"/>
        <w:gridCol w:w="4961"/>
      </w:tblGrid>
      <w:tr w:rsidR="008D703E" w:rsidRPr="008D703E" w:rsidTr="003E339E">
        <w:trPr>
          <w:cantSplit/>
          <w:tblHeader/>
        </w:trPr>
        <w:tc>
          <w:tcPr>
            <w:tcW w:w="1871"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Наименование вида объекта</w:t>
            </w:r>
          </w:p>
        </w:tc>
        <w:tc>
          <w:tcPr>
            <w:tcW w:w="2552"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Тип расчетного показателя</w:t>
            </w:r>
          </w:p>
        </w:tc>
        <w:tc>
          <w:tcPr>
            <w:tcW w:w="4961" w:type="dxa"/>
            <w:shd w:val="clear" w:color="auto" w:fill="D9D9D9"/>
          </w:tcPr>
          <w:p w:rsidR="008D703E" w:rsidRPr="008D703E" w:rsidRDefault="008D703E" w:rsidP="003E339E">
            <w:pPr>
              <w:pStyle w:val="affd"/>
              <w:keepNext/>
              <w:widowControl w:val="0"/>
              <w:ind w:firstLine="0"/>
              <w:jc w:val="center"/>
              <w:rPr>
                <w:b/>
                <w:i/>
                <w:lang w:val="ru-RU"/>
              </w:rPr>
            </w:pPr>
            <w:r w:rsidRPr="008D703E">
              <w:rPr>
                <w:b/>
                <w:i/>
                <w:lang w:val="ru-RU"/>
              </w:rPr>
              <w:t>Обоснование расчетного показателя</w:t>
            </w:r>
          </w:p>
        </w:tc>
      </w:tr>
      <w:tr w:rsidR="008D703E" w:rsidRPr="008D703E" w:rsidTr="003E339E">
        <w:trPr>
          <w:cantSplit/>
        </w:trPr>
        <w:tc>
          <w:tcPr>
            <w:tcW w:w="1871" w:type="dxa"/>
            <w:vMerge w:val="restart"/>
            <w:shd w:val="clear" w:color="auto" w:fill="F2F2F2"/>
          </w:tcPr>
          <w:p w:rsidR="008D703E" w:rsidRPr="008D703E" w:rsidRDefault="008D703E" w:rsidP="003E339E">
            <w:pPr>
              <w:pStyle w:val="affd"/>
              <w:ind w:firstLine="0"/>
              <w:jc w:val="left"/>
              <w:rPr>
                <w:lang w:val="ru-RU"/>
              </w:rPr>
            </w:pPr>
            <w:r w:rsidRPr="008D703E">
              <w:rPr>
                <w:lang w:val="ru-RU"/>
              </w:rPr>
              <w:t>Административное здание органа местного самоуправления</w:t>
            </w:r>
          </w:p>
        </w:tc>
        <w:tc>
          <w:tcPr>
            <w:tcW w:w="2552" w:type="dxa"/>
            <w:shd w:val="clear" w:color="auto" w:fill="auto"/>
          </w:tcPr>
          <w:p w:rsidR="008D703E" w:rsidRPr="008D703E" w:rsidRDefault="008D703E" w:rsidP="003E339E">
            <w:pPr>
              <w:pStyle w:val="affd"/>
              <w:widowControl w:val="0"/>
              <w:ind w:firstLine="0"/>
              <w:jc w:val="left"/>
              <w:rPr>
                <w:lang w:val="ru-RU"/>
              </w:rPr>
            </w:pPr>
            <w:r w:rsidRPr="008D703E">
              <w:rPr>
                <w:lang w:val="ru-RU"/>
              </w:rPr>
              <w:t>Расчетный показатель минимально допустимого уровня обеспеченности</w:t>
            </w:r>
          </w:p>
        </w:tc>
        <w:tc>
          <w:tcPr>
            <w:tcW w:w="4961" w:type="dxa"/>
            <w:shd w:val="clear" w:color="auto" w:fill="auto"/>
          </w:tcPr>
          <w:p w:rsidR="008D703E" w:rsidRPr="008D703E" w:rsidRDefault="008D703E" w:rsidP="003E339E">
            <w:pPr>
              <w:pStyle w:val="affd"/>
              <w:ind w:firstLine="0"/>
              <w:jc w:val="left"/>
              <w:rPr>
                <w:lang w:val="ru-RU"/>
              </w:rPr>
            </w:pPr>
            <w:r w:rsidRPr="008D703E">
              <w:rPr>
                <w:lang w:val="ru-RU"/>
              </w:rPr>
              <w:t>1 объект независимо от численности населения принят в соответствии с полномочиями, установленными ч. 1 ст. 14 Федерального закона от 06.10.2003 № 131-ФЗ «Об общих принципах организации местного самоуправления в Российской Федерации».</w:t>
            </w:r>
          </w:p>
        </w:tc>
      </w:tr>
      <w:tr w:rsidR="008D703E" w:rsidRPr="008D703E" w:rsidTr="003E339E">
        <w:trPr>
          <w:cantSplit/>
        </w:trPr>
        <w:tc>
          <w:tcPr>
            <w:tcW w:w="1871" w:type="dxa"/>
            <w:vMerge/>
            <w:shd w:val="clear" w:color="auto" w:fill="F2F2F2"/>
          </w:tcPr>
          <w:p w:rsidR="008D703E" w:rsidRPr="008D703E" w:rsidRDefault="008D703E" w:rsidP="003E339E">
            <w:pPr>
              <w:pStyle w:val="affd"/>
              <w:widowControl w:val="0"/>
              <w:ind w:firstLine="0"/>
              <w:jc w:val="left"/>
              <w:rPr>
                <w:lang w:val="ru-RU"/>
              </w:rPr>
            </w:pPr>
          </w:p>
        </w:tc>
        <w:tc>
          <w:tcPr>
            <w:tcW w:w="2552" w:type="dxa"/>
            <w:shd w:val="clear" w:color="auto" w:fill="auto"/>
          </w:tcPr>
          <w:p w:rsidR="008D703E" w:rsidRPr="008D703E" w:rsidRDefault="008D703E" w:rsidP="003E339E">
            <w:pPr>
              <w:pStyle w:val="affd"/>
              <w:widowControl w:val="0"/>
              <w:ind w:firstLine="0"/>
              <w:jc w:val="left"/>
              <w:rPr>
                <w:lang w:val="ru-RU"/>
              </w:rPr>
            </w:pPr>
            <w:r w:rsidRPr="008D703E">
              <w:rPr>
                <w:lang w:val="ru-RU"/>
              </w:rPr>
              <w:t>Расчетный показатель максимально допустимого уровня территориальной доступности</w:t>
            </w:r>
          </w:p>
        </w:tc>
        <w:tc>
          <w:tcPr>
            <w:tcW w:w="4961" w:type="dxa"/>
            <w:shd w:val="clear" w:color="auto" w:fill="auto"/>
          </w:tcPr>
          <w:p w:rsidR="008D703E" w:rsidRPr="008D703E" w:rsidRDefault="008D703E" w:rsidP="003E339E">
            <w:pPr>
              <w:pStyle w:val="affd"/>
              <w:ind w:firstLine="0"/>
              <w:jc w:val="center"/>
              <w:rPr>
                <w:lang w:val="ru-RU"/>
              </w:rPr>
            </w:pPr>
            <w:r w:rsidRPr="008D703E">
              <w:rPr>
                <w:lang w:val="ru-RU"/>
              </w:rPr>
              <w:t>Не нормируется</w:t>
            </w:r>
          </w:p>
        </w:tc>
      </w:tr>
    </w:tbl>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t>Объекты местного значения сельского поселения в области жилищного строительства</w:t>
      </w:r>
    </w:p>
    <w:p w:rsidR="008D703E" w:rsidRPr="008D703E" w:rsidRDefault="008D703E" w:rsidP="008D703E">
      <w:pPr>
        <w:keepNext/>
        <w:spacing w:before="120"/>
        <w:jc w:val="right"/>
        <w:rPr>
          <w:rFonts w:ascii="Times New Roman" w:hAnsi="Times New Roman" w:cs="Times New Roman"/>
          <w:b/>
          <w:i/>
          <w:sz w:val="24"/>
          <w:szCs w:val="24"/>
        </w:rPr>
      </w:pPr>
      <w:r w:rsidRPr="008D703E">
        <w:rPr>
          <w:rFonts w:ascii="Times New Roman" w:hAnsi="Times New Roman" w:cs="Times New Roman"/>
          <w:b/>
          <w:i/>
          <w:sz w:val="24"/>
          <w:szCs w:val="24"/>
        </w:rPr>
        <w:t>Таблица 2.11</w:t>
      </w:r>
    </w:p>
    <w:p w:rsidR="008D703E" w:rsidRPr="008D703E" w:rsidRDefault="008D703E" w:rsidP="008D703E">
      <w:pPr>
        <w:keepNext/>
        <w:spacing w:after="120"/>
        <w:jc w:val="center"/>
        <w:rPr>
          <w:rFonts w:ascii="Times New Roman" w:hAnsi="Times New Roman" w:cs="Times New Roman"/>
          <w:b/>
          <w:i/>
          <w:sz w:val="24"/>
          <w:szCs w:val="24"/>
        </w:rPr>
      </w:pPr>
      <w:r w:rsidRPr="008D703E">
        <w:rPr>
          <w:rFonts w:ascii="Times New Roman" w:hAnsi="Times New Roman" w:cs="Times New Roman"/>
          <w:b/>
          <w:i/>
          <w:sz w:val="24"/>
          <w:szCs w:val="24"/>
        </w:rPr>
        <w:t xml:space="preserve">Обоснование расчетных показателей, устанавливаемых для объектов местного значения сельского поселения в области жилищного строительства </w:t>
      </w:r>
    </w:p>
    <w:tbl>
      <w:tblPr>
        <w:tblW w:w="940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000"/>
      </w:tblPr>
      <w:tblGrid>
        <w:gridCol w:w="2296"/>
        <w:gridCol w:w="2127"/>
        <w:gridCol w:w="4981"/>
      </w:tblGrid>
      <w:tr w:rsidR="008D703E" w:rsidRPr="008D703E" w:rsidTr="003E339E">
        <w:trPr>
          <w:cantSplit/>
          <w:trHeight w:val="202"/>
          <w:tblHeader/>
        </w:trPr>
        <w:tc>
          <w:tcPr>
            <w:tcW w:w="2296" w:type="dxa"/>
            <w:shd w:val="clear" w:color="auto" w:fill="D9D9D9"/>
          </w:tcPr>
          <w:p w:rsidR="008D703E" w:rsidRPr="008D703E" w:rsidRDefault="008D703E" w:rsidP="003E339E">
            <w:pPr>
              <w:pStyle w:val="Default"/>
              <w:keepNext/>
              <w:jc w:val="center"/>
              <w:rPr>
                <w:i/>
              </w:rPr>
            </w:pPr>
            <w:r w:rsidRPr="008D703E">
              <w:rPr>
                <w:b/>
                <w:bCs/>
                <w:i/>
              </w:rPr>
              <w:t>Наименование вида объекта</w:t>
            </w:r>
          </w:p>
        </w:tc>
        <w:tc>
          <w:tcPr>
            <w:tcW w:w="2127" w:type="dxa"/>
            <w:shd w:val="clear" w:color="auto" w:fill="D9D9D9"/>
          </w:tcPr>
          <w:p w:rsidR="008D703E" w:rsidRPr="008D703E" w:rsidRDefault="008D703E" w:rsidP="003E339E">
            <w:pPr>
              <w:pStyle w:val="Default"/>
              <w:keepNext/>
              <w:jc w:val="center"/>
              <w:rPr>
                <w:b/>
                <w:bCs/>
                <w:i/>
              </w:rPr>
            </w:pPr>
            <w:r w:rsidRPr="008D703E">
              <w:rPr>
                <w:b/>
                <w:i/>
              </w:rPr>
              <w:t>Тип расчетного показателя</w:t>
            </w:r>
          </w:p>
        </w:tc>
        <w:tc>
          <w:tcPr>
            <w:tcW w:w="4981" w:type="dxa"/>
            <w:shd w:val="clear" w:color="auto" w:fill="D9D9D9"/>
          </w:tcPr>
          <w:p w:rsidR="008D703E" w:rsidRPr="008D703E" w:rsidRDefault="008D703E" w:rsidP="003E339E">
            <w:pPr>
              <w:pStyle w:val="Default"/>
              <w:keepNext/>
              <w:jc w:val="center"/>
              <w:rPr>
                <w:i/>
              </w:rPr>
            </w:pPr>
            <w:r w:rsidRPr="008D703E">
              <w:rPr>
                <w:b/>
                <w:bCs/>
                <w:i/>
              </w:rPr>
              <w:t>Обоснование расчетного показателя</w:t>
            </w:r>
          </w:p>
        </w:tc>
      </w:tr>
      <w:tr w:rsidR="008D703E" w:rsidRPr="008D703E" w:rsidTr="003E339E">
        <w:trPr>
          <w:cantSplit/>
          <w:trHeight w:val="40"/>
        </w:trPr>
        <w:tc>
          <w:tcPr>
            <w:tcW w:w="2296" w:type="dxa"/>
            <w:vMerge w:val="restart"/>
            <w:shd w:val="clear" w:color="auto" w:fill="F2F2F2"/>
          </w:tcPr>
          <w:p w:rsidR="008D703E" w:rsidRPr="008D703E" w:rsidRDefault="008D703E" w:rsidP="003E339E">
            <w:pPr>
              <w:pStyle w:val="Default"/>
            </w:pPr>
            <w:r w:rsidRPr="008D703E">
              <w:t>Служебные жилые помещения специализированного жилищного фонда</w:t>
            </w:r>
          </w:p>
        </w:tc>
        <w:tc>
          <w:tcPr>
            <w:tcW w:w="2127" w:type="dxa"/>
          </w:tcPr>
          <w:p w:rsidR="008D703E" w:rsidRPr="008D703E" w:rsidRDefault="008D703E" w:rsidP="003E339E">
            <w:pPr>
              <w:pStyle w:val="Default"/>
            </w:pPr>
            <w:r w:rsidRPr="008D703E">
              <w:t>Расчетный показатель минимально допустимого уровня обеспеченности</w:t>
            </w:r>
          </w:p>
        </w:tc>
        <w:tc>
          <w:tcPr>
            <w:tcW w:w="4981" w:type="dxa"/>
          </w:tcPr>
          <w:p w:rsidR="008D703E" w:rsidRPr="008D703E" w:rsidRDefault="008D703E" w:rsidP="003E339E">
            <w:pPr>
              <w:pStyle w:val="Default"/>
            </w:pPr>
            <w:r w:rsidRPr="008D703E">
              <w:t>14000 м</w:t>
            </w:r>
            <w:r w:rsidRPr="008D703E">
              <w:rPr>
                <w:vertAlign w:val="superscript"/>
              </w:rPr>
              <w:t>2</w:t>
            </w:r>
            <w:r w:rsidRPr="008D703E">
              <w:t xml:space="preserve"> общей площади жилых помещений на 1000 человек, имеющих право на предоставление служебного жилого помещения специализированного жилищного фонда, принято в соответствии с таблицей 1.2.6 РНГП Ивановской области.</w:t>
            </w:r>
          </w:p>
        </w:tc>
      </w:tr>
      <w:tr w:rsidR="008D703E" w:rsidRPr="008D703E" w:rsidTr="003E339E">
        <w:trPr>
          <w:cantSplit/>
          <w:trHeight w:val="40"/>
        </w:trPr>
        <w:tc>
          <w:tcPr>
            <w:tcW w:w="2296" w:type="dxa"/>
            <w:vMerge/>
            <w:shd w:val="clear" w:color="auto" w:fill="F2F2F2"/>
          </w:tcPr>
          <w:p w:rsidR="008D703E" w:rsidRPr="008D703E" w:rsidRDefault="008D703E" w:rsidP="003E339E">
            <w:pPr>
              <w:pStyle w:val="Default"/>
            </w:pPr>
          </w:p>
        </w:tc>
        <w:tc>
          <w:tcPr>
            <w:tcW w:w="2127" w:type="dxa"/>
          </w:tcPr>
          <w:p w:rsidR="008D703E" w:rsidRPr="008D703E" w:rsidRDefault="008D703E" w:rsidP="003E339E">
            <w:pPr>
              <w:pStyle w:val="Default"/>
            </w:pPr>
            <w:r w:rsidRPr="008D703E">
              <w:t>Расчетный показатель максимально допустимого уровня территориальной доступности</w:t>
            </w:r>
          </w:p>
        </w:tc>
        <w:tc>
          <w:tcPr>
            <w:tcW w:w="4981" w:type="dxa"/>
          </w:tcPr>
          <w:p w:rsidR="008D703E" w:rsidRPr="008D703E" w:rsidRDefault="008D703E" w:rsidP="003E339E">
            <w:pPr>
              <w:pStyle w:val="Default"/>
            </w:pPr>
            <w:r w:rsidRPr="008D703E">
              <w:t>Не нормируется в соответствии таблицей 1.2.6 РНГП Ивановской области.</w:t>
            </w:r>
          </w:p>
        </w:tc>
      </w:tr>
      <w:tr w:rsidR="008D703E" w:rsidRPr="008D703E" w:rsidTr="003E339E">
        <w:trPr>
          <w:cantSplit/>
          <w:trHeight w:val="40"/>
        </w:trPr>
        <w:tc>
          <w:tcPr>
            <w:tcW w:w="2296" w:type="dxa"/>
            <w:vMerge w:val="restart"/>
            <w:shd w:val="clear" w:color="auto" w:fill="F2F2F2"/>
          </w:tcPr>
          <w:p w:rsidR="008D703E" w:rsidRPr="008D703E" w:rsidRDefault="008D703E" w:rsidP="003E339E">
            <w:pPr>
              <w:pStyle w:val="Default"/>
            </w:pPr>
            <w:r w:rsidRPr="008D703E">
              <w:t>Жилые помещения специализированного жилищного фонда, предназначенных для проживания детей-сирот и детей, оставшихся без попечения родителей, лиц из числа детей-сирот и детей, оставшихся без попечения родителей</w:t>
            </w:r>
          </w:p>
        </w:tc>
        <w:tc>
          <w:tcPr>
            <w:tcW w:w="2127" w:type="dxa"/>
          </w:tcPr>
          <w:p w:rsidR="008D703E" w:rsidRPr="008D703E" w:rsidRDefault="008D703E" w:rsidP="003E339E">
            <w:pPr>
              <w:pStyle w:val="Default"/>
            </w:pPr>
            <w:r w:rsidRPr="008D703E">
              <w:t>Расчетный показатель минимально допустимого уровня обеспеченности</w:t>
            </w:r>
          </w:p>
        </w:tc>
        <w:tc>
          <w:tcPr>
            <w:tcW w:w="4981" w:type="dxa"/>
          </w:tcPr>
          <w:p w:rsidR="008D703E" w:rsidRPr="008D703E" w:rsidRDefault="008D703E" w:rsidP="003E339E">
            <w:pPr>
              <w:pStyle w:val="Default"/>
            </w:pPr>
            <w:r w:rsidRPr="008D703E">
              <w:t>33000 м</w:t>
            </w:r>
            <w:r w:rsidRPr="008D703E">
              <w:rPr>
                <w:vertAlign w:val="superscript"/>
              </w:rPr>
              <w:t>2</w:t>
            </w:r>
            <w:r w:rsidRPr="008D703E">
              <w:t xml:space="preserve"> общей площади жилых помещений на 1000 человек, имеющих соответствующий статус (детей-сирот и детей, оставшихся без попечения родителей, лиц из числа детей-сирот и детей, оставшихся без попечения родителей), принято в соответствии с таблицей 1.2.6 РНГП Ивановской области.</w:t>
            </w:r>
          </w:p>
        </w:tc>
      </w:tr>
      <w:tr w:rsidR="008D703E" w:rsidRPr="008D703E" w:rsidTr="003E339E">
        <w:trPr>
          <w:cantSplit/>
          <w:trHeight w:val="44"/>
        </w:trPr>
        <w:tc>
          <w:tcPr>
            <w:tcW w:w="2296" w:type="dxa"/>
            <w:vMerge/>
            <w:shd w:val="clear" w:color="auto" w:fill="F2F2F2"/>
          </w:tcPr>
          <w:p w:rsidR="008D703E" w:rsidRPr="008D703E" w:rsidRDefault="008D703E" w:rsidP="003E339E">
            <w:pPr>
              <w:pStyle w:val="Default"/>
            </w:pPr>
          </w:p>
        </w:tc>
        <w:tc>
          <w:tcPr>
            <w:tcW w:w="2127" w:type="dxa"/>
          </w:tcPr>
          <w:p w:rsidR="008D703E" w:rsidRPr="008D703E" w:rsidRDefault="008D703E" w:rsidP="003E339E">
            <w:pPr>
              <w:pStyle w:val="Default"/>
            </w:pPr>
            <w:r w:rsidRPr="008D703E">
              <w:t>Расчетный показатель максимально допустимого уровня территориальной доступности</w:t>
            </w:r>
          </w:p>
        </w:tc>
        <w:tc>
          <w:tcPr>
            <w:tcW w:w="4981" w:type="dxa"/>
          </w:tcPr>
          <w:p w:rsidR="008D703E" w:rsidRPr="008D703E" w:rsidRDefault="008D703E" w:rsidP="003E339E">
            <w:pPr>
              <w:pStyle w:val="Default"/>
            </w:pPr>
            <w:r w:rsidRPr="008D703E">
              <w:t>Не нормируется в соответствии таблицей 1.2.6 РНГП Ивановской области.</w:t>
            </w:r>
          </w:p>
        </w:tc>
      </w:tr>
      <w:tr w:rsidR="008D703E" w:rsidRPr="008D703E" w:rsidTr="003E339E">
        <w:trPr>
          <w:cantSplit/>
          <w:trHeight w:val="40"/>
        </w:trPr>
        <w:tc>
          <w:tcPr>
            <w:tcW w:w="2296" w:type="dxa"/>
            <w:vMerge w:val="restart"/>
            <w:shd w:val="clear" w:color="auto" w:fill="F2F2F2"/>
          </w:tcPr>
          <w:p w:rsidR="008D703E" w:rsidRPr="008D703E" w:rsidRDefault="008D703E" w:rsidP="003E339E">
            <w:pPr>
              <w:pStyle w:val="Default"/>
            </w:pPr>
            <w:r w:rsidRPr="008D703E">
              <w:lastRenderedPageBreak/>
              <w:t>Жилые помещения в общежитиях, относящихся к специализированному жилищному фонду</w:t>
            </w:r>
          </w:p>
        </w:tc>
        <w:tc>
          <w:tcPr>
            <w:tcW w:w="2127" w:type="dxa"/>
          </w:tcPr>
          <w:p w:rsidR="008D703E" w:rsidRPr="008D703E" w:rsidRDefault="008D703E" w:rsidP="003E339E">
            <w:pPr>
              <w:pStyle w:val="Default"/>
            </w:pPr>
            <w:r w:rsidRPr="008D703E">
              <w:t>Расчетный показатель минимально допустимого уровня обеспеченности</w:t>
            </w:r>
          </w:p>
        </w:tc>
        <w:tc>
          <w:tcPr>
            <w:tcW w:w="4981" w:type="dxa"/>
          </w:tcPr>
          <w:p w:rsidR="008D703E" w:rsidRPr="008D703E" w:rsidRDefault="008D703E" w:rsidP="003E339E">
            <w:pPr>
              <w:pStyle w:val="Default"/>
            </w:pPr>
            <w:r w:rsidRPr="008D703E">
              <w:t>6000 м</w:t>
            </w:r>
            <w:r w:rsidRPr="008D703E">
              <w:rPr>
                <w:vertAlign w:val="superscript"/>
              </w:rPr>
              <w:t>2</w:t>
            </w:r>
            <w:r w:rsidRPr="008D703E">
              <w:t xml:space="preserve"> общей площади жилых помещений в общежитиях, относящихся к специализированному жилищному фонду на 1000 человек, имеющих право на предоставление жилых помещений в общежитиях, специализированного жилищного фонда принято в соответствии с таблицей 1.2.6 РНГП Ивановской области.</w:t>
            </w:r>
          </w:p>
        </w:tc>
      </w:tr>
      <w:tr w:rsidR="008D703E" w:rsidRPr="008D703E" w:rsidTr="003E339E">
        <w:trPr>
          <w:cantSplit/>
          <w:trHeight w:val="40"/>
        </w:trPr>
        <w:tc>
          <w:tcPr>
            <w:tcW w:w="2296" w:type="dxa"/>
            <w:vMerge/>
            <w:shd w:val="clear" w:color="auto" w:fill="F2F2F2"/>
          </w:tcPr>
          <w:p w:rsidR="008D703E" w:rsidRPr="008D703E" w:rsidRDefault="008D703E" w:rsidP="003E339E">
            <w:pPr>
              <w:pStyle w:val="Default"/>
            </w:pPr>
          </w:p>
        </w:tc>
        <w:tc>
          <w:tcPr>
            <w:tcW w:w="2127" w:type="dxa"/>
          </w:tcPr>
          <w:p w:rsidR="008D703E" w:rsidRPr="008D703E" w:rsidRDefault="008D703E" w:rsidP="003E339E">
            <w:pPr>
              <w:pStyle w:val="Default"/>
            </w:pPr>
            <w:r w:rsidRPr="008D703E">
              <w:t>Расчетный показатель максимально допустимого уровня территориальной доступности</w:t>
            </w:r>
          </w:p>
        </w:tc>
        <w:tc>
          <w:tcPr>
            <w:tcW w:w="4981" w:type="dxa"/>
          </w:tcPr>
          <w:p w:rsidR="008D703E" w:rsidRPr="008D703E" w:rsidRDefault="008D703E" w:rsidP="003E339E">
            <w:pPr>
              <w:pStyle w:val="Default"/>
            </w:pPr>
            <w:r w:rsidRPr="008D703E">
              <w:t>Не нормируется в соответствии таблицей 1.2.6 РНГП Ивановской области.</w:t>
            </w:r>
          </w:p>
        </w:tc>
      </w:tr>
    </w:tbl>
    <w:p w:rsidR="008D703E" w:rsidRPr="008D703E" w:rsidRDefault="008D703E" w:rsidP="008D703E">
      <w:pPr>
        <w:rPr>
          <w:rFonts w:ascii="Times New Roman" w:hAnsi="Times New Roman" w:cs="Times New Roman"/>
          <w:b/>
          <w:bCs/>
          <w:caps/>
          <w:sz w:val="24"/>
          <w:szCs w:val="24"/>
        </w:rPr>
      </w:pPr>
    </w:p>
    <w:p w:rsidR="008D703E" w:rsidRPr="008D703E" w:rsidRDefault="008D703E" w:rsidP="008D703E">
      <w:pPr>
        <w:pStyle w:val="11"/>
        <w:keepLines/>
        <w:numPr>
          <w:ilvl w:val="0"/>
          <w:numId w:val="13"/>
        </w:numPr>
        <w:suppressAutoHyphens/>
        <w:spacing w:before="240" w:after="240"/>
        <w:ind w:left="0" w:firstLine="0"/>
        <w:rPr>
          <w:szCs w:val="24"/>
        </w:rPr>
      </w:pPr>
      <w:r w:rsidRPr="008D703E">
        <w:rPr>
          <w:szCs w:val="24"/>
        </w:rPr>
        <w:br w:type="page"/>
      </w:r>
      <w:r w:rsidRPr="008D703E">
        <w:rPr>
          <w:szCs w:val="24"/>
        </w:rPr>
        <w:lastRenderedPageBreak/>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p>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t>Область применения расчетных показателей</w:t>
      </w:r>
    </w:p>
    <w:p w:rsidR="008D703E" w:rsidRPr="008D703E" w:rsidRDefault="008D703E" w:rsidP="008D703E">
      <w:pPr>
        <w:pStyle w:val="affd"/>
        <w:rPr>
          <w:lang w:val="ru-RU"/>
        </w:rPr>
      </w:pPr>
      <w:r w:rsidRPr="008D703E">
        <w:rPr>
          <w:lang w:val="ru-RU"/>
        </w:rPr>
        <w:t xml:space="preserve">Действие местных нормативов градостроительного проектирования Филисовского сельского поселения Родниковского муниципального района распространяется на всю территорию Филисовского сельского поселения Родниковского муниципального района; на правоотношения, возникшие после утверждения настоящих МНГП. </w:t>
      </w:r>
    </w:p>
    <w:p w:rsidR="008D703E" w:rsidRPr="008D703E" w:rsidRDefault="008D703E" w:rsidP="008D703E">
      <w:pPr>
        <w:pStyle w:val="affd"/>
        <w:rPr>
          <w:lang w:val="ru-RU"/>
        </w:rPr>
      </w:pPr>
      <w:r w:rsidRPr="008D703E">
        <w:rPr>
          <w:lang w:val="ru-RU"/>
        </w:rPr>
        <w:t>Настоящие МНГП Филисовского СП 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
    <w:p w:rsidR="008D703E" w:rsidRPr="008D703E" w:rsidRDefault="008D703E" w:rsidP="008D703E">
      <w:pPr>
        <w:pStyle w:val="affd"/>
        <w:rPr>
          <w:lang w:val="ru-RU"/>
        </w:rPr>
      </w:pPr>
      <w:r w:rsidRPr="008D703E">
        <w:rPr>
          <w:lang w:val="ru-RU"/>
        </w:rPr>
        <w:t xml:space="preserve">Расчетные показатели минимально допустимого уровня обеспеченности объектами местного значения сельского поселения и расчетные показатели максимально допустимого уровня территориальной доступности таких объектов для населения сельского поселения, установленные в МНГП Филисовского СП, применяются при подготовке генерального плана сельского поселения, правил землепользования и застройки сельского поселения, документации по планировке территории. </w:t>
      </w:r>
    </w:p>
    <w:p w:rsidR="008D703E" w:rsidRPr="008D703E" w:rsidRDefault="008D703E" w:rsidP="008D703E">
      <w:pPr>
        <w:pStyle w:val="affd"/>
        <w:rPr>
          <w:lang w:val="ru-RU"/>
        </w:rPr>
      </w:pPr>
      <w:r w:rsidRPr="008D703E">
        <w:rPr>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rsidR="008D703E" w:rsidRPr="008D703E" w:rsidRDefault="008D703E" w:rsidP="008D703E">
      <w:pPr>
        <w:pStyle w:val="affd"/>
        <w:rPr>
          <w:lang w:val="ru-RU"/>
        </w:rPr>
      </w:pPr>
      <w:r w:rsidRPr="008D703E">
        <w:rPr>
          <w:lang w:val="ru-RU"/>
        </w:rPr>
        <w:t xml:space="preserve">Расчетные показатели применяются также при осуществлении государственного контроля за соблюдением органами местного самоуправления муниципального образования законодательства о градостроительной деятельности. </w:t>
      </w:r>
    </w:p>
    <w:p w:rsidR="008D703E" w:rsidRPr="008D703E" w:rsidRDefault="008D703E" w:rsidP="008D703E">
      <w:pPr>
        <w:pStyle w:val="20"/>
        <w:numPr>
          <w:ilvl w:val="1"/>
          <w:numId w:val="13"/>
        </w:numPr>
        <w:suppressAutoHyphens/>
        <w:spacing w:before="240" w:after="240"/>
        <w:ind w:left="0" w:firstLine="0"/>
        <w:rPr>
          <w:szCs w:val="24"/>
        </w:rPr>
      </w:pPr>
      <w:r w:rsidRPr="008D703E">
        <w:rPr>
          <w:szCs w:val="24"/>
        </w:rPr>
        <w:t>Правила применения расчетных показателей</w:t>
      </w:r>
    </w:p>
    <w:p w:rsidR="008D703E" w:rsidRPr="008D703E" w:rsidRDefault="008D703E" w:rsidP="008D703E">
      <w:pPr>
        <w:pStyle w:val="affd"/>
        <w:rPr>
          <w:lang w:val="ru-RU"/>
        </w:rPr>
      </w:pPr>
      <w:r w:rsidRPr="008D703E">
        <w:rPr>
          <w:lang w:val="ru-RU"/>
        </w:rPr>
        <w:t xml:space="preserve">В процессе подготовки генерального плана Филисовского сельского поселения Родниковского муниципального района необходимо применять расчетные показатели уровня минимальной обеспеченности объектами местного значения сельского поселения и уровня максимальной территориальной доступности таких объектов. </w:t>
      </w:r>
    </w:p>
    <w:p w:rsidR="008D703E" w:rsidRPr="008D703E" w:rsidRDefault="008D703E" w:rsidP="008D703E">
      <w:pPr>
        <w:pStyle w:val="affd"/>
        <w:rPr>
          <w:lang w:val="ru-RU"/>
        </w:rPr>
      </w:pPr>
      <w:r w:rsidRPr="008D703E">
        <w:rPr>
          <w:lang w:val="ru-RU"/>
        </w:rPr>
        <w:t xml:space="preserve">В ходе подготовки документации по планировке территории в границах Филисовского сельского поселения Родниковского муниципального района следует учитывать расчетные показатели минимально допустимых площадей территорий, необходимых для размещения объектов местного значения сельского поселения. </w:t>
      </w:r>
    </w:p>
    <w:p w:rsidR="008D703E" w:rsidRPr="008D703E" w:rsidRDefault="008D703E" w:rsidP="008D703E">
      <w:pPr>
        <w:pStyle w:val="affd"/>
        <w:rPr>
          <w:lang w:val="ru-RU"/>
        </w:rPr>
      </w:pPr>
      <w:r w:rsidRPr="008D703E">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rsidR="008D703E" w:rsidRPr="008D703E" w:rsidRDefault="008D703E" w:rsidP="008D703E">
      <w:pPr>
        <w:pStyle w:val="affd"/>
        <w:rPr>
          <w:lang w:val="ru-RU"/>
        </w:rPr>
      </w:pPr>
      <w:r w:rsidRPr="008D703E">
        <w:rPr>
          <w:lang w:val="ru-RU"/>
        </w:rPr>
        <w:t xml:space="preserve">Расчетные показатели минимально допустимого уровня обеспеченности объектами местного значения сельского поселения,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поселения в генеральном плане Филисовского сельского поселения Родниковского муниципального района (в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значения сельского поселения. </w:t>
      </w:r>
    </w:p>
    <w:p w:rsidR="008D703E" w:rsidRPr="008D703E" w:rsidRDefault="008D703E" w:rsidP="008D703E">
      <w:pPr>
        <w:pStyle w:val="affd"/>
        <w:rPr>
          <w:lang w:val="ru-RU"/>
        </w:rPr>
      </w:pPr>
      <w:r w:rsidRPr="008D703E">
        <w:rPr>
          <w:lang w:val="ru-RU"/>
        </w:rPr>
        <w:lastRenderedPageBreak/>
        <w:t xml:space="preserve">При определении местоположения планируемых к размещению объектов местного значения сельского поселения в целях подготовки генерального плана Филисовского сельского поселения Родниковского муниципального района,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sz w:val="24"/>
          <w:szCs w:val="24"/>
        </w:rPr>
        <w:t>МНГП Филисовского СП имеют приоритет перед РНГП Ивановской области в случае, если расчетные показатели минимально допустимого уровня обеспеченности объектами местного значения сельского поселения населения сельского поселения, установленные МНГП Филисовского СП выше соответствующих предельных значений расчетных показателей, установленных РНГП Ивановской области. В случае, если расчетные показатели минимально допустимого уровня обеспеченности объектами местного значения сельского поселения населения сельского поселения, установленные МНГП Филисовского СП, окажутся ниже уровня соответствующих предельных значений расчетных показателей, установленных РНГП Ивановской области, то применяются предельные расчетные показатели РНГП Ивановской области.</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sz w:val="24"/>
          <w:szCs w:val="24"/>
        </w:rPr>
        <w:t>МНГП Филисовского СП имеют приоритет перед РНГП Ивановской области в случае,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МНГП Филисовского СП ниже соответствующих предельных значений расчетных показателей, установленных РНГП Ивановской области. В случае,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МНГП Филисовского СП, окажутся выше уровня соответствующих предельных значений расчетных показателей, установленных РНГП Ивановской области, то применяются предельные расчетные показатели РНГП Ивановской области.</w:t>
      </w:r>
    </w:p>
    <w:p w:rsidR="008D703E" w:rsidRPr="008D703E" w:rsidRDefault="008D703E" w:rsidP="008D703E">
      <w:pPr>
        <w:pStyle w:val="affd"/>
        <w:rPr>
          <w:lang w:val="ru-RU"/>
        </w:rPr>
      </w:pPr>
      <w:r w:rsidRPr="008D703E">
        <w:rPr>
          <w:lang w:val="ru-RU"/>
        </w:rPr>
        <w:t>При отмене и (или) изменении действующих нормативных документов Российской Федерации и (или) Ивановской области,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p w:rsidR="008D703E" w:rsidRPr="008D703E" w:rsidRDefault="008D703E" w:rsidP="008D703E">
      <w:pPr>
        <w:rPr>
          <w:rFonts w:ascii="Times New Roman" w:hAnsi="Times New Roman" w:cs="Times New Roman"/>
          <w:sz w:val="24"/>
          <w:szCs w:val="24"/>
        </w:rPr>
      </w:pPr>
    </w:p>
    <w:p w:rsidR="008D703E" w:rsidRPr="008D703E" w:rsidRDefault="008D703E" w:rsidP="008D703E">
      <w:pPr>
        <w:pStyle w:val="11"/>
        <w:tabs>
          <w:tab w:val="left" w:pos="1418"/>
        </w:tabs>
        <w:rPr>
          <w:szCs w:val="24"/>
        </w:rPr>
      </w:pPr>
      <w:r w:rsidRPr="008D703E">
        <w:rPr>
          <w:szCs w:val="24"/>
        </w:rPr>
        <w:br w:type="page"/>
      </w:r>
      <w:r w:rsidRPr="008D703E">
        <w:rPr>
          <w:szCs w:val="24"/>
        </w:rPr>
        <w:lastRenderedPageBreak/>
        <w:t>Приложение 1. Перечень законодательных актов и нормативно-правовых актов, используемых при разработке местных нормативов градостроительного проектирования</w:t>
      </w:r>
    </w:p>
    <w:p w:rsidR="008D703E" w:rsidRPr="008D703E" w:rsidRDefault="008D703E" w:rsidP="008D703E">
      <w:pPr>
        <w:keepNext/>
        <w:suppressAutoHyphens/>
        <w:spacing w:before="240" w:after="240"/>
        <w:jc w:val="center"/>
        <w:outlineLvl w:val="2"/>
        <w:rPr>
          <w:rFonts w:ascii="Times New Roman" w:hAnsi="Times New Roman" w:cs="Times New Roman"/>
          <w:bCs/>
          <w:i/>
          <w:sz w:val="24"/>
          <w:szCs w:val="24"/>
        </w:rPr>
      </w:pPr>
      <w:r w:rsidRPr="008D703E">
        <w:rPr>
          <w:rFonts w:ascii="Times New Roman" w:hAnsi="Times New Roman" w:cs="Times New Roman"/>
          <w:bCs/>
          <w:i/>
          <w:sz w:val="24"/>
          <w:szCs w:val="24"/>
        </w:rPr>
        <w:t>Федеральные законы</w:t>
      </w:r>
    </w:p>
    <w:p w:rsidR="008D703E" w:rsidRPr="008D703E" w:rsidRDefault="008D703E" w:rsidP="00B47415">
      <w:pPr>
        <w:pStyle w:val="afff1"/>
        <w:numPr>
          <w:ilvl w:val="0"/>
          <w:numId w:val="16"/>
        </w:numPr>
        <w:rPr>
          <w:bCs/>
          <w:szCs w:val="24"/>
        </w:rPr>
      </w:pPr>
      <w:r w:rsidRPr="008D703E">
        <w:rPr>
          <w:szCs w:val="24"/>
        </w:rPr>
        <w:t xml:space="preserve">Градостроительный кодекс Российской Федерации от 29.12.2004 № 190-ФЗ (ред. от </w:t>
      </w:r>
      <w:r w:rsidRPr="008D703E">
        <w:rPr>
          <w:bCs/>
          <w:szCs w:val="24"/>
        </w:rPr>
        <w:t>23.04.2018).</w:t>
      </w:r>
    </w:p>
    <w:p w:rsidR="008D703E" w:rsidRPr="008D703E" w:rsidRDefault="008D703E" w:rsidP="00B47415">
      <w:pPr>
        <w:pStyle w:val="afff1"/>
        <w:numPr>
          <w:ilvl w:val="0"/>
          <w:numId w:val="16"/>
        </w:numPr>
        <w:tabs>
          <w:tab w:val="left" w:pos="709"/>
        </w:tabs>
        <w:rPr>
          <w:bCs/>
          <w:szCs w:val="24"/>
        </w:rPr>
      </w:pPr>
      <w:r w:rsidRPr="008D703E">
        <w:rPr>
          <w:bCs/>
          <w:szCs w:val="24"/>
        </w:rPr>
        <w:t>Жилищный кодекс Российской Федерации от 29.12.2004 № 188-ФЗ (ред. от 04.06.2018, с изм. от 10.07.2018).</w:t>
      </w:r>
    </w:p>
    <w:p w:rsidR="008D703E" w:rsidRPr="008D703E" w:rsidRDefault="008D703E" w:rsidP="00B47415">
      <w:pPr>
        <w:pStyle w:val="afff1"/>
        <w:numPr>
          <w:ilvl w:val="0"/>
          <w:numId w:val="16"/>
        </w:numPr>
        <w:rPr>
          <w:bCs/>
          <w:szCs w:val="24"/>
        </w:rPr>
      </w:pPr>
      <w:r w:rsidRPr="008D703E">
        <w:rPr>
          <w:bCs/>
          <w:szCs w:val="24"/>
        </w:rPr>
        <w:t>Федеральный закон от 22.07.2008 № 123-ФЗ «Технический регламент о требованиях пожарной безопасности» (ред. от 29.07.2017).</w:t>
      </w:r>
    </w:p>
    <w:p w:rsidR="008D703E" w:rsidRPr="008D703E" w:rsidRDefault="008D703E" w:rsidP="00B47415">
      <w:pPr>
        <w:pStyle w:val="afff1"/>
        <w:numPr>
          <w:ilvl w:val="0"/>
          <w:numId w:val="16"/>
        </w:numPr>
        <w:rPr>
          <w:bCs/>
          <w:szCs w:val="24"/>
        </w:rPr>
      </w:pPr>
      <w:r w:rsidRPr="008D703E">
        <w:rPr>
          <w:bCs/>
          <w:szCs w:val="24"/>
        </w:rPr>
        <w:t>Федеральный закон от 06.10.2003 № 131-ФЗ «Об общих принципах организации местного самоуправления в Российской Федерации» (ред. от 18.04.2018).</w:t>
      </w:r>
    </w:p>
    <w:p w:rsidR="008D703E" w:rsidRPr="008D703E" w:rsidRDefault="008D703E" w:rsidP="008D703E">
      <w:pPr>
        <w:keepNext/>
        <w:suppressAutoHyphens/>
        <w:spacing w:before="240" w:after="240"/>
        <w:jc w:val="center"/>
        <w:outlineLvl w:val="2"/>
        <w:rPr>
          <w:rFonts w:ascii="Times New Roman" w:hAnsi="Times New Roman" w:cs="Times New Roman"/>
          <w:bCs/>
          <w:i/>
          <w:sz w:val="24"/>
          <w:szCs w:val="24"/>
        </w:rPr>
      </w:pPr>
      <w:r w:rsidRPr="008D703E">
        <w:rPr>
          <w:rFonts w:ascii="Times New Roman" w:hAnsi="Times New Roman" w:cs="Times New Roman"/>
          <w:bCs/>
          <w:i/>
          <w:sz w:val="24"/>
          <w:szCs w:val="24"/>
        </w:rPr>
        <w:t>Иные нормативные акты Российской Федерации</w:t>
      </w:r>
    </w:p>
    <w:p w:rsidR="008D703E" w:rsidRPr="008D703E" w:rsidRDefault="008D703E" w:rsidP="00B47415">
      <w:pPr>
        <w:pStyle w:val="afff1"/>
        <w:numPr>
          <w:ilvl w:val="0"/>
          <w:numId w:val="16"/>
        </w:numPr>
        <w:rPr>
          <w:bCs/>
          <w:szCs w:val="24"/>
        </w:rPr>
      </w:pPr>
      <w:r w:rsidRPr="008D703E">
        <w:rPr>
          <w:bCs/>
          <w:szCs w:val="24"/>
        </w:rPr>
        <w:t>Постановление Правительства РФ от 26.12.2014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(ред. от 07.12.2016).</w:t>
      </w:r>
    </w:p>
    <w:p w:rsidR="008D703E" w:rsidRPr="008D703E" w:rsidRDefault="008D703E" w:rsidP="00B47415">
      <w:pPr>
        <w:pStyle w:val="afff1"/>
        <w:numPr>
          <w:ilvl w:val="0"/>
          <w:numId w:val="16"/>
        </w:numPr>
        <w:rPr>
          <w:bCs/>
          <w:szCs w:val="24"/>
        </w:rPr>
      </w:pPr>
      <w:r w:rsidRPr="008D703E">
        <w:rPr>
          <w:bCs/>
          <w:szCs w:val="24"/>
        </w:rPr>
        <w:t>Приказ Минспорта России от 25.05.2016 № 586 «Об утверждении Методических рекомендаций по развитию сети организаций сферы физической культуры и спорта и обеспеченности населения услугами таких организаций» (ред. от 21.11.2016).</w:t>
      </w:r>
    </w:p>
    <w:p w:rsidR="008D703E" w:rsidRPr="008D703E" w:rsidRDefault="008D703E" w:rsidP="00B47415">
      <w:pPr>
        <w:pStyle w:val="afff1"/>
        <w:numPr>
          <w:ilvl w:val="0"/>
          <w:numId w:val="16"/>
        </w:numPr>
        <w:rPr>
          <w:bCs/>
          <w:szCs w:val="24"/>
        </w:rPr>
      </w:pPr>
      <w:r w:rsidRPr="008D703E">
        <w:rPr>
          <w:bCs/>
          <w:szCs w:val="24"/>
        </w:rPr>
        <w:t>Распоряжение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8D703E" w:rsidRPr="008D703E" w:rsidRDefault="008D703E" w:rsidP="00B47415">
      <w:pPr>
        <w:pStyle w:val="afff1"/>
        <w:numPr>
          <w:ilvl w:val="0"/>
          <w:numId w:val="16"/>
        </w:numPr>
        <w:rPr>
          <w:bCs/>
          <w:szCs w:val="24"/>
        </w:rPr>
      </w:pPr>
      <w:r w:rsidRPr="008D703E">
        <w:rPr>
          <w:bCs/>
          <w:szCs w:val="24"/>
        </w:rPr>
        <w:t>Приказ Минстроя России от 13.04.2017 № 711/пр «Об утверждении методических рекомендаций для подготовки правил благоустройства территорий поселений, городских округов, внутригородских районов».</w:t>
      </w:r>
    </w:p>
    <w:p w:rsidR="008D703E" w:rsidRPr="008D703E" w:rsidRDefault="008D703E" w:rsidP="008D703E">
      <w:pPr>
        <w:keepNext/>
        <w:suppressAutoHyphens/>
        <w:spacing w:before="240" w:after="240"/>
        <w:jc w:val="center"/>
        <w:outlineLvl w:val="2"/>
        <w:rPr>
          <w:rFonts w:ascii="Times New Roman" w:hAnsi="Times New Roman" w:cs="Times New Roman"/>
          <w:bCs/>
          <w:i/>
          <w:sz w:val="24"/>
          <w:szCs w:val="24"/>
        </w:rPr>
      </w:pPr>
      <w:r w:rsidRPr="008D703E">
        <w:rPr>
          <w:rFonts w:ascii="Times New Roman" w:hAnsi="Times New Roman" w:cs="Times New Roman"/>
          <w:bCs/>
          <w:i/>
          <w:sz w:val="24"/>
          <w:szCs w:val="24"/>
        </w:rPr>
        <w:t>Нормативные акты Ивановской области</w:t>
      </w:r>
    </w:p>
    <w:p w:rsidR="008D703E" w:rsidRPr="008D703E" w:rsidRDefault="008D703E" w:rsidP="00B47415">
      <w:pPr>
        <w:pStyle w:val="afff1"/>
        <w:numPr>
          <w:ilvl w:val="0"/>
          <w:numId w:val="16"/>
        </w:numPr>
        <w:rPr>
          <w:bCs/>
          <w:szCs w:val="24"/>
        </w:rPr>
      </w:pPr>
      <w:r w:rsidRPr="008D703E">
        <w:rPr>
          <w:bCs/>
          <w:szCs w:val="24"/>
        </w:rPr>
        <w:t>Закон Ивановской области от 11.01.2005 № 3-ОЗ «Об утверждении описаний границ существующих муниципальных районов и городских округов» (ред. от 07.10.2016).</w:t>
      </w:r>
    </w:p>
    <w:p w:rsidR="008D703E" w:rsidRPr="008D703E" w:rsidRDefault="008D703E" w:rsidP="00B47415">
      <w:pPr>
        <w:pStyle w:val="afff1"/>
        <w:numPr>
          <w:ilvl w:val="0"/>
          <w:numId w:val="16"/>
        </w:numPr>
        <w:rPr>
          <w:bCs/>
          <w:szCs w:val="24"/>
        </w:rPr>
      </w:pPr>
      <w:r w:rsidRPr="008D703E">
        <w:rPr>
          <w:bCs/>
          <w:szCs w:val="24"/>
        </w:rPr>
        <w:t>Закон Ивановской области от 14.07.2008 № 82-ОЗ «О градостроительной деятельности на территории Ивановской области» (ред. от 07.07.2017).</w:t>
      </w:r>
    </w:p>
    <w:p w:rsidR="008D703E" w:rsidRPr="008D703E" w:rsidRDefault="008D703E" w:rsidP="00B47415">
      <w:pPr>
        <w:pStyle w:val="afff1"/>
        <w:numPr>
          <w:ilvl w:val="0"/>
          <w:numId w:val="16"/>
        </w:numPr>
        <w:rPr>
          <w:bCs/>
          <w:szCs w:val="24"/>
        </w:rPr>
      </w:pPr>
      <w:r w:rsidRPr="008D703E">
        <w:rPr>
          <w:bCs/>
          <w:szCs w:val="24"/>
        </w:rPr>
        <w:t>Закон Ивановской области от 25.02.2005 № 50-ОЗ «О городском и сельских поселениях в Родниковском муниципальном районе» (ред. от 10.12.2009).</w:t>
      </w:r>
    </w:p>
    <w:p w:rsidR="008D703E" w:rsidRPr="008D703E" w:rsidRDefault="008D703E" w:rsidP="00B47415">
      <w:pPr>
        <w:pStyle w:val="afff1"/>
        <w:numPr>
          <w:ilvl w:val="0"/>
          <w:numId w:val="16"/>
        </w:numPr>
        <w:rPr>
          <w:bCs/>
          <w:szCs w:val="24"/>
        </w:rPr>
      </w:pPr>
      <w:r w:rsidRPr="008D703E">
        <w:rPr>
          <w:bCs/>
          <w:szCs w:val="24"/>
        </w:rPr>
        <w:t>Закон Ивановской области от 09.11.2005 № 151-ОЗ «Об аварийно-спасательной службе и статусе спасателей Ивановской области» (ред. от 06.04.2015).</w:t>
      </w:r>
    </w:p>
    <w:p w:rsidR="008D703E" w:rsidRPr="008D703E" w:rsidRDefault="008D703E" w:rsidP="00B47415">
      <w:pPr>
        <w:pStyle w:val="afff1"/>
        <w:numPr>
          <w:ilvl w:val="0"/>
          <w:numId w:val="16"/>
        </w:numPr>
        <w:rPr>
          <w:bCs/>
          <w:szCs w:val="24"/>
        </w:rPr>
      </w:pPr>
      <w:r w:rsidRPr="008D703E">
        <w:rPr>
          <w:bCs/>
          <w:szCs w:val="24"/>
        </w:rPr>
        <w:t>Постановление Правительства Ивановской области от 10.11.2016 № 381-п «Об утверждении нормативов минимальной обеспеченности населения площадью торговых объектов для Ивановской области, в том числе входящих в состав Ивановской области муниципальных образований» (ред. от 17.05.2017).</w:t>
      </w:r>
    </w:p>
    <w:p w:rsidR="008D703E" w:rsidRPr="008D703E" w:rsidRDefault="008D703E" w:rsidP="00B47415">
      <w:pPr>
        <w:pStyle w:val="afff1"/>
        <w:numPr>
          <w:ilvl w:val="0"/>
          <w:numId w:val="16"/>
        </w:numPr>
        <w:rPr>
          <w:bCs/>
          <w:szCs w:val="24"/>
        </w:rPr>
      </w:pPr>
      <w:r w:rsidRPr="008D703E">
        <w:rPr>
          <w:bCs/>
          <w:szCs w:val="24"/>
        </w:rPr>
        <w:t>Постановление Правительства Ивановской области от 29.12.2017 № 526-п «Об утверждении региональных нормативов градостроительного проектирования Ивановской области».</w:t>
      </w:r>
    </w:p>
    <w:p w:rsidR="008D703E" w:rsidRPr="008D703E" w:rsidRDefault="008D703E" w:rsidP="00B47415">
      <w:pPr>
        <w:pStyle w:val="afff1"/>
        <w:numPr>
          <w:ilvl w:val="0"/>
          <w:numId w:val="16"/>
        </w:numPr>
        <w:rPr>
          <w:bCs/>
          <w:szCs w:val="24"/>
        </w:rPr>
      </w:pPr>
      <w:r w:rsidRPr="008D703E">
        <w:rPr>
          <w:bCs/>
          <w:szCs w:val="24"/>
        </w:rPr>
        <w:t xml:space="preserve">Приказ Департамента жилищно-коммунального хозяйства Ивановской области от 22.09.2016 № 140 «Об утверждении территориальной схемы обращения с отходами, в </w:t>
      </w:r>
      <w:r w:rsidRPr="008D703E">
        <w:rPr>
          <w:bCs/>
          <w:szCs w:val="24"/>
        </w:rPr>
        <w:lastRenderedPageBreak/>
        <w:t>том числе с твердыми коммунальными отходами Ивановской области на период 2016-2031 годы» (ред. от 31.07.2017).</w:t>
      </w:r>
    </w:p>
    <w:p w:rsidR="008D703E" w:rsidRPr="008D703E" w:rsidRDefault="008D703E" w:rsidP="008D703E">
      <w:pPr>
        <w:keepNext/>
        <w:suppressAutoHyphens/>
        <w:spacing w:before="240" w:after="240"/>
        <w:jc w:val="center"/>
        <w:outlineLvl w:val="2"/>
        <w:rPr>
          <w:rFonts w:ascii="Times New Roman" w:hAnsi="Times New Roman" w:cs="Times New Roman"/>
          <w:bCs/>
          <w:i/>
          <w:sz w:val="24"/>
          <w:szCs w:val="24"/>
        </w:rPr>
      </w:pPr>
      <w:r w:rsidRPr="008D703E">
        <w:rPr>
          <w:rFonts w:ascii="Times New Roman" w:hAnsi="Times New Roman" w:cs="Times New Roman"/>
          <w:bCs/>
          <w:i/>
          <w:sz w:val="24"/>
          <w:szCs w:val="24"/>
        </w:rPr>
        <w:t>Нормативные акты Родниковского муниципального района Ивановской области</w:t>
      </w:r>
    </w:p>
    <w:p w:rsidR="008D703E" w:rsidRPr="008D703E" w:rsidRDefault="008D703E" w:rsidP="00B47415">
      <w:pPr>
        <w:pStyle w:val="afff1"/>
        <w:numPr>
          <w:ilvl w:val="0"/>
          <w:numId w:val="16"/>
        </w:numPr>
        <w:rPr>
          <w:szCs w:val="24"/>
        </w:rPr>
      </w:pPr>
      <w:r w:rsidRPr="008D703E">
        <w:rPr>
          <w:szCs w:val="24"/>
        </w:rPr>
        <w:t>Устав муниципального образования «Родниковский муниципальный район» (принят решением Совета МО «Родниковский муниципальный район» от 19.05.2010 № 20) (ред. от 29.03.2018).</w:t>
      </w:r>
    </w:p>
    <w:p w:rsidR="008D703E" w:rsidRPr="008D703E" w:rsidRDefault="008D703E" w:rsidP="00B47415">
      <w:pPr>
        <w:pStyle w:val="afff1"/>
        <w:numPr>
          <w:ilvl w:val="0"/>
          <w:numId w:val="16"/>
        </w:numPr>
        <w:rPr>
          <w:color w:val="000000"/>
          <w:szCs w:val="24"/>
        </w:rPr>
      </w:pPr>
      <w:r w:rsidRPr="008D703E">
        <w:rPr>
          <w:color w:val="000000"/>
          <w:szCs w:val="24"/>
        </w:rPr>
        <w:t>Решение Совета муниципального образования «Родниковский муниципальный район» от 17.12.2015 № 83 «Об утверждении стратегии социально-экономического развития муниципального образования «Родниковский муниципальный район» до 2020 года.</w:t>
      </w:r>
    </w:p>
    <w:p w:rsidR="008D703E" w:rsidRPr="008D703E" w:rsidRDefault="008D703E" w:rsidP="00B47415">
      <w:pPr>
        <w:pStyle w:val="afff1"/>
        <w:numPr>
          <w:ilvl w:val="0"/>
          <w:numId w:val="16"/>
        </w:numPr>
        <w:rPr>
          <w:szCs w:val="24"/>
        </w:rPr>
      </w:pPr>
      <w:r w:rsidRPr="008D703E">
        <w:rPr>
          <w:color w:val="000000"/>
          <w:szCs w:val="24"/>
        </w:rPr>
        <w:t>Схема территориального планирования Родниковского муниципального района, утвержденная Решением Совета муниципального образования «Родниковский муниципальный район» 27.12.2010 № 67.</w:t>
      </w:r>
    </w:p>
    <w:p w:rsidR="008D703E" w:rsidRPr="008D703E" w:rsidRDefault="008D703E" w:rsidP="008D703E">
      <w:pPr>
        <w:keepNext/>
        <w:suppressAutoHyphens/>
        <w:spacing w:before="240" w:after="240"/>
        <w:jc w:val="center"/>
        <w:outlineLvl w:val="2"/>
        <w:rPr>
          <w:rFonts w:ascii="Times New Roman" w:hAnsi="Times New Roman" w:cs="Times New Roman"/>
          <w:bCs/>
          <w:i/>
          <w:sz w:val="24"/>
          <w:szCs w:val="24"/>
        </w:rPr>
      </w:pPr>
      <w:r w:rsidRPr="008D703E">
        <w:rPr>
          <w:rFonts w:ascii="Times New Roman" w:hAnsi="Times New Roman" w:cs="Times New Roman"/>
          <w:bCs/>
          <w:i/>
          <w:sz w:val="24"/>
          <w:szCs w:val="24"/>
        </w:rPr>
        <w:t>Нормативные акты Филисовского сельского поселения Родниковского муниципального района Ивановской области</w:t>
      </w:r>
    </w:p>
    <w:p w:rsidR="008D703E" w:rsidRPr="008D703E" w:rsidRDefault="008D703E" w:rsidP="00B47415">
      <w:pPr>
        <w:pStyle w:val="afff1"/>
        <w:numPr>
          <w:ilvl w:val="0"/>
          <w:numId w:val="16"/>
        </w:numPr>
        <w:rPr>
          <w:szCs w:val="24"/>
        </w:rPr>
      </w:pPr>
      <w:r w:rsidRPr="008D703E">
        <w:rPr>
          <w:szCs w:val="24"/>
        </w:rPr>
        <w:t>Устав муниципального образования «Филисовское сельское поселение» Родниковского муниципального района Ивановской области.</w:t>
      </w:r>
    </w:p>
    <w:p w:rsidR="008D703E" w:rsidRPr="008D703E" w:rsidRDefault="008D703E" w:rsidP="008D703E">
      <w:pPr>
        <w:keepNext/>
        <w:suppressAutoHyphens/>
        <w:spacing w:before="240" w:after="240"/>
        <w:jc w:val="center"/>
        <w:outlineLvl w:val="2"/>
        <w:rPr>
          <w:rFonts w:ascii="Times New Roman" w:hAnsi="Times New Roman" w:cs="Times New Roman"/>
          <w:bCs/>
          <w:i/>
          <w:sz w:val="24"/>
          <w:szCs w:val="24"/>
        </w:rPr>
      </w:pPr>
      <w:r w:rsidRPr="008D703E">
        <w:rPr>
          <w:rFonts w:ascii="Times New Roman" w:hAnsi="Times New Roman" w:cs="Times New Roman"/>
          <w:bCs/>
          <w:i/>
          <w:sz w:val="24"/>
          <w:szCs w:val="24"/>
        </w:rPr>
        <w:t>Своды правил по проектированию и строительству (СП)</w:t>
      </w:r>
    </w:p>
    <w:p w:rsidR="008D703E" w:rsidRPr="008D703E" w:rsidRDefault="008D703E" w:rsidP="00B47415">
      <w:pPr>
        <w:pStyle w:val="afff1"/>
        <w:numPr>
          <w:ilvl w:val="0"/>
          <w:numId w:val="16"/>
        </w:numPr>
        <w:rPr>
          <w:szCs w:val="24"/>
        </w:rPr>
      </w:pPr>
      <w:r w:rsidRPr="008D703E">
        <w:rPr>
          <w:szCs w:val="24"/>
        </w:rPr>
        <w:t>СП 31.13330.2012 «Водоснабжение. Наружные сети и сооружения» (утв. Приказом Минрегион России от 29.12.2011 № 635/14).</w:t>
      </w:r>
    </w:p>
    <w:p w:rsidR="008D703E" w:rsidRPr="008D703E" w:rsidRDefault="008D703E" w:rsidP="00B47415">
      <w:pPr>
        <w:pStyle w:val="afff1"/>
        <w:numPr>
          <w:ilvl w:val="0"/>
          <w:numId w:val="16"/>
        </w:numPr>
        <w:rPr>
          <w:szCs w:val="24"/>
        </w:rPr>
      </w:pPr>
      <w:r w:rsidRPr="008D703E">
        <w:rPr>
          <w:szCs w:val="24"/>
        </w:rPr>
        <w:t>СП 32.13330.2012 «Канализация. Наружные сети и сооружения» (утв. Приказом Минрегион России от 29.12.2011 № 635/11).</w:t>
      </w:r>
    </w:p>
    <w:p w:rsidR="008D703E" w:rsidRPr="008D703E" w:rsidRDefault="008D703E" w:rsidP="00B47415">
      <w:pPr>
        <w:pStyle w:val="afff1"/>
        <w:numPr>
          <w:ilvl w:val="0"/>
          <w:numId w:val="16"/>
        </w:numPr>
        <w:rPr>
          <w:szCs w:val="24"/>
        </w:rPr>
      </w:pPr>
      <w:r w:rsidRPr="008D703E">
        <w:rPr>
          <w:szCs w:val="24"/>
        </w:rPr>
        <w:t>СП 42.13330.2011 «Градостроительство. Планировка и застройка городских и сельских поселений. Актуализированная редакция СНиП 2.07.01-89*».</w:t>
      </w:r>
    </w:p>
    <w:p w:rsidR="008D703E" w:rsidRPr="008D703E" w:rsidRDefault="008D703E" w:rsidP="00B47415">
      <w:pPr>
        <w:pStyle w:val="afff1"/>
        <w:numPr>
          <w:ilvl w:val="0"/>
          <w:numId w:val="16"/>
        </w:numPr>
        <w:rPr>
          <w:szCs w:val="24"/>
        </w:rPr>
      </w:pPr>
      <w:r w:rsidRPr="008D703E">
        <w:rPr>
          <w:szCs w:val="24"/>
        </w:rPr>
        <w:t>СП 42.13330.2016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1034/пр, в ред. от 10.02.2017).</w:t>
      </w:r>
    </w:p>
    <w:p w:rsidR="008D703E" w:rsidRPr="008D703E" w:rsidRDefault="008D703E" w:rsidP="00B47415">
      <w:pPr>
        <w:pStyle w:val="afff1"/>
        <w:numPr>
          <w:ilvl w:val="0"/>
          <w:numId w:val="16"/>
        </w:numPr>
        <w:rPr>
          <w:szCs w:val="24"/>
        </w:rPr>
      </w:pPr>
      <w:r w:rsidRPr="008D703E">
        <w:rPr>
          <w:szCs w:val="24"/>
        </w:rPr>
        <w:t>СП 59.13330.2012 «Доступность зданий и сооружений для маломобильных групп населения. Актуализированная редакция СНиП 35-01-2001».</w:t>
      </w:r>
    </w:p>
    <w:p w:rsidR="008D703E" w:rsidRPr="008D703E" w:rsidRDefault="008D703E" w:rsidP="008D703E">
      <w:pPr>
        <w:keepNext/>
        <w:suppressAutoHyphens/>
        <w:spacing w:before="240" w:after="240"/>
        <w:jc w:val="center"/>
        <w:outlineLvl w:val="2"/>
        <w:rPr>
          <w:rFonts w:ascii="Times New Roman" w:hAnsi="Times New Roman" w:cs="Times New Roman"/>
          <w:bCs/>
          <w:i/>
          <w:sz w:val="24"/>
          <w:szCs w:val="24"/>
        </w:rPr>
      </w:pPr>
      <w:r w:rsidRPr="008D703E">
        <w:rPr>
          <w:rFonts w:ascii="Times New Roman" w:hAnsi="Times New Roman" w:cs="Times New Roman"/>
          <w:bCs/>
          <w:i/>
          <w:sz w:val="24"/>
          <w:szCs w:val="24"/>
        </w:rPr>
        <w:t xml:space="preserve">Иные документы </w:t>
      </w:r>
    </w:p>
    <w:p w:rsidR="008D703E" w:rsidRPr="008D703E" w:rsidRDefault="008D703E" w:rsidP="00B47415">
      <w:pPr>
        <w:pStyle w:val="afff1"/>
        <w:numPr>
          <w:ilvl w:val="0"/>
          <w:numId w:val="16"/>
        </w:numPr>
        <w:rPr>
          <w:szCs w:val="24"/>
        </w:rPr>
      </w:pPr>
      <w:r w:rsidRPr="008D703E">
        <w:rPr>
          <w:szCs w:val="24"/>
        </w:rPr>
        <w:t>Нормы проектирования объектов пожарной охраны. НПБ 101-95 (утв. ГУГПС МВД РФ, введены Приказом ГУГПС МВД РФ от 30.12.1994 № 36).</w:t>
      </w:r>
    </w:p>
    <w:p w:rsidR="008D703E" w:rsidRPr="008D703E" w:rsidRDefault="008D703E" w:rsidP="00B47415">
      <w:pPr>
        <w:pStyle w:val="afff1"/>
        <w:numPr>
          <w:ilvl w:val="0"/>
          <w:numId w:val="16"/>
        </w:numPr>
        <w:rPr>
          <w:szCs w:val="24"/>
        </w:rPr>
      </w:pPr>
      <w:r w:rsidRPr="008D703E">
        <w:rPr>
          <w:szCs w:val="24"/>
        </w:rPr>
        <w:t>Руководство по проектированию городских улиц и дорог. Центральный Научно-Исследовательский и Проектный Институт по Градостроительству (ЦНИПИ Градостроительства) Госгражданстроя, М.: Стройиздат, 1980.</w:t>
      </w:r>
    </w:p>
    <w:p w:rsidR="008D703E" w:rsidRPr="008D703E" w:rsidRDefault="008D703E" w:rsidP="00B47415">
      <w:pPr>
        <w:pStyle w:val="afff1"/>
        <w:numPr>
          <w:ilvl w:val="0"/>
          <w:numId w:val="16"/>
        </w:numPr>
        <w:rPr>
          <w:szCs w:val="24"/>
        </w:rPr>
      </w:pPr>
      <w:r w:rsidRPr="008D703E">
        <w:rPr>
          <w:szCs w:val="24"/>
        </w:rPr>
        <w:t>СанПиН 42-128-4690-88 «Санитарные правила содержания территорий населенных мест».</w:t>
      </w:r>
    </w:p>
    <w:p w:rsidR="008D703E" w:rsidRPr="008D703E" w:rsidRDefault="008D703E" w:rsidP="00B47415">
      <w:pPr>
        <w:pStyle w:val="afff1"/>
        <w:numPr>
          <w:ilvl w:val="0"/>
          <w:numId w:val="16"/>
        </w:numPr>
        <w:rPr>
          <w:szCs w:val="24"/>
        </w:rPr>
      </w:pPr>
      <w:r w:rsidRPr="008D703E">
        <w:rPr>
          <w:szCs w:val="24"/>
        </w:rPr>
        <w:t>СанПиН 2.2.1/2.1.1.1200-03 «Санитарно-защитные зоны и санитарная классификация предприятий, сооружений и иных объектов». Новая редакция (приняты Постановлением Главного государственного санитарного врача РФ от 25.09.2007 № 74, в ред. от 25.04.2014).</w:t>
      </w:r>
    </w:p>
    <w:p w:rsidR="008D703E" w:rsidRPr="008D703E" w:rsidRDefault="008D703E" w:rsidP="008D703E">
      <w:pPr>
        <w:keepNext/>
        <w:suppressAutoHyphens/>
        <w:spacing w:before="240" w:after="240"/>
        <w:jc w:val="center"/>
        <w:outlineLvl w:val="2"/>
        <w:rPr>
          <w:rFonts w:ascii="Times New Roman" w:hAnsi="Times New Roman" w:cs="Times New Roman"/>
          <w:bCs/>
          <w:i/>
          <w:sz w:val="24"/>
          <w:szCs w:val="24"/>
        </w:rPr>
      </w:pPr>
      <w:r w:rsidRPr="008D703E">
        <w:rPr>
          <w:rFonts w:ascii="Times New Roman" w:hAnsi="Times New Roman" w:cs="Times New Roman"/>
          <w:bCs/>
          <w:i/>
          <w:sz w:val="24"/>
          <w:szCs w:val="24"/>
        </w:rPr>
        <w:t>Интернет-источники</w:t>
      </w:r>
    </w:p>
    <w:p w:rsidR="008D703E" w:rsidRPr="008D703E" w:rsidRDefault="008D703E" w:rsidP="00B47415">
      <w:pPr>
        <w:pStyle w:val="afff1"/>
        <w:numPr>
          <w:ilvl w:val="0"/>
          <w:numId w:val="16"/>
        </w:numPr>
        <w:rPr>
          <w:szCs w:val="24"/>
        </w:rPr>
      </w:pPr>
      <w:r w:rsidRPr="008D703E">
        <w:rPr>
          <w:szCs w:val="24"/>
        </w:rPr>
        <w:t xml:space="preserve">Федеральная государственная информационная система территориального планирования (ФГИС ТП) – </w:t>
      </w:r>
      <w:hyperlink r:id="rId23" w:history="1">
        <w:r w:rsidRPr="008D703E">
          <w:rPr>
            <w:szCs w:val="24"/>
          </w:rPr>
          <w:t>http://fgis.economy.gov.ru</w:t>
        </w:r>
      </w:hyperlink>
      <w:r w:rsidRPr="008D703E">
        <w:rPr>
          <w:szCs w:val="24"/>
        </w:rPr>
        <w:t>.</w:t>
      </w:r>
    </w:p>
    <w:p w:rsidR="008D703E" w:rsidRPr="008D703E" w:rsidRDefault="008D703E" w:rsidP="00B47415">
      <w:pPr>
        <w:pStyle w:val="afff1"/>
        <w:numPr>
          <w:ilvl w:val="0"/>
          <w:numId w:val="16"/>
        </w:numPr>
        <w:rPr>
          <w:szCs w:val="24"/>
        </w:rPr>
      </w:pPr>
      <w:r w:rsidRPr="008D703E">
        <w:rPr>
          <w:szCs w:val="24"/>
        </w:rPr>
        <w:lastRenderedPageBreak/>
        <w:t xml:space="preserve">Федеральная служба государственной статистики – </w:t>
      </w:r>
      <w:hyperlink r:id="rId24" w:history="1">
        <w:r w:rsidRPr="008D703E">
          <w:rPr>
            <w:szCs w:val="24"/>
          </w:rPr>
          <w:t>http://gks.ru</w:t>
        </w:r>
      </w:hyperlink>
      <w:r w:rsidRPr="008D703E">
        <w:rPr>
          <w:szCs w:val="24"/>
        </w:rPr>
        <w:t xml:space="preserve">. </w:t>
      </w:r>
    </w:p>
    <w:p w:rsidR="008D703E" w:rsidRPr="008D703E" w:rsidRDefault="008D703E" w:rsidP="00B47415">
      <w:pPr>
        <w:pStyle w:val="afff1"/>
        <w:numPr>
          <w:ilvl w:val="0"/>
          <w:numId w:val="16"/>
        </w:numPr>
        <w:rPr>
          <w:szCs w:val="24"/>
        </w:rPr>
      </w:pPr>
      <w:r w:rsidRPr="008D703E">
        <w:rPr>
          <w:szCs w:val="24"/>
        </w:rPr>
        <w:t>Официальный сайт муниципального образования «Родниковский муниципальный район» // http://rodniki-37.ru/.</w:t>
      </w:r>
    </w:p>
    <w:p w:rsidR="008D703E" w:rsidRPr="008D703E" w:rsidRDefault="008D703E" w:rsidP="008D703E">
      <w:pPr>
        <w:rPr>
          <w:rFonts w:ascii="Times New Roman" w:hAnsi="Times New Roman" w:cs="Times New Roman"/>
          <w:sz w:val="24"/>
          <w:szCs w:val="24"/>
        </w:rPr>
      </w:pPr>
    </w:p>
    <w:p w:rsidR="008D703E" w:rsidRPr="008D703E" w:rsidRDefault="008D703E" w:rsidP="008D703E">
      <w:pPr>
        <w:pStyle w:val="11"/>
        <w:rPr>
          <w:szCs w:val="24"/>
        </w:rPr>
      </w:pPr>
      <w:r w:rsidRPr="008D703E">
        <w:rPr>
          <w:szCs w:val="24"/>
        </w:rPr>
        <w:br w:type="page"/>
      </w:r>
      <w:r w:rsidRPr="008D703E">
        <w:rPr>
          <w:szCs w:val="24"/>
        </w:rPr>
        <w:lastRenderedPageBreak/>
        <w:t>Приложение 2. Список терминов и определений, применяемых в местных нормативах градостроительного проектирования</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b/>
          <w:sz w:val="24"/>
          <w:szCs w:val="24"/>
        </w:rPr>
        <w:t>Автомобильная дорога</w:t>
      </w:r>
      <w:r w:rsidRPr="008D703E">
        <w:rPr>
          <w:rFonts w:ascii="Times New Roman" w:hAnsi="Times New Roman" w:cs="Times New Roman"/>
          <w:sz w:val="24"/>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b/>
          <w:sz w:val="24"/>
          <w:szCs w:val="24"/>
        </w:rPr>
        <w:t>Красная линия</w:t>
      </w:r>
      <w:r w:rsidRPr="008D703E">
        <w:rPr>
          <w:rFonts w:ascii="Times New Roman" w:hAnsi="Times New Roman" w:cs="Times New Roman"/>
          <w:sz w:val="24"/>
          <w:szCs w:val="24"/>
        </w:rPr>
        <w:t xml:space="preserve"> – граница, отделяющая территорию квартала, микрорайона и других элементов, планировочной структуры от улиц, дорог, проездов, площадей, а также других земель общего пользования.</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b/>
          <w:sz w:val="24"/>
          <w:szCs w:val="24"/>
        </w:rPr>
        <w:t>Микрорайон (квартал)</w:t>
      </w:r>
      <w:r w:rsidRPr="008D703E">
        <w:rPr>
          <w:rFonts w:ascii="Times New Roman" w:hAnsi="Times New Roman" w:cs="Times New Roman"/>
          <w:sz w:val="24"/>
          <w:szCs w:val="24"/>
        </w:rPr>
        <w:t xml:space="preserve"> – планировочная единица застройки в границах красных линий, ограниченная магистральными или жилыми улицами.</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b/>
          <w:sz w:val="24"/>
          <w:szCs w:val="24"/>
        </w:rPr>
        <w:t>Градостроительная деятельность</w:t>
      </w:r>
      <w:r w:rsidRPr="008D703E">
        <w:rPr>
          <w:rFonts w:ascii="Times New Roman" w:hAnsi="Times New Roman" w:cs="Times New Roman"/>
          <w:sz w:val="24"/>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b/>
          <w:sz w:val="24"/>
          <w:szCs w:val="24"/>
        </w:rPr>
        <w:t>Градостроительная документация</w:t>
      </w:r>
      <w:r w:rsidRPr="008D703E">
        <w:rPr>
          <w:rFonts w:ascii="Times New Roman" w:hAnsi="Times New Roman" w:cs="Times New Roman"/>
          <w:sz w:val="24"/>
          <w:szCs w:val="24"/>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документация по планировке территории.</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b/>
          <w:sz w:val="24"/>
          <w:szCs w:val="24"/>
        </w:rPr>
        <w:t>Нормативы градостроительного проектирования</w:t>
      </w:r>
      <w:r w:rsidRPr="008D703E">
        <w:rPr>
          <w:rFonts w:ascii="Times New Roman" w:hAnsi="Times New Roman" w:cs="Times New Roman"/>
          <w:sz w:val="24"/>
          <w:szCs w:val="24"/>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b/>
          <w:sz w:val="24"/>
          <w:szCs w:val="24"/>
        </w:rPr>
        <w:t>Объекты местного значения</w:t>
      </w:r>
      <w:r w:rsidRPr="008D703E">
        <w:rPr>
          <w:rFonts w:ascii="Times New Roman" w:hAnsi="Times New Roman" w:cs="Times New Roman"/>
          <w:sz w:val="24"/>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Ивановской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b/>
          <w:sz w:val="24"/>
          <w:szCs w:val="24"/>
        </w:rPr>
        <w:t>Плоскостное спортивное сооружение</w:t>
      </w:r>
      <w:r w:rsidRPr="008D703E">
        <w:rPr>
          <w:rFonts w:ascii="Times New Roman" w:hAnsi="Times New Roman" w:cs="Times New Roman"/>
          <w:sz w:val="24"/>
          <w:szCs w:val="24"/>
        </w:rPr>
        <w:t xml:space="preserve"> – плоскостное спортивное сооружение, включающее игровую спортивную площадку и (или) футбольное поле, уличные тренажеры, турники и иное спортивное оборудование, в том числе по видам спорта, популярным в молодежной среде, а также позволяющее проводить подготовку и сдачу норм ГТО.</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b/>
          <w:sz w:val="24"/>
          <w:szCs w:val="24"/>
        </w:rPr>
        <w:t>Физкультурно-спортивный зал</w:t>
      </w:r>
      <w:r w:rsidRPr="008D703E">
        <w:rPr>
          <w:rFonts w:ascii="Times New Roman" w:hAnsi="Times New Roman" w:cs="Times New Roman"/>
          <w:sz w:val="24"/>
          <w:szCs w:val="24"/>
        </w:rPr>
        <w:t xml:space="preserve"> – спортивное сооружение, содержащее универсальный спортивный зал.</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sz w:val="24"/>
          <w:szCs w:val="24"/>
        </w:rPr>
        <w:lastRenderedPageBreak/>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rsidR="008D703E" w:rsidRPr="008D703E" w:rsidRDefault="008D703E" w:rsidP="008D703E">
      <w:pPr>
        <w:pStyle w:val="affd"/>
        <w:keepNext/>
        <w:spacing w:before="240"/>
        <w:rPr>
          <w:b/>
          <w:i/>
          <w:lang w:val="ru-RU"/>
        </w:rPr>
      </w:pPr>
      <w:r w:rsidRPr="008D703E">
        <w:rPr>
          <w:b/>
          <w:i/>
          <w:lang w:val="ru-RU"/>
        </w:rPr>
        <w:t>Перечень используемых сокращений</w:t>
      </w:r>
    </w:p>
    <w:p w:rsidR="008D703E" w:rsidRPr="008D703E" w:rsidRDefault="008D703E" w:rsidP="008D703E">
      <w:pPr>
        <w:rPr>
          <w:rFonts w:ascii="Times New Roman" w:hAnsi="Times New Roman" w:cs="Times New Roman"/>
          <w:sz w:val="24"/>
          <w:szCs w:val="24"/>
        </w:rPr>
      </w:pPr>
      <w:r w:rsidRPr="008D703E">
        <w:rPr>
          <w:rFonts w:ascii="Times New Roman" w:hAnsi="Times New Roman" w:cs="Times New Roman"/>
          <w:sz w:val="24"/>
          <w:szCs w:val="24"/>
        </w:rPr>
        <w:t>В МНГП Филисовского СП Родниковского муниципального района применяются следующие сокращения:</w:t>
      </w: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402"/>
        <w:gridCol w:w="7508"/>
      </w:tblGrid>
      <w:tr w:rsidR="008D703E" w:rsidRPr="008D703E" w:rsidTr="003E339E">
        <w:tc>
          <w:tcPr>
            <w:tcW w:w="5000" w:type="pct"/>
            <w:gridSpan w:val="2"/>
            <w:tcBorders>
              <w:top w:val="single" w:sz="12" w:space="0" w:color="auto"/>
              <w:left w:val="single" w:sz="12" w:space="0" w:color="auto"/>
              <w:bottom w:val="single" w:sz="12" w:space="0" w:color="auto"/>
              <w:right w:val="single" w:sz="12" w:space="0" w:color="auto"/>
            </w:tcBorders>
            <w:shd w:val="clear" w:color="auto" w:fill="D9D9D9"/>
            <w:hideMark/>
          </w:tcPr>
          <w:p w:rsidR="008D703E" w:rsidRPr="008D703E" w:rsidRDefault="008D703E" w:rsidP="003E339E">
            <w:pPr>
              <w:widowControl w:val="0"/>
              <w:autoSpaceDE w:val="0"/>
              <w:autoSpaceDN w:val="0"/>
              <w:adjustRightInd w:val="0"/>
              <w:jc w:val="center"/>
              <w:rPr>
                <w:rFonts w:ascii="Times New Roman" w:hAnsi="Times New Roman" w:cs="Times New Roman"/>
                <w:b/>
                <w:i/>
                <w:sz w:val="24"/>
                <w:szCs w:val="24"/>
              </w:rPr>
            </w:pPr>
            <w:r w:rsidRPr="008D703E">
              <w:rPr>
                <w:rFonts w:ascii="Times New Roman" w:hAnsi="Times New Roman" w:cs="Times New Roman"/>
                <w:b/>
                <w:i/>
                <w:sz w:val="24"/>
                <w:szCs w:val="24"/>
              </w:rPr>
              <w:t>Сокращения слов и словосочетаний</w:t>
            </w:r>
          </w:p>
        </w:tc>
      </w:tr>
      <w:tr w:rsidR="008D703E" w:rsidRPr="008D703E" w:rsidTr="003E339E">
        <w:tc>
          <w:tcPr>
            <w:tcW w:w="1212" w:type="pct"/>
            <w:tcBorders>
              <w:top w:val="single" w:sz="12" w:space="0" w:color="auto"/>
              <w:left w:val="single" w:sz="12" w:space="0" w:color="auto"/>
              <w:bottom w:val="single" w:sz="12" w:space="0" w:color="auto"/>
              <w:right w:val="single" w:sz="12" w:space="0" w:color="auto"/>
            </w:tcBorders>
            <w:shd w:val="clear" w:color="auto" w:fill="D9D9D9"/>
            <w:hideMark/>
          </w:tcPr>
          <w:p w:rsidR="008D703E" w:rsidRPr="008D703E" w:rsidRDefault="008D703E" w:rsidP="003E339E">
            <w:pPr>
              <w:widowControl w:val="0"/>
              <w:autoSpaceDE w:val="0"/>
              <w:autoSpaceDN w:val="0"/>
              <w:adjustRightInd w:val="0"/>
              <w:jc w:val="center"/>
              <w:rPr>
                <w:rFonts w:ascii="Times New Roman" w:hAnsi="Times New Roman" w:cs="Times New Roman"/>
                <w:b/>
                <w:i/>
                <w:sz w:val="24"/>
                <w:szCs w:val="24"/>
              </w:rPr>
            </w:pPr>
            <w:r w:rsidRPr="008D703E">
              <w:rPr>
                <w:rFonts w:ascii="Times New Roman" w:hAnsi="Times New Roman" w:cs="Times New Roman"/>
                <w:b/>
                <w:i/>
                <w:sz w:val="24"/>
                <w:szCs w:val="24"/>
              </w:rPr>
              <w:t>Сокращение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hideMark/>
          </w:tcPr>
          <w:p w:rsidR="008D703E" w:rsidRPr="008D703E" w:rsidRDefault="008D703E" w:rsidP="003E339E">
            <w:pPr>
              <w:widowControl w:val="0"/>
              <w:autoSpaceDE w:val="0"/>
              <w:autoSpaceDN w:val="0"/>
              <w:adjustRightInd w:val="0"/>
              <w:jc w:val="center"/>
              <w:rPr>
                <w:rFonts w:ascii="Times New Roman" w:hAnsi="Times New Roman" w:cs="Times New Roman"/>
                <w:b/>
                <w:i/>
                <w:sz w:val="24"/>
                <w:szCs w:val="24"/>
              </w:rPr>
            </w:pPr>
            <w:r w:rsidRPr="008D703E">
              <w:rPr>
                <w:rFonts w:ascii="Times New Roman" w:hAnsi="Times New Roman" w:cs="Times New Roman"/>
                <w:b/>
                <w:i/>
                <w:sz w:val="24"/>
                <w:szCs w:val="24"/>
              </w:rPr>
              <w:t>Слово/словосочетание</w:t>
            </w:r>
          </w:p>
        </w:tc>
      </w:tr>
      <w:tr w:rsidR="008D703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Родниковский муниципальный район</w:t>
            </w:r>
          </w:p>
        </w:tc>
        <w:tc>
          <w:tcPr>
            <w:tcW w:w="3788" w:type="pct"/>
            <w:tcBorders>
              <w:top w:val="single" w:sz="12" w:space="0" w:color="auto"/>
              <w:left w:val="single" w:sz="12" w:space="0" w:color="auto"/>
              <w:bottom w:val="single" w:sz="12" w:space="0" w:color="auto"/>
              <w:right w:val="single" w:sz="12" w:space="0" w:color="auto"/>
            </w:tcBorders>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Родниковский муниципальный район Ивановской области</w:t>
            </w:r>
          </w:p>
        </w:tc>
      </w:tr>
      <w:tr w:rsidR="008D703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гг.</w:t>
            </w:r>
          </w:p>
        </w:tc>
        <w:tc>
          <w:tcPr>
            <w:tcW w:w="3788" w:type="pct"/>
            <w:tcBorders>
              <w:top w:val="single" w:sz="12" w:space="0" w:color="auto"/>
              <w:left w:val="single" w:sz="12" w:space="0" w:color="auto"/>
              <w:bottom w:val="single" w:sz="12" w:space="0" w:color="auto"/>
              <w:right w:val="single" w:sz="12" w:space="0" w:color="auto"/>
            </w:tcBorders>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годы</w:t>
            </w:r>
          </w:p>
        </w:tc>
      </w:tr>
      <w:tr w:rsidR="008D703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др.</w:t>
            </w:r>
          </w:p>
        </w:tc>
        <w:tc>
          <w:tcPr>
            <w:tcW w:w="3788" w:type="pct"/>
            <w:tcBorders>
              <w:top w:val="single" w:sz="12" w:space="0" w:color="auto"/>
              <w:left w:val="single" w:sz="12" w:space="0" w:color="auto"/>
              <w:bottom w:val="single" w:sz="12" w:space="0" w:color="auto"/>
              <w:right w:val="single" w:sz="12" w:space="0" w:color="auto"/>
            </w:tcBorders>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другие</w:t>
            </w:r>
          </w:p>
        </w:tc>
      </w:tr>
      <w:tr w:rsidR="008D703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8D703E" w:rsidRPr="008D703E" w:rsidRDefault="008D703E" w:rsidP="003E339E">
            <w:pPr>
              <w:widowControl w:val="0"/>
              <w:autoSpaceDE w:val="0"/>
              <w:autoSpaceDN w:val="0"/>
              <w:adjustRightInd w:val="0"/>
              <w:rPr>
                <w:rFonts w:ascii="Times New Roman" w:hAnsi="Times New Roman" w:cs="Times New Roman"/>
                <w:bCs/>
                <w:sz w:val="24"/>
                <w:szCs w:val="24"/>
              </w:rPr>
            </w:pPr>
            <w:r w:rsidRPr="008D703E">
              <w:rPr>
                <w:rFonts w:ascii="Times New Roman" w:hAnsi="Times New Roman" w:cs="Times New Roman"/>
                <w:bCs/>
                <w:sz w:val="24"/>
                <w:szCs w:val="24"/>
              </w:rPr>
              <w:t>МНГП</w:t>
            </w:r>
          </w:p>
        </w:tc>
        <w:tc>
          <w:tcPr>
            <w:tcW w:w="3788" w:type="pct"/>
            <w:tcBorders>
              <w:top w:val="single" w:sz="12" w:space="0" w:color="auto"/>
              <w:left w:val="single" w:sz="12" w:space="0" w:color="auto"/>
              <w:bottom w:val="single" w:sz="12" w:space="0" w:color="auto"/>
              <w:right w:val="single" w:sz="12" w:space="0" w:color="auto"/>
            </w:tcBorders>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Местные нормативы градостроительного проектирования</w:t>
            </w:r>
          </w:p>
        </w:tc>
      </w:tr>
      <w:tr w:rsidR="008D703E" w:rsidRPr="008D703E" w:rsidTr="003E339E">
        <w:trPr>
          <w:trHeight w:val="113"/>
        </w:trPr>
        <w:tc>
          <w:tcPr>
            <w:tcW w:w="1212" w:type="pct"/>
            <w:tcBorders>
              <w:top w:val="single" w:sz="12" w:space="0" w:color="auto"/>
              <w:left w:val="single" w:sz="12" w:space="0" w:color="auto"/>
              <w:bottom w:val="single" w:sz="12" w:space="0" w:color="auto"/>
              <w:right w:val="single" w:sz="12" w:space="0" w:color="auto"/>
            </w:tcBorders>
            <w:shd w:val="clear" w:color="auto" w:fill="F2F2F2"/>
          </w:tcPr>
          <w:p w:rsidR="008D703E" w:rsidRPr="008D703E" w:rsidRDefault="008D703E" w:rsidP="003E339E">
            <w:pPr>
              <w:widowControl w:val="0"/>
              <w:autoSpaceDE w:val="0"/>
              <w:autoSpaceDN w:val="0"/>
              <w:adjustRightInd w:val="0"/>
              <w:rPr>
                <w:rFonts w:ascii="Times New Roman" w:hAnsi="Times New Roman" w:cs="Times New Roman"/>
                <w:bCs/>
                <w:sz w:val="24"/>
                <w:szCs w:val="24"/>
              </w:rPr>
            </w:pPr>
            <w:r w:rsidRPr="008D703E">
              <w:rPr>
                <w:rFonts w:ascii="Times New Roman" w:hAnsi="Times New Roman" w:cs="Times New Roman"/>
                <w:bCs/>
                <w:sz w:val="24"/>
                <w:szCs w:val="24"/>
              </w:rPr>
              <w:t>МНГП Филисовского СП</w:t>
            </w:r>
          </w:p>
        </w:tc>
        <w:tc>
          <w:tcPr>
            <w:tcW w:w="3788" w:type="pct"/>
            <w:tcBorders>
              <w:top w:val="single" w:sz="12" w:space="0" w:color="auto"/>
              <w:left w:val="single" w:sz="12" w:space="0" w:color="auto"/>
              <w:bottom w:val="single" w:sz="12" w:space="0" w:color="auto"/>
              <w:right w:val="single" w:sz="12" w:space="0" w:color="auto"/>
            </w:tcBorders>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Местные нормативы градостроительного проектирования Филисовского сельского поселения Родниковского муниципального района</w:t>
            </w:r>
          </w:p>
        </w:tc>
      </w:tr>
      <w:tr w:rsidR="008D703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МО</w:t>
            </w:r>
          </w:p>
        </w:tc>
        <w:tc>
          <w:tcPr>
            <w:tcW w:w="3788" w:type="pct"/>
            <w:tcBorders>
              <w:top w:val="single" w:sz="12" w:space="0" w:color="auto"/>
              <w:left w:val="single" w:sz="12" w:space="0" w:color="auto"/>
              <w:bottom w:val="single" w:sz="12" w:space="0" w:color="auto"/>
              <w:right w:val="single" w:sz="12" w:space="0" w:color="auto"/>
            </w:tcBorders>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муниципальное образование</w:t>
            </w:r>
          </w:p>
        </w:tc>
      </w:tr>
      <w:tr w:rsidR="008D703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п.</w:t>
            </w:r>
          </w:p>
        </w:tc>
        <w:tc>
          <w:tcPr>
            <w:tcW w:w="3788" w:type="pct"/>
            <w:tcBorders>
              <w:top w:val="single" w:sz="12" w:space="0" w:color="auto"/>
              <w:left w:val="single" w:sz="12" w:space="0" w:color="auto"/>
              <w:bottom w:val="single" w:sz="12" w:space="0" w:color="auto"/>
              <w:right w:val="single" w:sz="12" w:space="0" w:color="auto"/>
            </w:tcBorders>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пункт</w:t>
            </w:r>
          </w:p>
        </w:tc>
      </w:tr>
      <w:tr w:rsidR="008D703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пп.</w:t>
            </w:r>
          </w:p>
        </w:tc>
        <w:tc>
          <w:tcPr>
            <w:tcW w:w="3788" w:type="pct"/>
            <w:tcBorders>
              <w:top w:val="single" w:sz="12" w:space="0" w:color="auto"/>
              <w:left w:val="single" w:sz="12" w:space="0" w:color="auto"/>
              <w:bottom w:val="single" w:sz="12" w:space="0" w:color="auto"/>
              <w:right w:val="single" w:sz="12" w:space="0" w:color="auto"/>
            </w:tcBorders>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подпункт</w:t>
            </w:r>
          </w:p>
        </w:tc>
      </w:tr>
      <w:tr w:rsidR="008D703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РНГП Ивановской области</w:t>
            </w:r>
          </w:p>
        </w:tc>
        <w:tc>
          <w:tcPr>
            <w:tcW w:w="3788" w:type="pct"/>
            <w:tcBorders>
              <w:top w:val="single" w:sz="12" w:space="0" w:color="auto"/>
              <w:left w:val="single" w:sz="12" w:space="0" w:color="auto"/>
              <w:bottom w:val="single" w:sz="12" w:space="0" w:color="auto"/>
              <w:right w:val="single" w:sz="12" w:space="0" w:color="auto"/>
            </w:tcBorders>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Региональные нормативы градостроительного проектирования Ивановской области, утвержденные Постановлением Ивановской области от 25.12.2017 № 679-П</w:t>
            </w:r>
          </w:p>
        </w:tc>
      </w:tr>
      <w:tr w:rsidR="008D703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ст.</w:t>
            </w:r>
          </w:p>
        </w:tc>
        <w:tc>
          <w:tcPr>
            <w:tcW w:w="3788" w:type="pct"/>
            <w:tcBorders>
              <w:top w:val="single" w:sz="12" w:space="0" w:color="auto"/>
              <w:left w:val="single" w:sz="12" w:space="0" w:color="auto"/>
              <w:bottom w:val="single" w:sz="12" w:space="0" w:color="auto"/>
              <w:right w:val="single" w:sz="12" w:space="0" w:color="auto"/>
            </w:tcBorders>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статья</w:t>
            </w:r>
          </w:p>
        </w:tc>
      </w:tr>
      <w:tr w:rsidR="008D703E" w:rsidRPr="008D703E" w:rsidTr="003E339E">
        <w:trPr>
          <w:trHeight w:val="40"/>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hideMark/>
          </w:tcPr>
          <w:p w:rsidR="008D703E" w:rsidRPr="008D703E" w:rsidRDefault="008D703E" w:rsidP="003E339E">
            <w:pPr>
              <w:widowControl w:val="0"/>
              <w:autoSpaceDE w:val="0"/>
              <w:autoSpaceDN w:val="0"/>
              <w:adjustRightInd w:val="0"/>
              <w:jc w:val="center"/>
              <w:rPr>
                <w:rFonts w:ascii="Times New Roman" w:hAnsi="Times New Roman" w:cs="Times New Roman"/>
                <w:b/>
                <w:i/>
                <w:sz w:val="24"/>
                <w:szCs w:val="24"/>
              </w:rPr>
            </w:pPr>
            <w:r w:rsidRPr="008D703E">
              <w:rPr>
                <w:rFonts w:ascii="Times New Roman" w:hAnsi="Times New Roman" w:cs="Times New Roman"/>
                <w:b/>
                <w:i/>
                <w:sz w:val="24"/>
                <w:szCs w:val="24"/>
              </w:rPr>
              <w:t>Сокращения единиц измерений</w:t>
            </w:r>
          </w:p>
        </w:tc>
      </w:tr>
      <w:tr w:rsidR="008D703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D9D9D9"/>
            <w:hideMark/>
          </w:tcPr>
          <w:p w:rsidR="008D703E" w:rsidRPr="008D703E" w:rsidRDefault="008D703E" w:rsidP="003E339E">
            <w:pPr>
              <w:widowControl w:val="0"/>
              <w:autoSpaceDE w:val="0"/>
              <w:autoSpaceDN w:val="0"/>
              <w:adjustRightInd w:val="0"/>
              <w:jc w:val="center"/>
              <w:rPr>
                <w:rFonts w:ascii="Times New Roman" w:hAnsi="Times New Roman" w:cs="Times New Roman"/>
                <w:b/>
                <w:i/>
                <w:sz w:val="24"/>
                <w:szCs w:val="24"/>
              </w:rPr>
            </w:pPr>
            <w:r w:rsidRPr="008D703E">
              <w:rPr>
                <w:rFonts w:ascii="Times New Roman" w:hAnsi="Times New Roman" w:cs="Times New Roman"/>
                <w:b/>
                <w:i/>
                <w:sz w:val="24"/>
                <w:szCs w:val="24"/>
              </w:rPr>
              <w:t>Обозначение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hideMark/>
          </w:tcPr>
          <w:p w:rsidR="008D703E" w:rsidRPr="008D703E" w:rsidRDefault="008D703E" w:rsidP="003E339E">
            <w:pPr>
              <w:widowControl w:val="0"/>
              <w:autoSpaceDE w:val="0"/>
              <w:autoSpaceDN w:val="0"/>
              <w:adjustRightInd w:val="0"/>
              <w:jc w:val="center"/>
              <w:rPr>
                <w:rFonts w:ascii="Times New Roman" w:hAnsi="Times New Roman" w:cs="Times New Roman"/>
                <w:b/>
                <w:i/>
                <w:sz w:val="24"/>
                <w:szCs w:val="24"/>
              </w:rPr>
            </w:pPr>
            <w:r w:rsidRPr="008D703E">
              <w:rPr>
                <w:rFonts w:ascii="Times New Roman" w:hAnsi="Times New Roman" w:cs="Times New Roman"/>
                <w:b/>
                <w:i/>
                <w:sz w:val="24"/>
                <w:szCs w:val="24"/>
              </w:rPr>
              <w:t>Наименование единицы измерения</w:t>
            </w:r>
          </w:p>
        </w:tc>
      </w:tr>
      <w:tr w:rsidR="008D703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га</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гектар</w:t>
            </w:r>
          </w:p>
        </w:tc>
      </w:tr>
      <w:tr w:rsidR="008D703E" w:rsidRPr="008D703E" w:rsidTr="003E339E">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ед.</w:t>
            </w:r>
          </w:p>
        </w:tc>
        <w:tc>
          <w:tcPr>
            <w:tcW w:w="3788" w:type="pct"/>
            <w:tcBorders>
              <w:top w:val="single" w:sz="12" w:space="0" w:color="auto"/>
              <w:left w:val="single" w:sz="12" w:space="0" w:color="auto"/>
              <w:bottom w:val="single" w:sz="12" w:space="0" w:color="auto"/>
              <w:right w:val="single" w:sz="12" w:space="0" w:color="auto"/>
            </w:tcBorders>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единиц</w:t>
            </w:r>
          </w:p>
        </w:tc>
      </w:tr>
      <w:tr w:rsidR="008D703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км</w:t>
            </w:r>
          </w:p>
        </w:tc>
        <w:tc>
          <w:tcPr>
            <w:tcW w:w="3788" w:type="pct"/>
            <w:tcBorders>
              <w:top w:val="single" w:sz="12" w:space="0" w:color="auto"/>
              <w:left w:val="single" w:sz="12" w:space="0" w:color="auto"/>
              <w:bottom w:val="single" w:sz="12" w:space="0" w:color="auto"/>
              <w:right w:val="single" w:sz="12" w:space="0" w:color="auto"/>
            </w:tcBorders>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километр</w:t>
            </w:r>
          </w:p>
        </w:tc>
      </w:tr>
      <w:tr w:rsidR="008D703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8D703E" w:rsidRPr="008D703E" w:rsidRDefault="008D703E" w:rsidP="003E339E">
            <w:pPr>
              <w:widowControl w:val="0"/>
              <w:autoSpaceDE w:val="0"/>
              <w:autoSpaceDN w:val="0"/>
              <w:adjustRightInd w:val="0"/>
              <w:rPr>
                <w:rFonts w:ascii="Times New Roman" w:hAnsi="Times New Roman" w:cs="Times New Roman"/>
                <w:sz w:val="24"/>
                <w:szCs w:val="24"/>
                <w:vertAlign w:val="superscript"/>
              </w:rPr>
            </w:pPr>
            <w:r w:rsidRPr="008D703E">
              <w:rPr>
                <w:rFonts w:ascii="Times New Roman" w:hAnsi="Times New Roman" w:cs="Times New Roman"/>
                <w:sz w:val="24"/>
                <w:szCs w:val="24"/>
              </w:rPr>
              <w:t>км/км</w:t>
            </w:r>
            <w:r w:rsidRPr="008D703E">
              <w:rPr>
                <w:rFonts w:ascii="Times New Roman" w:hAnsi="Times New Roman" w:cs="Times New Roman"/>
                <w:sz w:val="24"/>
                <w:szCs w:val="24"/>
                <w:vertAlign w:val="superscript"/>
              </w:rPr>
              <w:t>2</w:t>
            </w:r>
          </w:p>
        </w:tc>
        <w:tc>
          <w:tcPr>
            <w:tcW w:w="3788" w:type="pct"/>
            <w:tcBorders>
              <w:top w:val="single" w:sz="12" w:space="0" w:color="auto"/>
              <w:left w:val="single" w:sz="12" w:space="0" w:color="auto"/>
              <w:bottom w:val="single" w:sz="12" w:space="0" w:color="auto"/>
              <w:right w:val="single" w:sz="12" w:space="0" w:color="auto"/>
            </w:tcBorders>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километров на квадратный километр</w:t>
            </w:r>
          </w:p>
        </w:tc>
      </w:tr>
      <w:tr w:rsidR="008D703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8D703E" w:rsidRPr="008D703E" w:rsidRDefault="008D703E" w:rsidP="003E339E">
            <w:pPr>
              <w:widowControl w:val="0"/>
              <w:autoSpaceDE w:val="0"/>
              <w:autoSpaceDN w:val="0"/>
              <w:adjustRightInd w:val="0"/>
              <w:rPr>
                <w:rFonts w:ascii="Times New Roman" w:hAnsi="Times New Roman" w:cs="Times New Roman"/>
                <w:sz w:val="24"/>
                <w:szCs w:val="24"/>
                <w:vertAlign w:val="superscript"/>
              </w:rPr>
            </w:pPr>
            <w:r w:rsidRPr="008D703E">
              <w:rPr>
                <w:rFonts w:ascii="Times New Roman" w:hAnsi="Times New Roman" w:cs="Times New Roman"/>
                <w:sz w:val="24"/>
                <w:szCs w:val="24"/>
              </w:rPr>
              <w:t>км</w:t>
            </w:r>
            <w:r w:rsidRPr="008D703E">
              <w:rPr>
                <w:rFonts w:ascii="Times New Roman" w:hAnsi="Times New Roman" w:cs="Times New Roman"/>
                <w:sz w:val="24"/>
                <w:szCs w:val="24"/>
                <w:vertAlign w:val="superscript"/>
              </w:rPr>
              <w:t>2</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квадратный километр</w:t>
            </w:r>
          </w:p>
        </w:tc>
      </w:tr>
      <w:tr w:rsidR="008D703E" w:rsidRPr="008D703E" w:rsidTr="003E339E">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lastRenderedPageBreak/>
              <w:t>л/сут. на 1 чел.</w:t>
            </w:r>
          </w:p>
        </w:tc>
        <w:tc>
          <w:tcPr>
            <w:tcW w:w="3788" w:type="pct"/>
            <w:tcBorders>
              <w:top w:val="single" w:sz="12" w:space="0" w:color="auto"/>
              <w:left w:val="single" w:sz="12" w:space="0" w:color="auto"/>
              <w:bottom w:val="single" w:sz="12" w:space="0" w:color="auto"/>
              <w:right w:val="single" w:sz="12" w:space="0" w:color="auto"/>
            </w:tcBorders>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литров в сутки на одного человека</w:t>
            </w:r>
          </w:p>
        </w:tc>
      </w:tr>
      <w:tr w:rsidR="008D703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м</w:t>
            </w:r>
          </w:p>
        </w:tc>
        <w:tc>
          <w:tcPr>
            <w:tcW w:w="3788" w:type="pct"/>
            <w:tcBorders>
              <w:top w:val="single" w:sz="12" w:space="0" w:color="auto"/>
              <w:left w:val="single" w:sz="12" w:space="0" w:color="auto"/>
              <w:bottom w:val="single" w:sz="12" w:space="0" w:color="auto"/>
              <w:right w:val="single" w:sz="12" w:space="0" w:color="auto"/>
            </w:tcBorders>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метр</w:t>
            </w:r>
          </w:p>
        </w:tc>
      </w:tr>
      <w:tr w:rsidR="008D703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8D703E" w:rsidRPr="008D703E" w:rsidRDefault="008D703E" w:rsidP="003E339E">
            <w:pPr>
              <w:widowControl w:val="0"/>
              <w:autoSpaceDE w:val="0"/>
              <w:autoSpaceDN w:val="0"/>
              <w:adjustRightInd w:val="0"/>
              <w:rPr>
                <w:rFonts w:ascii="Times New Roman" w:hAnsi="Times New Roman" w:cs="Times New Roman"/>
                <w:sz w:val="24"/>
                <w:szCs w:val="24"/>
                <w:vertAlign w:val="superscript"/>
              </w:rPr>
            </w:pPr>
            <w:r w:rsidRPr="008D703E">
              <w:rPr>
                <w:rFonts w:ascii="Times New Roman" w:hAnsi="Times New Roman" w:cs="Times New Roman"/>
                <w:sz w:val="24"/>
                <w:szCs w:val="24"/>
              </w:rPr>
              <w:t>м</w:t>
            </w:r>
            <w:r w:rsidRPr="008D703E">
              <w:rPr>
                <w:rFonts w:ascii="Times New Roman" w:hAnsi="Times New Roman" w:cs="Times New Roman"/>
                <w:sz w:val="24"/>
                <w:szCs w:val="24"/>
                <w:vertAlign w:val="superscript"/>
              </w:rPr>
              <w:t>2</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квадратный метр</w:t>
            </w:r>
          </w:p>
        </w:tc>
      </w:tr>
      <w:tr w:rsidR="008D703E" w:rsidRPr="008D703E" w:rsidTr="003E339E">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м</w:t>
            </w:r>
            <w:r w:rsidRPr="008D703E">
              <w:rPr>
                <w:rFonts w:ascii="Times New Roman" w:hAnsi="Times New Roman" w:cs="Times New Roman"/>
                <w:sz w:val="24"/>
                <w:szCs w:val="24"/>
                <w:vertAlign w:val="superscript"/>
              </w:rPr>
              <w:t>2</w:t>
            </w:r>
            <w:r w:rsidRPr="008D703E">
              <w:rPr>
                <w:rFonts w:ascii="Times New Roman" w:hAnsi="Times New Roman" w:cs="Times New Roman"/>
                <w:sz w:val="24"/>
                <w:szCs w:val="24"/>
              </w:rPr>
              <w:t>/чел.</w:t>
            </w:r>
          </w:p>
        </w:tc>
        <w:tc>
          <w:tcPr>
            <w:tcW w:w="3788" w:type="pct"/>
            <w:tcBorders>
              <w:top w:val="single" w:sz="12" w:space="0" w:color="auto"/>
              <w:left w:val="single" w:sz="12" w:space="0" w:color="auto"/>
              <w:bottom w:val="single" w:sz="12" w:space="0" w:color="auto"/>
              <w:right w:val="single" w:sz="12" w:space="0" w:color="auto"/>
            </w:tcBorders>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квадратных метров на человека</w:t>
            </w:r>
          </w:p>
        </w:tc>
      </w:tr>
      <w:tr w:rsidR="008D703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8D703E" w:rsidRPr="008D703E" w:rsidRDefault="008D703E" w:rsidP="003E339E">
            <w:pPr>
              <w:widowControl w:val="0"/>
              <w:autoSpaceDE w:val="0"/>
              <w:autoSpaceDN w:val="0"/>
              <w:adjustRightInd w:val="0"/>
              <w:rPr>
                <w:rFonts w:ascii="Times New Roman" w:hAnsi="Times New Roman" w:cs="Times New Roman"/>
                <w:sz w:val="24"/>
                <w:szCs w:val="24"/>
                <w:vertAlign w:val="superscript"/>
              </w:rPr>
            </w:pPr>
            <w:r w:rsidRPr="008D703E">
              <w:rPr>
                <w:rFonts w:ascii="Times New Roman" w:hAnsi="Times New Roman" w:cs="Times New Roman"/>
                <w:sz w:val="24"/>
                <w:szCs w:val="24"/>
              </w:rPr>
              <w:t>м</w:t>
            </w:r>
            <w:r w:rsidRPr="008D703E">
              <w:rPr>
                <w:rFonts w:ascii="Times New Roman" w:hAnsi="Times New Roman" w:cs="Times New Roman"/>
                <w:sz w:val="24"/>
                <w:szCs w:val="24"/>
                <w:vertAlign w:val="superscript"/>
              </w:rPr>
              <w:t>3</w:t>
            </w:r>
          </w:p>
        </w:tc>
        <w:tc>
          <w:tcPr>
            <w:tcW w:w="3788" w:type="pct"/>
            <w:tcBorders>
              <w:top w:val="single" w:sz="12" w:space="0" w:color="auto"/>
              <w:left w:val="single" w:sz="12" w:space="0" w:color="auto"/>
              <w:bottom w:val="single" w:sz="12" w:space="0" w:color="auto"/>
              <w:right w:val="single" w:sz="12" w:space="0" w:color="auto"/>
            </w:tcBorders>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кубический метр</w:t>
            </w:r>
          </w:p>
        </w:tc>
      </w:tr>
      <w:tr w:rsidR="008D703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м</w:t>
            </w:r>
            <w:r w:rsidRPr="008D703E">
              <w:rPr>
                <w:rFonts w:ascii="Times New Roman" w:hAnsi="Times New Roman" w:cs="Times New Roman"/>
                <w:sz w:val="24"/>
                <w:szCs w:val="24"/>
                <w:vertAlign w:val="superscript"/>
              </w:rPr>
              <w:t>3</w:t>
            </w:r>
            <w:r w:rsidRPr="008D703E">
              <w:rPr>
                <w:rFonts w:ascii="Times New Roman" w:hAnsi="Times New Roman" w:cs="Times New Roman"/>
                <w:sz w:val="24"/>
                <w:szCs w:val="24"/>
              </w:rPr>
              <w:t>/сут.</w:t>
            </w:r>
          </w:p>
        </w:tc>
        <w:tc>
          <w:tcPr>
            <w:tcW w:w="3788" w:type="pct"/>
            <w:tcBorders>
              <w:top w:val="single" w:sz="12" w:space="0" w:color="auto"/>
              <w:left w:val="single" w:sz="12" w:space="0" w:color="auto"/>
              <w:bottom w:val="single" w:sz="12" w:space="0" w:color="auto"/>
              <w:right w:val="single" w:sz="12" w:space="0" w:color="auto"/>
            </w:tcBorders>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кубических метров в сутки</w:t>
            </w:r>
          </w:p>
        </w:tc>
      </w:tr>
      <w:tr w:rsidR="008D703E" w:rsidRPr="008D703E" w:rsidTr="003E339E">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мин.</w:t>
            </w:r>
          </w:p>
        </w:tc>
        <w:tc>
          <w:tcPr>
            <w:tcW w:w="3788" w:type="pct"/>
            <w:tcBorders>
              <w:top w:val="single" w:sz="12" w:space="0" w:color="auto"/>
              <w:left w:val="single" w:sz="12" w:space="0" w:color="auto"/>
              <w:bottom w:val="single" w:sz="12" w:space="0" w:color="auto"/>
              <w:right w:val="single" w:sz="12" w:space="0" w:color="auto"/>
            </w:tcBorders>
            <w:hideMark/>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минуты</w:t>
            </w:r>
          </w:p>
        </w:tc>
      </w:tr>
      <w:tr w:rsidR="008D703E" w:rsidRPr="008D703E" w:rsidTr="003E339E">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тыс. чел.</w:t>
            </w:r>
          </w:p>
        </w:tc>
        <w:tc>
          <w:tcPr>
            <w:tcW w:w="3788" w:type="pct"/>
            <w:tcBorders>
              <w:top w:val="single" w:sz="12" w:space="0" w:color="auto"/>
              <w:left w:val="single" w:sz="12" w:space="0" w:color="auto"/>
              <w:bottom w:val="single" w:sz="12" w:space="0" w:color="auto"/>
              <w:right w:val="single" w:sz="12" w:space="0" w:color="auto"/>
            </w:tcBorders>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тысяч человек</w:t>
            </w:r>
          </w:p>
        </w:tc>
      </w:tr>
      <w:tr w:rsidR="008D703E" w:rsidRPr="008D703E" w:rsidTr="003E339E">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чел.</w:t>
            </w:r>
          </w:p>
        </w:tc>
        <w:tc>
          <w:tcPr>
            <w:tcW w:w="3788" w:type="pct"/>
            <w:tcBorders>
              <w:top w:val="single" w:sz="12" w:space="0" w:color="auto"/>
              <w:left w:val="single" w:sz="12" w:space="0" w:color="auto"/>
              <w:bottom w:val="single" w:sz="12" w:space="0" w:color="auto"/>
              <w:right w:val="single" w:sz="12" w:space="0" w:color="auto"/>
            </w:tcBorders>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человек</w:t>
            </w:r>
          </w:p>
        </w:tc>
      </w:tr>
      <w:tr w:rsidR="008D703E" w:rsidRPr="008D703E" w:rsidTr="003E339E">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cPr>
          <w:p w:rsidR="008D703E" w:rsidRPr="008D703E" w:rsidRDefault="008D703E" w:rsidP="003E339E">
            <w:pPr>
              <w:widowControl w:val="0"/>
              <w:autoSpaceDE w:val="0"/>
              <w:autoSpaceDN w:val="0"/>
              <w:adjustRightInd w:val="0"/>
              <w:rPr>
                <w:rFonts w:ascii="Times New Roman" w:hAnsi="Times New Roman" w:cs="Times New Roman"/>
                <w:sz w:val="24"/>
                <w:szCs w:val="24"/>
                <w:vertAlign w:val="superscript"/>
              </w:rPr>
            </w:pPr>
            <w:r w:rsidRPr="008D703E">
              <w:rPr>
                <w:rFonts w:ascii="Times New Roman" w:hAnsi="Times New Roman" w:cs="Times New Roman"/>
                <w:sz w:val="24"/>
                <w:szCs w:val="24"/>
              </w:rPr>
              <w:t>чел./км</w:t>
            </w:r>
            <w:r w:rsidRPr="008D703E">
              <w:rPr>
                <w:rFonts w:ascii="Times New Roman" w:hAnsi="Times New Roman" w:cs="Times New Roman"/>
                <w:sz w:val="24"/>
                <w:szCs w:val="24"/>
                <w:vertAlign w:val="superscript"/>
              </w:rPr>
              <w:t>2</w:t>
            </w:r>
          </w:p>
        </w:tc>
        <w:tc>
          <w:tcPr>
            <w:tcW w:w="3788" w:type="pct"/>
            <w:tcBorders>
              <w:top w:val="single" w:sz="12" w:space="0" w:color="auto"/>
              <w:left w:val="single" w:sz="12" w:space="0" w:color="auto"/>
              <w:bottom w:val="single" w:sz="12" w:space="0" w:color="auto"/>
              <w:right w:val="single" w:sz="12" w:space="0" w:color="auto"/>
            </w:tcBorders>
          </w:tcPr>
          <w:p w:rsidR="008D703E" w:rsidRPr="008D703E" w:rsidRDefault="008D703E" w:rsidP="003E339E">
            <w:pPr>
              <w:widowControl w:val="0"/>
              <w:autoSpaceDE w:val="0"/>
              <w:autoSpaceDN w:val="0"/>
              <w:adjustRightInd w:val="0"/>
              <w:rPr>
                <w:rFonts w:ascii="Times New Roman" w:hAnsi="Times New Roman" w:cs="Times New Roman"/>
                <w:sz w:val="24"/>
                <w:szCs w:val="24"/>
              </w:rPr>
            </w:pPr>
            <w:r w:rsidRPr="008D703E">
              <w:rPr>
                <w:rFonts w:ascii="Times New Roman" w:hAnsi="Times New Roman" w:cs="Times New Roman"/>
                <w:sz w:val="24"/>
                <w:szCs w:val="24"/>
              </w:rPr>
              <w:t>человек на квадратный километр</w:t>
            </w:r>
          </w:p>
        </w:tc>
      </w:tr>
    </w:tbl>
    <w:p w:rsidR="008D703E" w:rsidRPr="008D703E" w:rsidRDefault="008D703E" w:rsidP="008D703E">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2A26DE" w:rsidRPr="008D703E" w:rsidRDefault="002A26DE" w:rsidP="00B151EA">
      <w:pPr>
        <w:rPr>
          <w:rFonts w:ascii="Times New Roman" w:hAnsi="Times New Roman" w:cs="Times New Roman"/>
          <w:sz w:val="24"/>
          <w:szCs w:val="24"/>
        </w:rPr>
      </w:pPr>
    </w:p>
    <w:p w:rsidR="0086351B" w:rsidRPr="00592099" w:rsidRDefault="0086351B" w:rsidP="0086351B">
      <w:pPr>
        <w:jc w:val="center"/>
        <w:rPr>
          <w:rFonts w:ascii="Times New Roman" w:hAnsi="Times New Roman" w:cs="Times New Roman"/>
          <w:b/>
          <w:sz w:val="28"/>
          <w:szCs w:val="28"/>
        </w:rPr>
      </w:pPr>
      <w:r w:rsidRPr="00592099">
        <w:rPr>
          <w:rFonts w:ascii="Times New Roman" w:hAnsi="Times New Roman" w:cs="Times New Roman"/>
          <w:b/>
          <w:sz w:val="28"/>
          <w:szCs w:val="28"/>
        </w:rPr>
        <w:t>ОГ</w:t>
      </w:r>
      <w:r w:rsidR="002A26DE" w:rsidRPr="00592099">
        <w:rPr>
          <w:rFonts w:ascii="Times New Roman" w:hAnsi="Times New Roman" w:cs="Times New Roman"/>
          <w:b/>
          <w:sz w:val="28"/>
          <w:szCs w:val="28"/>
        </w:rPr>
        <w:t>Л</w:t>
      </w:r>
      <w:r w:rsidRPr="00592099">
        <w:rPr>
          <w:rFonts w:ascii="Times New Roman" w:hAnsi="Times New Roman" w:cs="Times New Roman"/>
          <w:b/>
          <w:sz w:val="28"/>
          <w:szCs w:val="28"/>
        </w:rPr>
        <w:t>АВЛЕНИЕ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10"/>
        <w:gridCol w:w="8545"/>
        <w:gridCol w:w="782"/>
      </w:tblGrid>
      <w:tr w:rsidR="0086351B" w:rsidRPr="00592099" w:rsidTr="00592099">
        <w:tc>
          <w:tcPr>
            <w:tcW w:w="810" w:type="dxa"/>
          </w:tcPr>
          <w:p w:rsidR="0086351B" w:rsidRPr="00592099" w:rsidRDefault="0086351B" w:rsidP="0086351B">
            <w:pPr>
              <w:jc w:val="center"/>
              <w:rPr>
                <w:rFonts w:ascii="Times New Roman" w:hAnsi="Times New Roman" w:cs="Times New Roman"/>
                <w:b/>
                <w:sz w:val="28"/>
                <w:szCs w:val="28"/>
              </w:rPr>
            </w:pPr>
            <w:r w:rsidRPr="00592099">
              <w:rPr>
                <w:rFonts w:ascii="Times New Roman" w:hAnsi="Times New Roman" w:cs="Times New Roman"/>
                <w:b/>
                <w:sz w:val="28"/>
                <w:szCs w:val="28"/>
              </w:rPr>
              <w:t>№ п/п</w:t>
            </w:r>
          </w:p>
        </w:tc>
        <w:tc>
          <w:tcPr>
            <w:tcW w:w="8545" w:type="dxa"/>
          </w:tcPr>
          <w:p w:rsidR="0086351B" w:rsidRDefault="0086351B" w:rsidP="0086351B">
            <w:pPr>
              <w:jc w:val="center"/>
              <w:rPr>
                <w:rFonts w:ascii="Times New Roman" w:hAnsi="Times New Roman" w:cs="Times New Roman"/>
                <w:b/>
                <w:sz w:val="28"/>
                <w:szCs w:val="28"/>
              </w:rPr>
            </w:pPr>
            <w:r w:rsidRPr="00592099">
              <w:rPr>
                <w:rFonts w:ascii="Times New Roman" w:hAnsi="Times New Roman" w:cs="Times New Roman"/>
                <w:b/>
                <w:sz w:val="28"/>
                <w:szCs w:val="28"/>
              </w:rPr>
              <w:t>Решение Совета муниципального образования «Родниковский муниципальный район»</w:t>
            </w:r>
          </w:p>
          <w:p w:rsidR="00592099" w:rsidRDefault="00592099" w:rsidP="0086351B">
            <w:pPr>
              <w:jc w:val="center"/>
              <w:rPr>
                <w:rFonts w:ascii="Times New Roman" w:hAnsi="Times New Roman" w:cs="Times New Roman"/>
                <w:b/>
                <w:sz w:val="28"/>
                <w:szCs w:val="28"/>
              </w:rPr>
            </w:pPr>
          </w:p>
          <w:p w:rsidR="00592099" w:rsidRPr="00592099" w:rsidRDefault="00592099" w:rsidP="0086351B">
            <w:pPr>
              <w:jc w:val="center"/>
              <w:rPr>
                <w:rFonts w:ascii="Times New Roman" w:hAnsi="Times New Roman" w:cs="Times New Roman"/>
                <w:b/>
                <w:sz w:val="28"/>
                <w:szCs w:val="28"/>
              </w:rPr>
            </w:pPr>
          </w:p>
        </w:tc>
        <w:tc>
          <w:tcPr>
            <w:tcW w:w="782" w:type="dxa"/>
          </w:tcPr>
          <w:p w:rsidR="0086351B" w:rsidRPr="00592099" w:rsidRDefault="00592099" w:rsidP="0086351B">
            <w:pPr>
              <w:jc w:val="center"/>
              <w:rPr>
                <w:rFonts w:ascii="Times New Roman" w:hAnsi="Times New Roman" w:cs="Times New Roman"/>
                <w:b/>
                <w:sz w:val="28"/>
                <w:szCs w:val="28"/>
              </w:rPr>
            </w:pPr>
            <w:r>
              <w:rPr>
                <w:rFonts w:ascii="Times New Roman" w:hAnsi="Times New Roman" w:cs="Times New Roman"/>
                <w:b/>
                <w:sz w:val="28"/>
                <w:szCs w:val="28"/>
              </w:rPr>
              <w:t>С</w:t>
            </w:r>
            <w:r w:rsidR="0086351B" w:rsidRPr="00592099">
              <w:rPr>
                <w:rFonts w:ascii="Times New Roman" w:hAnsi="Times New Roman" w:cs="Times New Roman"/>
                <w:b/>
                <w:sz w:val="28"/>
                <w:szCs w:val="28"/>
              </w:rPr>
              <w:t>тр</w:t>
            </w:r>
            <w:r>
              <w:rPr>
                <w:rFonts w:ascii="Times New Roman" w:hAnsi="Times New Roman" w:cs="Times New Roman"/>
                <w:b/>
                <w:sz w:val="28"/>
                <w:szCs w:val="28"/>
              </w:rPr>
              <w:t>.</w:t>
            </w:r>
          </w:p>
        </w:tc>
      </w:tr>
      <w:tr w:rsidR="0086351B" w:rsidRPr="00592099" w:rsidTr="00592099">
        <w:tc>
          <w:tcPr>
            <w:tcW w:w="810" w:type="dxa"/>
          </w:tcPr>
          <w:p w:rsidR="0086351B" w:rsidRPr="00592099" w:rsidRDefault="0086351B" w:rsidP="0086351B">
            <w:pPr>
              <w:jc w:val="center"/>
              <w:rPr>
                <w:rFonts w:ascii="Times New Roman" w:hAnsi="Times New Roman" w:cs="Times New Roman"/>
                <w:sz w:val="28"/>
                <w:szCs w:val="28"/>
              </w:rPr>
            </w:pPr>
            <w:r w:rsidRPr="00592099">
              <w:rPr>
                <w:rFonts w:ascii="Times New Roman" w:hAnsi="Times New Roman" w:cs="Times New Roman"/>
                <w:sz w:val="28"/>
                <w:szCs w:val="28"/>
              </w:rPr>
              <w:t>1</w:t>
            </w:r>
          </w:p>
        </w:tc>
        <w:tc>
          <w:tcPr>
            <w:tcW w:w="8545" w:type="dxa"/>
          </w:tcPr>
          <w:p w:rsidR="002A26DE" w:rsidRPr="00592099" w:rsidRDefault="00592099" w:rsidP="00592099">
            <w:pPr>
              <w:jc w:val="both"/>
              <w:rPr>
                <w:rFonts w:ascii="Times New Roman" w:hAnsi="Times New Roman" w:cs="Times New Roman"/>
                <w:sz w:val="28"/>
                <w:szCs w:val="28"/>
              </w:rPr>
            </w:pPr>
            <w:r>
              <w:rPr>
                <w:rFonts w:ascii="Times New Roman" w:hAnsi="Times New Roman" w:cs="Times New Roman"/>
                <w:sz w:val="28"/>
                <w:szCs w:val="28"/>
              </w:rPr>
              <w:t xml:space="preserve">Решение от 20.12.2018г. № </w:t>
            </w:r>
            <w:r w:rsidR="002A26DE" w:rsidRPr="00592099">
              <w:rPr>
                <w:rFonts w:ascii="Times New Roman" w:hAnsi="Times New Roman" w:cs="Times New Roman"/>
                <w:sz w:val="28"/>
                <w:szCs w:val="28"/>
              </w:rPr>
              <w:t>107</w:t>
            </w:r>
            <w:r>
              <w:rPr>
                <w:rFonts w:ascii="Times New Roman" w:hAnsi="Times New Roman" w:cs="Times New Roman"/>
                <w:sz w:val="28"/>
                <w:szCs w:val="28"/>
              </w:rPr>
              <w:t xml:space="preserve"> «</w:t>
            </w:r>
            <w:r w:rsidR="002A26DE" w:rsidRPr="00592099">
              <w:rPr>
                <w:rFonts w:ascii="Times New Roman" w:hAnsi="Times New Roman" w:cs="Times New Roman"/>
                <w:bCs/>
                <w:color w:val="000000"/>
                <w:sz w:val="28"/>
                <w:szCs w:val="28"/>
              </w:rPr>
              <w:t>О</w:t>
            </w:r>
            <w:r w:rsidR="002A26DE" w:rsidRPr="00592099">
              <w:rPr>
                <w:rFonts w:ascii="Times New Roman" w:hAnsi="Times New Roman" w:cs="Times New Roman"/>
                <w:sz w:val="28"/>
                <w:szCs w:val="28"/>
              </w:rPr>
              <w:t>б утверждении местных нормативов градостроительного проектирования муниципального образования «Парское сельское поселение Родниковского муниципального района Ивановской области»</w:t>
            </w:r>
          </w:p>
          <w:p w:rsidR="0086351B" w:rsidRDefault="0086351B" w:rsidP="00592099">
            <w:pPr>
              <w:jc w:val="both"/>
              <w:rPr>
                <w:rFonts w:ascii="Times New Roman" w:hAnsi="Times New Roman" w:cs="Times New Roman"/>
                <w:sz w:val="28"/>
                <w:szCs w:val="28"/>
              </w:rPr>
            </w:pPr>
          </w:p>
          <w:p w:rsidR="00592099" w:rsidRPr="00592099" w:rsidRDefault="00592099" w:rsidP="00592099">
            <w:pPr>
              <w:jc w:val="both"/>
              <w:rPr>
                <w:rFonts w:ascii="Times New Roman" w:hAnsi="Times New Roman" w:cs="Times New Roman"/>
                <w:sz w:val="28"/>
                <w:szCs w:val="28"/>
              </w:rPr>
            </w:pPr>
          </w:p>
        </w:tc>
        <w:tc>
          <w:tcPr>
            <w:tcW w:w="782" w:type="dxa"/>
          </w:tcPr>
          <w:p w:rsidR="0086351B" w:rsidRPr="00592099" w:rsidRDefault="0086351B" w:rsidP="0086351B">
            <w:pPr>
              <w:jc w:val="center"/>
              <w:rPr>
                <w:rFonts w:ascii="Times New Roman" w:hAnsi="Times New Roman" w:cs="Times New Roman"/>
                <w:sz w:val="28"/>
                <w:szCs w:val="28"/>
              </w:rPr>
            </w:pPr>
            <w:r w:rsidRPr="00592099">
              <w:rPr>
                <w:rFonts w:ascii="Times New Roman" w:hAnsi="Times New Roman" w:cs="Times New Roman"/>
                <w:sz w:val="28"/>
                <w:szCs w:val="28"/>
              </w:rPr>
              <w:t>1</w:t>
            </w:r>
          </w:p>
        </w:tc>
      </w:tr>
      <w:tr w:rsidR="0086351B" w:rsidRPr="00592099" w:rsidTr="00592099">
        <w:tc>
          <w:tcPr>
            <w:tcW w:w="810" w:type="dxa"/>
          </w:tcPr>
          <w:p w:rsidR="0086351B" w:rsidRPr="00592099" w:rsidRDefault="0086351B" w:rsidP="0086351B">
            <w:pPr>
              <w:jc w:val="center"/>
              <w:rPr>
                <w:rFonts w:ascii="Times New Roman" w:hAnsi="Times New Roman" w:cs="Times New Roman"/>
                <w:sz w:val="28"/>
                <w:szCs w:val="28"/>
              </w:rPr>
            </w:pPr>
            <w:r w:rsidRPr="00592099">
              <w:rPr>
                <w:rFonts w:ascii="Times New Roman" w:hAnsi="Times New Roman" w:cs="Times New Roman"/>
                <w:sz w:val="28"/>
                <w:szCs w:val="28"/>
              </w:rPr>
              <w:t>2</w:t>
            </w:r>
          </w:p>
        </w:tc>
        <w:tc>
          <w:tcPr>
            <w:tcW w:w="8545" w:type="dxa"/>
          </w:tcPr>
          <w:p w:rsidR="00257C9B" w:rsidRPr="00592099" w:rsidRDefault="00592099" w:rsidP="00592099">
            <w:pPr>
              <w:jc w:val="both"/>
              <w:rPr>
                <w:rFonts w:ascii="Times New Roman" w:hAnsi="Times New Roman" w:cs="Times New Roman"/>
                <w:sz w:val="28"/>
                <w:szCs w:val="28"/>
              </w:rPr>
            </w:pPr>
            <w:r>
              <w:rPr>
                <w:rFonts w:ascii="Times New Roman" w:hAnsi="Times New Roman" w:cs="Times New Roman"/>
                <w:sz w:val="28"/>
                <w:szCs w:val="28"/>
              </w:rPr>
              <w:t xml:space="preserve">Решение от 20.12.2018г. </w:t>
            </w:r>
            <w:r w:rsidR="00257C9B" w:rsidRPr="00592099">
              <w:rPr>
                <w:rFonts w:ascii="Times New Roman" w:hAnsi="Times New Roman" w:cs="Times New Roman"/>
                <w:sz w:val="28"/>
                <w:szCs w:val="28"/>
              </w:rPr>
              <w:t>№ 108</w:t>
            </w:r>
            <w:r>
              <w:rPr>
                <w:rFonts w:ascii="Times New Roman" w:hAnsi="Times New Roman" w:cs="Times New Roman"/>
                <w:sz w:val="28"/>
                <w:szCs w:val="28"/>
              </w:rPr>
              <w:t xml:space="preserve"> «</w:t>
            </w:r>
            <w:r w:rsidR="00257C9B" w:rsidRPr="00592099">
              <w:rPr>
                <w:rFonts w:ascii="Times New Roman" w:hAnsi="Times New Roman" w:cs="Times New Roman"/>
                <w:bCs/>
                <w:color w:val="000000"/>
                <w:sz w:val="28"/>
                <w:szCs w:val="28"/>
              </w:rPr>
              <w:t>О</w:t>
            </w:r>
            <w:r w:rsidR="00257C9B" w:rsidRPr="00592099">
              <w:rPr>
                <w:rFonts w:ascii="Times New Roman" w:hAnsi="Times New Roman" w:cs="Times New Roman"/>
                <w:sz w:val="28"/>
                <w:szCs w:val="28"/>
              </w:rPr>
              <w:t>б утверждении местных нормативов градостроительного проектирования муниципального образования «Филисовское сельское поселение Родниковского муниципального района Ивановской области»</w:t>
            </w:r>
          </w:p>
          <w:p w:rsidR="0086351B" w:rsidRPr="00592099" w:rsidRDefault="0086351B" w:rsidP="00592099">
            <w:pPr>
              <w:jc w:val="both"/>
              <w:rPr>
                <w:rFonts w:ascii="Times New Roman" w:hAnsi="Times New Roman" w:cs="Times New Roman"/>
                <w:sz w:val="28"/>
                <w:szCs w:val="28"/>
              </w:rPr>
            </w:pPr>
          </w:p>
        </w:tc>
        <w:tc>
          <w:tcPr>
            <w:tcW w:w="782" w:type="dxa"/>
          </w:tcPr>
          <w:p w:rsidR="0086351B" w:rsidRPr="00592099" w:rsidRDefault="0086351B" w:rsidP="0086351B">
            <w:pPr>
              <w:jc w:val="center"/>
              <w:rPr>
                <w:rFonts w:ascii="Times New Roman" w:hAnsi="Times New Roman" w:cs="Times New Roman"/>
                <w:sz w:val="28"/>
                <w:szCs w:val="28"/>
              </w:rPr>
            </w:pPr>
            <w:r w:rsidRPr="00592099">
              <w:rPr>
                <w:rFonts w:ascii="Times New Roman" w:hAnsi="Times New Roman" w:cs="Times New Roman"/>
                <w:sz w:val="28"/>
                <w:szCs w:val="28"/>
              </w:rPr>
              <w:t>4</w:t>
            </w:r>
            <w:r w:rsidR="00257C9B" w:rsidRPr="00592099">
              <w:rPr>
                <w:rFonts w:ascii="Times New Roman" w:hAnsi="Times New Roman" w:cs="Times New Roman"/>
                <w:sz w:val="28"/>
                <w:szCs w:val="28"/>
              </w:rPr>
              <w:t>4</w:t>
            </w:r>
          </w:p>
        </w:tc>
      </w:tr>
    </w:tbl>
    <w:p w:rsidR="0086351B" w:rsidRPr="00592099" w:rsidRDefault="0086351B" w:rsidP="0086351B">
      <w:pPr>
        <w:jc w:val="center"/>
        <w:rPr>
          <w:rFonts w:ascii="Times New Roman" w:hAnsi="Times New Roman" w:cs="Times New Roman"/>
          <w:sz w:val="28"/>
          <w:szCs w:val="28"/>
        </w:rPr>
      </w:pPr>
    </w:p>
    <w:sectPr w:rsidR="0086351B" w:rsidRPr="00592099" w:rsidSect="00B15EEF">
      <w:footerReference w:type="even" r:id="rId25"/>
      <w:footerReference w:type="default" r:id="rId26"/>
      <w:footerReference w:type="first" r:id="rId27"/>
      <w:pgSz w:w="11906" w:h="16838" w:code="9"/>
      <w:pgMar w:top="851"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2BC" w:rsidRDefault="009F02BC" w:rsidP="00631BC6">
      <w:pPr>
        <w:spacing w:after="0" w:line="240" w:lineRule="auto"/>
      </w:pPr>
      <w:r>
        <w:separator/>
      </w:r>
    </w:p>
  </w:endnote>
  <w:endnote w:type="continuationSeparator" w:id="1">
    <w:p w:rsidR="009F02BC" w:rsidRDefault="009F02BC" w:rsidP="00631B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85011"/>
      <w:docPartObj>
        <w:docPartGallery w:val="Page Numbers (Bottom of Page)"/>
        <w:docPartUnique/>
      </w:docPartObj>
    </w:sdtPr>
    <w:sdtContent>
      <w:p w:rsidR="002A26DE" w:rsidRDefault="005F558C">
        <w:pPr>
          <w:pStyle w:val="ab"/>
          <w:jc w:val="center"/>
        </w:pPr>
        <w:fldSimple w:instr=" PAGE   \* MERGEFORMAT ">
          <w:r w:rsidR="00592099">
            <w:rPr>
              <w:noProof/>
            </w:rPr>
            <w:t>4</w:t>
          </w:r>
        </w:fldSimple>
      </w:p>
    </w:sdtContent>
  </w:sdt>
  <w:p w:rsidR="002A26DE" w:rsidRDefault="002A26DE">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C07" w:rsidRDefault="005F558C" w:rsidP="005F4405">
    <w:pPr>
      <w:pStyle w:val="ab"/>
      <w:framePr w:wrap="around" w:vAnchor="text" w:hAnchor="margin" w:xAlign="right" w:y="1"/>
      <w:rPr>
        <w:rStyle w:val="ad"/>
      </w:rPr>
    </w:pPr>
    <w:r>
      <w:rPr>
        <w:rStyle w:val="ad"/>
      </w:rPr>
      <w:fldChar w:fldCharType="begin"/>
    </w:r>
    <w:r w:rsidR="00965C07">
      <w:rPr>
        <w:rStyle w:val="ad"/>
      </w:rPr>
      <w:instrText xml:space="preserve">PAGE  </w:instrText>
    </w:r>
    <w:r>
      <w:rPr>
        <w:rStyle w:val="ad"/>
      </w:rPr>
      <w:fldChar w:fldCharType="end"/>
    </w:r>
  </w:p>
  <w:p w:rsidR="00965C07" w:rsidRDefault="00965C07" w:rsidP="005F4405">
    <w:pPr>
      <w:pStyle w:val="ab"/>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C07" w:rsidRDefault="005F558C">
    <w:pPr>
      <w:pStyle w:val="ab"/>
      <w:jc w:val="center"/>
    </w:pPr>
    <w:fldSimple w:instr=" PAGE   \* MERGEFORMAT ">
      <w:r w:rsidR="00592099">
        <w:rPr>
          <w:noProof/>
        </w:rPr>
        <w:t>90</w:t>
      </w:r>
    </w:fldSimple>
  </w:p>
  <w:p w:rsidR="00965C07" w:rsidRDefault="00965C07">
    <w:pPr>
      <w:pStyle w:val="ab"/>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5C07" w:rsidRDefault="005F558C">
    <w:pPr>
      <w:pStyle w:val="ab"/>
      <w:jc w:val="center"/>
    </w:pPr>
    <w:fldSimple w:instr=" PAGE   \* MERGEFORMAT ">
      <w:r w:rsidR="00965C07">
        <w:rPr>
          <w:noProof/>
        </w:rPr>
        <w:t>1</w:t>
      </w:r>
    </w:fldSimple>
  </w:p>
  <w:p w:rsidR="00965C07" w:rsidRDefault="00965C0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2BC" w:rsidRDefault="009F02BC" w:rsidP="00631BC6">
      <w:pPr>
        <w:spacing w:after="0" w:line="240" w:lineRule="auto"/>
      </w:pPr>
      <w:r>
        <w:separator/>
      </w:r>
    </w:p>
  </w:footnote>
  <w:footnote w:type="continuationSeparator" w:id="1">
    <w:p w:rsidR="009F02BC" w:rsidRDefault="009F02BC" w:rsidP="00631B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1713" w:hanging="1005"/>
      </w:pPr>
      <w:rPr>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4"/>
    <w:multiLevelType w:val="multilevel"/>
    <w:tmpl w:val="DEF27C20"/>
    <w:name w:val="WW8Num14"/>
    <w:lvl w:ilvl="0">
      <w:numFmt w:val="bullet"/>
      <w:pStyle w:val="phList"/>
      <w:lvlText w:val="–"/>
      <w:lvlJc w:val="left"/>
      <w:pPr>
        <w:tabs>
          <w:tab w:val="num" w:pos="1620"/>
        </w:tabs>
        <w:ind w:left="1620" w:hanging="769"/>
      </w:pPr>
      <w:rPr>
        <w:rFonts w:ascii="Times New Roman" w:hAnsi="Times New Roman" w:cs="Times New Roman"/>
        <w:lang w:val="ru-RU"/>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lang w:val="ru-RU"/>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6"/>
    <w:multiLevelType w:val="singleLevel"/>
    <w:tmpl w:val="00000006"/>
    <w:name w:val="WW8Num3"/>
    <w:lvl w:ilvl="0">
      <w:start w:val="1"/>
      <w:numFmt w:val="decimal"/>
      <w:lvlText w:val="%1."/>
      <w:lvlJc w:val="left"/>
      <w:pPr>
        <w:tabs>
          <w:tab w:val="num" w:pos="540"/>
        </w:tabs>
        <w:ind w:left="540" w:hanging="360"/>
      </w:pPr>
    </w:lvl>
  </w:abstractNum>
  <w:abstractNum w:abstractNumId="3">
    <w:nsid w:val="000A326C"/>
    <w:multiLevelType w:val="multilevel"/>
    <w:tmpl w:val="FA645958"/>
    <w:name w:val="WW8Num6"/>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4">
    <w:nsid w:val="018F6F07"/>
    <w:multiLevelType w:val="multilevel"/>
    <w:tmpl w:val="F44EE6A2"/>
    <w:name w:val="WW8Num1"/>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57A413A"/>
    <w:multiLevelType w:val="hybridMultilevel"/>
    <w:tmpl w:val="0A84B10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91179FB"/>
    <w:multiLevelType w:val="hybridMultilevel"/>
    <w:tmpl w:val="B09A8C2E"/>
    <w:lvl w:ilvl="0" w:tplc="71205386">
      <w:start w:val="1"/>
      <w:numFmt w:val="decimal"/>
      <w:pStyle w:val="10"/>
      <w:lvlText w:val="%1"/>
      <w:lvlJc w:val="left"/>
      <w:pPr>
        <w:ind w:left="720" w:hanging="360"/>
      </w:pPr>
      <w:rPr>
        <w:rFonts w:hint="default"/>
      </w:rPr>
    </w:lvl>
    <w:lvl w:ilvl="1" w:tplc="CECAAA26" w:tentative="1">
      <w:start w:val="1"/>
      <w:numFmt w:val="lowerLetter"/>
      <w:lvlText w:val="%2."/>
      <w:lvlJc w:val="left"/>
      <w:pPr>
        <w:ind w:left="1440" w:hanging="360"/>
      </w:pPr>
    </w:lvl>
    <w:lvl w:ilvl="2" w:tplc="F8149CA6" w:tentative="1">
      <w:start w:val="1"/>
      <w:numFmt w:val="lowerRoman"/>
      <w:lvlText w:val="%3."/>
      <w:lvlJc w:val="right"/>
      <w:pPr>
        <w:ind w:left="2160" w:hanging="180"/>
      </w:pPr>
    </w:lvl>
    <w:lvl w:ilvl="3" w:tplc="F3E65C2A" w:tentative="1">
      <w:start w:val="1"/>
      <w:numFmt w:val="decimal"/>
      <w:lvlText w:val="%4."/>
      <w:lvlJc w:val="left"/>
      <w:pPr>
        <w:ind w:left="2880" w:hanging="360"/>
      </w:pPr>
    </w:lvl>
    <w:lvl w:ilvl="4" w:tplc="2EE0BB00" w:tentative="1">
      <w:start w:val="1"/>
      <w:numFmt w:val="lowerLetter"/>
      <w:lvlText w:val="%5."/>
      <w:lvlJc w:val="left"/>
      <w:pPr>
        <w:ind w:left="3600" w:hanging="360"/>
      </w:pPr>
    </w:lvl>
    <w:lvl w:ilvl="5" w:tplc="9AA2B284" w:tentative="1">
      <w:start w:val="1"/>
      <w:numFmt w:val="lowerRoman"/>
      <w:lvlText w:val="%6."/>
      <w:lvlJc w:val="right"/>
      <w:pPr>
        <w:ind w:left="4320" w:hanging="180"/>
      </w:pPr>
    </w:lvl>
    <w:lvl w:ilvl="6" w:tplc="18C81088" w:tentative="1">
      <w:start w:val="1"/>
      <w:numFmt w:val="decimal"/>
      <w:lvlText w:val="%7."/>
      <w:lvlJc w:val="left"/>
      <w:pPr>
        <w:ind w:left="5040" w:hanging="360"/>
      </w:pPr>
    </w:lvl>
    <w:lvl w:ilvl="7" w:tplc="7D800E84" w:tentative="1">
      <w:start w:val="1"/>
      <w:numFmt w:val="lowerLetter"/>
      <w:lvlText w:val="%8."/>
      <w:lvlJc w:val="left"/>
      <w:pPr>
        <w:ind w:left="5760" w:hanging="360"/>
      </w:pPr>
    </w:lvl>
    <w:lvl w:ilvl="8" w:tplc="2560213A" w:tentative="1">
      <w:start w:val="1"/>
      <w:numFmt w:val="lowerRoman"/>
      <w:lvlText w:val="%9."/>
      <w:lvlJc w:val="right"/>
      <w:pPr>
        <w:ind w:left="6480" w:hanging="180"/>
      </w:pPr>
    </w:lvl>
  </w:abstractNum>
  <w:abstractNum w:abstractNumId="7">
    <w:nsid w:val="0AC60FAC"/>
    <w:multiLevelType w:val="hybridMultilevel"/>
    <w:tmpl w:val="F7365F14"/>
    <w:lvl w:ilvl="0" w:tplc="5BF8BADA">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9">
    <w:nsid w:val="2C557F61"/>
    <w:multiLevelType w:val="hybridMultilevel"/>
    <w:tmpl w:val="6764E6CE"/>
    <w:lvl w:ilvl="0" w:tplc="A3DA82E8">
      <w:start w:val="1"/>
      <w:numFmt w:val="decimal"/>
      <w:pStyle w:val="a1"/>
      <w:lvlText w:val="%1"/>
      <w:lvlJc w:val="left"/>
      <w:pPr>
        <w:tabs>
          <w:tab w:val="num" w:pos="340"/>
        </w:tabs>
        <w:ind w:left="0" w:firstLine="57"/>
      </w:pPr>
      <w:rPr>
        <w:rFonts w:hint="default"/>
      </w:rPr>
    </w:lvl>
    <w:lvl w:ilvl="1" w:tplc="6FA6A0D4" w:tentative="1">
      <w:start w:val="1"/>
      <w:numFmt w:val="lowerLetter"/>
      <w:lvlText w:val="%2."/>
      <w:lvlJc w:val="left"/>
      <w:pPr>
        <w:tabs>
          <w:tab w:val="num" w:pos="1440"/>
        </w:tabs>
        <w:ind w:left="1440" w:hanging="360"/>
      </w:pPr>
    </w:lvl>
    <w:lvl w:ilvl="2" w:tplc="8B8CFC82" w:tentative="1">
      <w:start w:val="1"/>
      <w:numFmt w:val="lowerRoman"/>
      <w:lvlText w:val="%3."/>
      <w:lvlJc w:val="right"/>
      <w:pPr>
        <w:tabs>
          <w:tab w:val="num" w:pos="2160"/>
        </w:tabs>
        <w:ind w:left="2160" w:hanging="180"/>
      </w:pPr>
    </w:lvl>
    <w:lvl w:ilvl="3" w:tplc="A44C7068" w:tentative="1">
      <w:start w:val="1"/>
      <w:numFmt w:val="decimal"/>
      <w:lvlText w:val="%4."/>
      <w:lvlJc w:val="left"/>
      <w:pPr>
        <w:tabs>
          <w:tab w:val="num" w:pos="2880"/>
        </w:tabs>
        <w:ind w:left="2880" w:hanging="360"/>
      </w:pPr>
    </w:lvl>
    <w:lvl w:ilvl="4" w:tplc="A1D04CF2" w:tentative="1">
      <w:start w:val="1"/>
      <w:numFmt w:val="lowerLetter"/>
      <w:lvlText w:val="%5."/>
      <w:lvlJc w:val="left"/>
      <w:pPr>
        <w:tabs>
          <w:tab w:val="num" w:pos="3600"/>
        </w:tabs>
        <w:ind w:left="3600" w:hanging="360"/>
      </w:pPr>
    </w:lvl>
    <w:lvl w:ilvl="5" w:tplc="4030E22A" w:tentative="1">
      <w:start w:val="1"/>
      <w:numFmt w:val="lowerRoman"/>
      <w:lvlText w:val="%6."/>
      <w:lvlJc w:val="right"/>
      <w:pPr>
        <w:tabs>
          <w:tab w:val="num" w:pos="4320"/>
        </w:tabs>
        <w:ind w:left="4320" w:hanging="180"/>
      </w:pPr>
    </w:lvl>
    <w:lvl w:ilvl="6" w:tplc="FAF65FB4" w:tentative="1">
      <w:start w:val="1"/>
      <w:numFmt w:val="decimal"/>
      <w:lvlText w:val="%7."/>
      <w:lvlJc w:val="left"/>
      <w:pPr>
        <w:tabs>
          <w:tab w:val="num" w:pos="5040"/>
        </w:tabs>
        <w:ind w:left="5040" w:hanging="360"/>
      </w:pPr>
    </w:lvl>
    <w:lvl w:ilvl="7" w:tplc="D79E6676" w:tentative="1">
      <w:start w:val="1"/>
      <w:numFmt w:val="lowerLetter"/>
      <w:lvlText w:val="%8."/>
      <w:lvlJc w:val="left"/>
      <w:pPr>
        <w:tabs>
          <w:tab w:val="num" w:pos="5760"/>
        </w:tabs>
        <w:ind w:left="5760" w:hanging="360"/>
      </w:pPr>
    </w:lvl>
    <w:lvl w:ilvl="8" w:tplc="5A1A21D6" w:tentative="1">
      <w:start w:val="1"/>
      <w:numFmt w:val="lowerRoman"/>
      <w:lvlText w:val="%9."/>
      <w:lvlJc w:val="right"/>
      <w:pPr>
        <w:tabs>
          <w:tab w:val="num" w:pos="6480"/>
        </w:tabs>
        <w:ind w:left="6480" w:hanging="180"/>
      </w:pPr>
    </w:lvl>
  </w:abstractNum>
  <w:abstractNum w:abstractNumId="1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nsid w:val="49643F15"/>
    <w:multiLevelType w:val="hybridMultilevel"/>
    <w:tmpl w:val="51220E92"/>
    <w:styleLink w:val="1ai"/>
    <w:lvl w:ilvl="0" w:tplc="0D4A3366">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3">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6">
    <w:nsid w:val="5193380E"/>
    <w:multiLevelType w:val="hybridMultilevel"/>
    <w:tmpl w:val="434ACC3E"/>
    <w:lvl w:ilvl="0" w:tplc="5BF8BADA">
      <w:start w:val="1"/>
      <w:numFmt w:val="bullet"/>
      <w:pStyle w:val="2"/>
      <w:lvlText w:val="−"/>
      <w:lvlJc w:val="left"/>
      <w:pPr>
        <w:tabs>
          <w:tab w:val="num" w:pos="1353"/>
        </w:tabs>
        <w:ind w:left="1353" w:hanging="360"/>
      </w:pPr>
      <w:rPr>
        <w:rFonts w:ascii="Times New Roman" w:hAnsi="Times New Roman" w:cs="Times New Roman" w:hint="default"/>
      </w:rPr>
    </w:lvl>
    <w:lvl w:ilvl="1" w:tplc="04190003" w:tentative="1">
      <w:start w:val="1"/>
      <w:numFmt w:val="bullet"/>
      <w:lvlText w:val="o"/>
      <w:lvlJc w:val="left"/>
      <w:pPr>
        <w:tabs>
          <w:tab w:val="num" w:pos="-436"/>
        </w:tabs>
        <w:ind w:left="-436" w:hanging="360"/>
      </w:pPr>
      <w:rPr>
        <w:rFonts w:ascii="Courier New" w:hAnsi="Courier New" w:cs="Courier New" w:hint="default"/>
      </w:rPr>
    </w:lvl>
    <w:lvl w:ilvl="2" w:tplc="04190005" w:tentative="1">
      <w:start w:val="1"/>
      <w:numFmt w:val="bullet"/>
      <w:lvlText w:val=""/>
      <w:lvlJc w:val="left"/>
      <w:pPr>
        <w:tabs>
          <w:tab w:val="num" w:pos="284"/>
        </w:tabs>
        <w:ind w:left="284" w:hanging="360"/>
      </w:pPr>
      <w:rPr>
        <w:rFonts w:ascii="Wingdings" w:hAnsi="Wingdings" w:hint="default"/>
      </w:rPr>
    </w:lvl>
    <w:lvl w:ilvl="3" w:tplc="04190001" w:tentative="1">
      <w:start w:val="1"/>
      <w:numFmt w:val="bullet"/>
      <w:lvlText w:val=""/>
      <w:lvlJc w:val="left"/>
      <w:pPr>
        <w:tabs>
          <w:tab w:val="num" w:pos="1004"/>
        </w:tabs>
        <w:ind w:left="1004" w:hanging="360"/>
      </w:pPr>
      <w:rPr>
        <w:rFonts w:ascii="Symbol" w:hAnsi="Symbol" w:hint="default"/>
      </w:rPr>
    </w:lvl>
    <w:lvl w:ilvl="4" w:tplc="04190003" w:tentative="1">
      <w:start w:val="1"/>
      <w:numFmt w:val="bullet"/>
      <w:lvlText w:val="o"/>
      <w:lvlJc w:val="left"/>
      <w:pPr>
        <w:tabs>
          <w:tab w:val="num" w:pos="1724"/>
        </w:tabs>
        <w:ind w:left="1724" w:hanging="360"/>
      </w:pPr>
      <w:rPr>
        <w:rFonts w:ascii="Courier New" w:hAnsi="Courier New" w:cs="Courier New" w:hint="default"/>
      </w:rPr>
    </w:lvl>
    <w:lvl w:ilvl="5" w:tplc="04190005" w:tentative="1">
      <w:start w:val="1"/>
      <w:numFmt w:val="bullet"/>
      <w:lvlText w:val=""/>
      <w:lvlJc w:val="left"/>
      <w:pPr>
        <w:tabs>
          <w:tab w:val="num" w:pos="2444"/>
        </w:tabs>
        <w:ind w:left="2444" w:hanging="360"/>
      </w:pPr>
      <w:rPr>
        <w:rFonts w:ascii="Wingdings" w:hAnsi="Wingdings" w:hint="default"/>
      </w:rPr>
    </w:lvl>
    <w:lvl w:ilvl="6" w:tplc="04190001" w:tentative="1">
      <w:start w:val="1"/>
      <w:numFmt w:val="bullet"/>
      <w:lvlText w:val=""/>
      <w:lvlJc w:val="left"/>
      <w:pPr>
        <w:tabs>
          <w:tab w:val="num" w:pos="3164"/>
        </w:tabs>
        <w:ind w:left="3164" w:hanging="360"/>
      </w:pPr>
      <w:rPr>
        <w:rFonts w:ascii="Symbol" w:hAnsi="Symbol" w:hint="default"/>
      </w:rPr>
    </w:lvl>
    <w:lvl w:ilvl="7" w:tplc="04190003" w:tentative="1">
      <w:start w:val="1"/>
      <w:numFmt w:val="bullet"/>
      <w:lvlText w:val="o"/>
      <w:lvlJc w:val="left"/>
      <w:pPr>
        <w:tabs>
          <w:tab w:val="num" w:pos="3884"/>
        </w:tabs>
        <w:ind w:left="3884" w:hanging="360"/>
      </w:pPr>
      <w:rPr>
        <w:rFonts w:ascii="Courier New" w:hAnsi="Courier New" w:cs="Courier New" w:hint="default"/>
      </w:rPr>
    </w:lvl>
    <w:lvl w:ilvl="8" w:tplc="04190005" w:tentative="1">
      <w:start w:val="1"/>
      <w:numFmt w:val="bullet"/>
      <w:lvlText w:val=""/>
      <w:lvlJc w:val="left"/>
      <w:pPr>
        <w:tabs>
          <w:tab w:val="num" w:pos="4604"/>
        </w:tabs>
        <w:ind w:left="4604" w:hanging="360"/>
      </w:pPr>
      <w:rPr>
        <w:rFonts w:ascii="Wingdings" w:hAnsi="Wingdings" w:hint="default"/>
      </w:rPr>
    </w:lvl>
  </w:abstractNum>
  <w:abstractNum w:abstractNumId="17">
    <w:nsid w:val="5BAF13F2"/>
    <w:multiLevelType w:val="hybridMultilevel"/>
    <w:tmpl w:val="A802D5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5398"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9">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num w:numId="1">
    <w:abstractNumId w:val="16"/>
  </w:num>
  <w:num w:numId="2">
    <w:abstractNumId w:val="8"/>
  </w:num>
  <w:num w:numId="3">
    <w:abstractNumId w:val="9"/>
  </w:num>
  <w:num w:numId="4">
    <w:abstractNumId w:val="15"/>
  </w:num>
  <w:num w:numId="5">
    <w:abstractNumId w:val="20"/>
  </w:num>
  <w:num w:numId="6">
    <w:abstractNumId w:val="19"/>
  </w:num>
  <w:num w:numId="7">
    <w:abstractNumId w:val="3"/>
  </w:num>
  <w:num w:numId="8">
    <w:abstractNumId w:val="6"/>
  </w:num>
  <w:num w:numId="9">
    <w:abstractNumId w:val="13"/>
  </w:num>
  <w:num w:numId="10">
    <w:abstractNumId w:val="12"/>
  </w:num>
  <w:num w:numId="11">
    <w:abstractNumId w:val="11"/>
  </w:num>
  <w:num w:numId="12">
    <w:abstractNumId w:val="7"/>
  </w:num>
  <w:num w:numId="13">
    <w:abstractNumId w:val="18"/>
  </w:num>
  <w:num w:numId="14">
    <w:abstractNumId w:val="10"/>
  </w:num>
  <w:num w:numId="15">
    <w:abstractNumId w:val="1"/>
  </w:num>
  <w:num w:numId="16">
    <w:abstractNumId w:val="17"/>
  </w:num>
  <w:num w:numId="17">
    <w:abstractNumId w:val="14"/>
  </w:num>
  <w:num w:numId="18">
    <w:abstractNumId w:val="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defaultTabStop w:val="708"/>
  <w:drawingGridHorizontalSpacing w:val="110"/>
  <w:displayHorizontalDrawingGridEvery w:val="2"/>
  <w:characterSpacingControl w:val="doNotCompress"/>
  <w:hdrShapeDefaults>
    <o:shapedefaults v:ext="edit" spidmax="184322"/>
  </w:hdrShapeDefaults>
  <w:footnotePr>
    <w:footnote w:id="0"/>
    <w:footnote w:id="1"/>
  </w:footnotePr>
  <w:endnotePr>
    <w:endnote w:id="0"/>
    <w:endnote w:id="1"/>
  </w:endnotePr>
  <w:compat>
    <w:useFELayout/>
  </w:compat>
  <w:rsids>
    <w:rsidRoot w:val="00631BC6"/>
    <w:rsid w:val="000151A0"/>
    <w:rsid w:val="00033C1D"/>
    <w:rsid w:val="00037242"/>
    <w:rsid w:val="00040A9E"/>
    <w:rsid w:val="00041DA3"/>
    <w:rsid w:val="00050935"/>
    <w:rsid w:val="00053782"/>
    <w:rsid w:val="00053F4E"/>
    <w:rsid w:val="00055B26"/>
    <w:rsid w:val="00062031"/>
    <w:rsid w:val="00067740"/>
    <w:rsid w:val="000850EF"/>
    <w:rsid w:val="000865C4"/>
    <w:rsid w:val="00093DD6"/>
    <w:rsid w:val="000C292F"/>
    <w:rsid w:val="000C3AAB"/>
    <w:rsid w:val="000D0624"/>
    <w:rsid w:val="000F5F6B"/>
    <w:rsid w:val="001033B9"/>
    <w:rsid w:val="00103658"/>
    <w:rsid w:val="00103A78"/>
    <w:rsid w:val="00104279"/>
    <w:rsid w:val="00106779"/>
    <w:rsid w:val="00107FD9"/>
    <w:rsid w:val="00130F3F"/>
    <w:rsid w:val="00136DE6"/>
    <w:rsid w:val="00156D10"/>
    <w:rsid w:val="0016074E"/>
    <w:rsid w:val="00187BC9"/>
    <w:rsid w:val="001912C5"/>
    <w:rsid w:val="001A2D93"/>
    <w:rsid w:val="001B7514"/>
    <w:rsid w:val="001C2A9E"/>
    <w:rsid w:val="001C2F5F"/>
    <w:rsid w:val="001C757C"/>
    <w:rsid w:val="001E6352"/>
    <w:rsid w:val="001F11E3"/>
    <w:rsid w:val="001F6484"/>
    <w:rsid w:val="002001C0"/>
    <w:rsid w:val="002021FA"/>
    <w:rsid w:val="00206973"/>
    <w:rsid w:val="00221EE4"/>
    <w:rsid w:val="002247CA"/>
    <w:rsid w:val="00230537"/>
    <w:rsid w:val="00244B44"/>
    <w:rsid w:val="00251A8F"/>
    <w:rsid w:val="002556CA"/>
    <w:rsid w:val="00256AAB"/>
    <w:rsid w:val="00257C9B"/>
    <w:rsid w:val="0028345D"/>
    <w:rsid w:val="00286DF8"/>
    <w:rsid w:val="002906F8"/>
    <w:rsid w:val="002A1F5A"/>
    <w:rsid w:val="002A1FCD"/>
    <w:rsid w:val="002A26DE"/>
    <w:rsid w:val="002B3167"/>
    <w:rsid w:val="002B4935"/>
    <w:rsid w:val="002C0C4B"/>
    <w:rsid w:val="002D12D5"/>
    <w:rsid w:val="002E0464"/>
    <w:rsid w:val="002E6724"/>
    <w:rsid w:val="002E71CD"/>
    <w:rsid w:val="002F2E3B"/>
    <w:rsid w:val="002F4BF4"/>
    <w:rsid w:val="00303150"/>
    <w:rsid w:val="00342056"/>
    <w:rsid w:val="00350902"/>
    <w:rsid w:val="00351C45"/>
    <w:rsid w:val="00352188"/>
    <w:rsid w:val="0036157C"/>
    <w:rsid w:val="00395166"/>
    <w:rsid w:val="003A7B82"/>
    <w:rsid w:val="003B28E9"/>
    <w:rsid w:val="003B66AC"/>
    <w:rsid w:val="003C2C4A"/>
    <w:rsid w:val="003D2162"/>
    <w:rsid w:val="003D2856"/>
    <w:rsid w:val="003D4E88"/>
    <w:rsid w:val="003F3F85"/>
    <w:rsid w:val="00403578"/>
    <w:rsid w:val="004201E8"/>
    <w:rsid w:val="00434229"/>
    <w:rsid w:val="004473DF"/>
    <w:rsid w:val="00452543"/>
    <w:rsid w:val="00463F05"/>
    <w:rsid w:val="00466BDC"/>
    <w:rsid w:val="00470823"/>
    <w:rsid w:val="0049484E"/>
    <w:rsid w:val="004A6CB9"/>
    <w:rsid w:val="004B66A4"/>
    <w:rsid w:val="004C0E3D"/>
    <w:rsid w:val="004C2914"/>
    <w:rsid w:val="004C776C"/>
    <w:rsid w:val="004D5F78"/>
    <w:rsid w:val="004D677A"/>
    <w:rsid w:val="004E6E69"/>
    <w:rsid w:val="004F1A3E"/>
    <w:rsid w:val="004F4A0E"/>
    <w:rsid w:val="00503630"/>
    <w:rsid w:val="00521AA0"/>
    <w:rsid w:val="00542D1A"/>
    <w:rsid w:val="005443A7"/>
    <w:rsid w:val="00566847"/>
    <w:rsid w:val="00592099"/>
    <w:rsid w:val="005B10C7"/>
    <w:rsid w:val="005B1A2D"/>
    <w:rsid w:val="005C23CB"/>
    <w:rsid w:val="005C67C7"/>
    <w:rsid w:val="005D4CB9"/>
    <w:rsid w:val="005E7771"/>
    <w:rsid w:val="005E7AA9"/>
    <w:rsid w:val="005F21C0"/>
    <w:rsid w:val="005F4405"/>
    <w:rsid w:val="005F558C"/>
    <w:rsid w:val="005F69F9"/>
    <w:rsid w:val="00604680"/>
    <w:rsid w:val="00610289"/>
    <w:rsid w:val="00624552"/>
    <w:rsid w:val="00631BC6"/>
    <w:rsid w:val="00640233"/>
    <w:rsid w:val="00640364"/>
    <w:rsid w:val="00650573"/>
    <w:rsid w:val="00662135"/>
    <w:rsid w:val="00665EA3"/>
    <w:rsid w:val="0066777C"/>
    <w:rsid w:val="006875E1"/>
    <w:rsid w:val="006934F5"/>
    <w:rsid w:val="006A09C5"/>
    <w:rsid w:val="006B77BE"/>
    <w:rsid w:val="006B7B69"/>
    <w:rsid w:val="006E214A"/>
    <w:rsid w:val="006F06C5"/>
    <w:rsid w:val="006F2C16"/>
    <w:rsid w:val="00706A45"/>
    <w:rsid w:val="00711BA2"/>
    <w:rsid w:val="007126F2"/>
    <w:rsid w:val="007163E3"/>
    <w:rsid w:val="0073231C"/>
    <w:rsid w:val="007520C3"/>
    <w:rsid w:val="007552D2"/>
    <w:rsid w:val="00762996"/>
    <w:rsid w:val="007810A9"/>
    <w:rsid w:val="007913D0"/>
    <w:rsid w:val="007A5E78"/>
    <w:rsid w:val="007B11FA"/>
    <w:rsid w:val="007C0452"/>
    <w:rsid w:val="007D3E60"/>
    <w:rsid w:val="007E69B9"/>
    <w:rsid w:val="007F0CF3"/>
    <w:rsid w:val="007F6BB3"/>
    <w:rsid w:val="008249D9"/>
    <w:rsid w:val="00837014"/>
    <w:rsid w:val="00842C2E"/>
    <w:rsid w:val="0084487B"/>
    <w:rsid w:val="00851741"/>
    <w:rsid w:val="008522D6"/>
    <w:rsid w:val="0086351B"/>
    <w:rsid w:val="00871F04"/>
    <w:rsid w:val="008741C2"/>
    <w:rsid w:val="0087752D"/>
    <w:rsid w:val="00890D2D"/>
    <w:rsid w:val="00891F3A"/>
    <w:rsid w:val="008A5A70"/>
    <w:rsid w:val="008B5EA7"/>
    <w:rsid w:val="008B7282"/>
    <w:rsid w:val="008D703E"/>
    <w:rsid w:val="008E5A10"/>
    <w:rsid w:val="00924D31"/>
    <w:rsid w:val="009318F9"/>
    <w:rsid w:val="00942E71"/>
    <w:rsid w:val="00945A3B"/>
    <w:rsid w:val="00962939"/>
    <w:rsid w:val="00965C07"/>
    <w:rsid w:val="00987CC3"/>
    <w:rsid w:val="009A5A13"/>
    <w:rsid w:val="009B020F"/>
    <w:rsid w:val="009C3ED1"/>
    <w:rsid w:val="009C3FD3"/>
    <w:rsid w:val="009D7FA8"/>
    <w:rsid w:val="009E1BD3"/>
    <w:rsid w:val="009E22DB"/>
    <w:rsid w:val="009F02BC"/>
    <w:rsid w:val="009F390D"/>
    <w:rsid w:val="009F7E65"/>
    <w:rsid w:val="00A10FE4"/>
    <w:rsid w:val="00A50891"/>
    <w:rsid w:val="00A5206B"/>
    <w:rsid w:val="00A67B6C"/>
    <w:rsid w:val="00AA097D"/>
    <w:rsid w:val="00AA67F9"/>
    <w:rsid w:val="00AC0609"/>
    <w:rsid w:val="00AC4385"/>
    <w:rsid w:val="00AD52FF"/>
    <w:rsid w:val="00AD5CA0"/>
    <w:rsid w:val="00AD5F2A"/>
    <w:rsid w:val="00AE344C"/>
    <w:rsid w:val="00AE52F9"/>
    <w:rsid w:val="00AF66E7"/>
    <w:rsid w:val="00B00057"/>
    <w:rsid w:val="00B0621B"/>
    <w:rsid w:val="00B151EA"/>
    <w:rsid w:val="00B15EEF"/>
    <w:rsid w:val="00B339A7"/>
    <w:rsid w:val="00B47415"/>
    <w:rsid w:val="00B573C1"/>
    <w:rsid w:val="00B61AF2"/>
    <w:rsid w:val="00B85006"/>
    <w:rsid w:val="00B857AB"/>
    <w:rsid w:val="00B86059"/>
    <w:rsid w:val="00B91DE7"/>
    <w:rsid w:val="00BD1D5D"/>
    <w:rsid w:val="00BD6781"/>
    <w:rsid w:val="00BE269A"/>
    <w:rsid w:val="00BE3523"/>
    <w:rsid w:val="00C021E3"/>
    <w:rsid w:val="00C0242C"/>
    <w:rsid w:val="00C060BE"/>
    <w:rsid w:val="00C24650"/>
    <w:rsid w:val="00C3007E"/>
    <w:rsid w:val="00C3036C"/>
    <w:rsid w:val="00C36DB8"/>
    <w:rsid w:val="00C52857"/>
    <w:rsid w:val="00CF3DF4"/>
    <w:rsid w:val="00D0079B"/>
    <w:rsid w:val="00D15C33"/>
    <w:rsid w:val="00D15EC9"/>
    <w:rsid w:val="00D252A2"/>
    <w:rsid w:val="00D33E2C"/>
    <w:rsid w:val="00D375A0"/>
    <w:rsid w:val="00D425E2"/>
    <w:rsid w:val="00D4567B"/>
    <w:rsid w:val="00D52C79"/>
    <w:rsid w:val="00D57EDF"/>
    <w:rsid w:val="00D61EBA"/>
    <w:rsid w:val="00D62431"/>
    <w:rsid w:val="00D7025D"/>
    <w:rsid w:val="00D77C40"/>
    <w:rsid w:val="00D81158"/>
    <w:rsid w:val="00DA3E88"/>
    <w:rsid w:val="00DA6A27"/>
    <w:rsid w:val="00DB295E"/>
    <w:rsid w:val="00DB2B81"/>
    <w:rsid w:val="00DB2C64"/>
    <w:rsid w:val="00DD0772"/>
    <w:rsid w:val="00DD4939"/>
    <w:rsid w:val="00DD5D01"/>
    <w:rsid w:val="00DD7748"/>
    <w:rsid w:val="00DD781B"/>
    <w:rsid w:val="00DE106B"/>
    <w:rsid w:val="00DE5D76"/>
    <w:rsid w:val="00DF138F"/>
    <w:rsid w:val="00DF162E"/>
    <w:rsid w:val="00E05657"/>
    <w:rsid w:val="00E11730"/>
    <w:rsid w:val="00E1595A"/>
    <w:rsid w:val="00E17B7C"/>
    <w:rsid w:val="00E20CC1"/>
    <w:rsid w:val="00E34416"/>
    <w:rsid w:val="00E54254"/>
    <w:rsid w:val="00E64E99"/>
    <w:rsid w:val="00E67FA8"/>
    <w:rsid w:val="00E74E56"/>
    <w:rsid w:val="00ED5813"/>
    <w:rsid w:val="00EE15BD"/>
    <w:rsid w:val="00EE4E74"/>
    <w:rsid w:val="00EE4FE6"/>
    <w:rsid w:val="00EE7589"/>
    <w:rsid w:val="00F035F8"/>
    <w:rsid w:val="00F04570"/>
    <w:rsid w:val="00F04589"/>
    <w:rsid w:val="00F055D9"/>
    <w:rsid w:val="00F07872"/>
    <w:rsid w:val="00F36FE3"/>
    <w:rsid w:val="00F42486"/>
    <w:rsid w:val="00F436A2"/>
    <w:rsid w:val="00F615DC"/>
    <w:rsid w:val="00F80812"/>
    <w:rsid w:val="00F847C5"/>
    <w:rsid w:val="00F92299"/>
    <w:rsid w:val="00F96498"/>
    <w:rsid w:val="00FC3462"/>
    <w:rsid w:val="00FD7520"/>
    <w:rsid w:val="00FE0F71"/>
    <w:rsid w:val="00FE2DBA"/>
    <w:rsid w:val="00FF62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E64E99"/>
  </w:style>
  <w:style w:type="paragraph" w:styleId="11">
    <w:name w:val="heading 1"/>
    <w:aliases w:val="Заголовок 1 Знак Знак,Заголовок 1 Знак Знак Знак"/>
    <w:basedOn w:val="a5"/>
    <w:next w:val="a5"/>
    <w:link w:val="12"/>
    <w:uiPriority w:val="99"/>
    <w:qFormat/>
    <w:rsid w:val="00631BC6"/>
    <w:pPr>
      <w:keepNext/>
      <w:spacing w:after="0" w:line="240" w:lineRule="auto"/>
      <w:ind w:left="867"/>
      <w:jc w:val="center"/>
      <w:outlineLvl w:val="0"/>
    </w:pPr>
    <w:rPr>
      <w:rFonts w:ascii="Times New Roman" w:eastAsia="Times New Roman" w:hAnsi="Times New Roman" w:cs="Times New Roman"/>
      <w:b/>
      <w:spacing w:val="14"/>
      <w:sz w:val="24"/>
      <w:szCs w:val="20"/>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31BC6"/>
    <w:pPr>
      <w:keepNext/>
      <w:spacing w:after="0" w:line="240" w:lineRule="auto"/>
      <w:jc w:val="center"/>
      <w:outlineLvl w:val="1"/>
    </w:pPr>
    <w:rPr>
      <w:rFonts w:ascii="Times New Roman" w:eastAsia="Times New Roman" w:hAnsi="Times New Roman" w:cs="Times New Roman"/>
      <w:b/>
      <w:bCs/>
      <w:sz w:val="24"/>
      <w:szCs w:val="20"/>
    </w:rPr>
  </w:style>
  <w:style w:type="paragraph" w:styleId="3">
    <w:name w:val="heading 3"/>
    <w:aliases w:val="Знак3 Знак, Знак3, Знак3 Знак Знак Знак,ПодЗаголовок,Знак3,Знак3 Знак Знак Знак,OG Heading 3"/>
    <w:basedOn w:val="a5"/>
    <w:next w:val="a5"/>
    <w:link w:val="30"/>
    <w:unhideWhenUsed/>
    <w:qFormat/>
    <w:rsid w:val="00F9229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5"/>
    <w:next w:val="a5"/>
    <w:link w:val="40"/>
    <w:unhideWhenUsed/>
    <w:qFormat/>
    <w:rsid w:val="002556CA"/>
    <w:pPr>
      <w:keepNext/>
      <w:spacing w:before="240" w:after="240" w:line="240" w:lineRule="auto"/>
      <w:jc w:val="center"/>
      <w:outlineLvl w:val="3"/>
    </w:pPr>
    <w:rPr>
      <w:rFonts w:ascii="Times New Roman" w:eastAsia="Times New Roman" w:hAnsi="Times New Roman" w:cs="Times New Roman"/>
      <w:bCs/>
      <w:sz w:val="24"/>
      <w:szCs w:val="28"/>
      <w:u w:val="single"/>
    </w:rPr>
  </w:style>
  <w:style w:type="paragraph" w:styleId="5">
    <w:name w:val="heading 5"/>
    <w:basedOn w:val="a5"/>
    <w:next w:val="a5"/>
    <w:link w:val="50"/>
    <w:qFormat/>
    <w:rsid w:val="002556CA"/>
    <w:pPr>
      <w:spacing w:before="240" w:after="60" w:line="240" w:lineRule="auto"/>
      <w:ind w:firstLine="709"/>
      <w:jc w:val="both"/>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2556CA"/>
    <w:pPr>
      <w:keepNext/>
      <w:keepLines/>
      <w:spacing w:before="200" w:after="0" w:line="240" w:lineRule="auto"/>
      <w:ind w:firstLine="709"/>
      <w:jc w:val="both"/>
      <w:outlineLvl w:val="5"/>
    </w:pPr>
    <w:rPr>
      <w:rFonts w:ascii="Cambria" w:eastAsia="Times New Roman" w:hAnsi="Cambria" w:cs="Times New Roman"/>
      <w:i/>
      <w:iCs/>
      <w:color w:val="243F60"/>
      <w:sz w:val="20"/>
      <w:szCs w:val="20"/>
      <w:lang w:val="en-US" w:eastAsia="en-US"/>
    </w:rPr>
  </w:style>
  <w:style w:type="paragraph" w:styleId="7">
    <w:name w:val="heading 7"/>
    <w:aliases w:val="Заголовок x.x"/>
    <w:basedOn w:val="a5"/>
    <w:next w:val="a5"/>
    <w:link w:val="70"/>
    <w:qFormat/>
    <w:rsid w:val="005F4405"/>
    <w:pPr>
      <w:keepNext/>
      <w:spacing w:after="0" w:line="240" w:lineRule="auto"/>
      <w:jc w:val="center"/>
      <w:outlineLvl w:val="6"/>
    </w:pPr>
    <w:rPr>
      <w:rFonts w:ascii="Times New Roman" w:eastAsia="Times New Roman" w:hAnsi="Times New Roman" w:cs="Times New Roman"/>
      <w:b/>
      <w:bCs/>
      <w:sz w:val="24"/>
      <w:szCs w:val="24"/>
    </w:rPr>
  </w:style>
  <w:style w:type="paragraph" w:styleId="8">
    <w:name w:val="heading 8"/>
    <w:basedOn w:val="a5"/>
    <w:next w:val="a5"/>
    <w:link w:val="80"/>
    <w:qFormat/>
    <w:rsid w:val="002556CA"/>
    <w:pPr>
      <w:keepNext/>
      <w:keepLines/>
      <w:spacing w:before="200" w:after="0" w:line="240" w:lineRule="auto"/>
      <w:ind w:firstLine="709"/>
      <w:jc w:val="both"/>
      <w:outlineLvl w:val="7"/>
    </w:pPr>
    <w:rPr>
      <w:rFonts w:ascii="Cambria" w:eastAsia="Times New Roman" w:hAnsi="Cambria" w:cs="Times New Roman"/>
      <w:color w:val="4F81BD"/>
      <w:sz w:val="20"/>
      <w:szCs w:val="20"/>
      <w:lang w:val="en-US" w:eastAsia="en-US"/>
    </w:rPr>
  </w:style>
  <w:style w:type="paragraph" w:styleId="9">
    <w:name w:val="heading 9"/>
    <w:basedOn w:val="a5"/>
    <w:next w:val="a5"/>
    <w:link w:val="90"/>
    <w:qFormat/>
    <w:rsid w:val="002556CA"/>
    <w:pPr>
      <w:keepNext/>
      <w:keepLines/>
      <w:spacing w:before="200" w:after="0" w:line="240" w:lineRule="auto"/>
      <w:ind w:firstLine="709"/>
      <w:jc w:val="both"/>
      <w:outlineLvl w:val="8"/>
    </w:pPr>
    <w:rPr>
      <w:rFonts w:ascii="Cambria" w:eastAsia="Times New Roman" w:hAnsi="Cambria" w:cs="Times New Roman"/>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631BC6"/>
    <w:rPr>
      <w:rFonts w:ascii="Times New Roman" w:eastAsia="Times New Roman" w:hAnsi="Times New Roman" w:cs="Times New Roman"/>
      <w:b/>
      <w:spacing w:val="14"/>
      <w:sz w:val="24"/>
      <w:szCs w:val="20"/>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31BC6"/>
    <w:rPr>
      <w:rFonts w:ascii="Times New Roman" w:eastAsia="Times New Roman" w:hAnsi="Times New Roman" w:cs="Times New Roman"/>
      <w:b/>
      <w:bCs/>
      <w:sz w:val="24"/>
      <w:szCs w:val="20"/>
    </w:rPr>
  </w:style>
  <w:style w:type="paragraph" w:customStyle="1" w:styleId="ConsPlusNormal">
    <w:name w:val="ConsPlusNormal"/>
    <w:link w:val="ConsPlusNormal0"/>
    <w:rsid w:val="00631BC6"/>
    <w:pPr>
      <w:autoSpaceDE w:val="0"/>
      <w:autoSpaceDN w:val="0"/>
      <w:adjustRightInd w:val="0"/>
      <w:spacing w:after="0" w:line="240" w:lineRule="auto"/>
    </w:pPr>
    <w:rPr>
      <w:rFonts w:ascii="Arial" w:eastAsia="Times New Roman" w:hAnsi="Arial" w:cs="Arial"/>
      <w:sz w:val="20"/>
      <w:szCs w:val="20"/>
    </w:rPr>
  </w:style>
  <w:style w:type="paragraph" w:styleId="a9">
    <w:name w:val="Balloon Text"/>
    <w:aliases w:val=" Знак5"/>
    <w:basedOn w:val="a5"/>
    <w:link w:val="aa"/>
    <w:uiPriority w:val="99"/>
    <w:unhideWhenUsed/>
    <w:rsid w:val="00631BC6"/>
    <w:pPr>
      <w:spacing w:after="0" w:line="240" w:lineRule="auto"/>
    </w:pPr>
    <w:rPr>
      <w:rFonts w:ascii="Tahoma" w:hAnsi="Tahoma" w:cs="Tahoma"/>
      <w:sz w:val="16"/>
      <w:szCs w:val="16"/>
    </w:rPr>
  </w:style>
  <w:style w:type="character" w:customStyle="1" w:styleId="aa">
    <w:name w:val="Текст выноски Знак"/>
    <w:aliases w:val=" Знак5 Знак"/>
    <w:basedOn w:val="a6"/>
    <w:link w:val="a9"/>
    <w:uiPriority w:val="99"/>
    <w:rsid w:val="00631BC6"/>
    <w:rPr>
      <w:rFonts w:ascii="Tahoma" w:hAnsi="Tahoma" w:cs="Tahoma"/>
      <w:sz w:val="16"/>
      <w:szCs w:val="16"/>
    </w:rPr>
  </w:style>
  <w:style w:type="paragraph" w:styleId="ab">
    <w:name w:val="footer"/>
    <w:aliases w:val=" Знак, Знак6, Знак14"/>
    <w:basedOn w:val="a5"/>
    <w:link w:val="ac"/>
    <w:uiPriority w:val="99"/>
    <w:rsid w:val="00631BC6"/>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c">
    <w:name w:val="Нижний колонтитул Знак"/>
    <w:aliases w:val=" Знак Знак, Знак6 Знак, Знак14 Знак"/>
    <w:basedOn w:val="a6"/>
    <w:link w:val="ab"/>
    <w:uiPriority w:val="99"/>
    <w:rsid w:val="00631BC6"/>
    <w:rPr>
      <w:rFonts w:ascii="Times New Roman" w:eastAsia="Times New Roman" w:hAnsi="Times New Roman" w:cs="Times New Roman"/>
      <w:sz w:val="24"/>
      <w:szCs w:val="24"/>
      <w:lang w:eastAsia="ar-SA"/>
    </w:rPr>
  </w:style>
  <w:style w:type="character" w:styleId="ad">
    <w:name w:val="page number"/>
    <w:basedOn w:val="a6"/>
    <w:rsid w:val="00631BC6"/>
  </w:style>
  <w:style w:type="paragraph" w:styleId="ae">
    <w:name w:val="No Spacing"/>
    <w:link w:val="af"/>
    <w:uiPriority w:val="1"/>
    <w:qFormat/>
    <w:rsid w:val="00631BC6"/>
    <w:pPr>
      <w:spacing w:after="0" w:line="240" w:lineRule="auto"/>
    </w:pPr>
    <w:rPr>
      <w:rFonts w:ascii="Calibri" w:eastAsia="Times New Roman" w:hAnsi="Calibri" w:cs="Times New Roman"/>
    </w:rPr>
  </w:style>
  <w:style w:type="table" w:styleId="af0">
    <w:name w:val="Table Grid"/>
    <w:aliases w:val="Table Grid Report"/>
    <w:basedOn w:val="a7"/>
    <w:uiPriority w:val="59"/>
    <w:rsid w:val="00631B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header"/>
    <w:aliases w:val=" Знак4, Знак8,ВерхКолонтитул,Знак4,Знак8"/>
    <w:basedOn w:val="a5"/>
    <w:link w:val="af2"/>
    <w:unhideWhenUsed/>
    <w:rsid w:val="00631BC6"/>
    <w:pPr>
      <w:tabs>
        <w:tab w:val="center" w:pos="4677"/>
        <w:tab w:val="right" w:pos="9355"/>
      </w:tabs>
      <w:spacing w:after="0" w:line="240" w:lineRule="auto"/>
    </w:pPr>
  </w:style>
  <w:style w:type="character" w:customStyle="1" w:styleId="af2">
    <w:name w:val="Верхний колонтитул Знак"/>
    <w:aliases w:val=" Знак4 Знак, Знак8 Знак,ВерхКолонтитул Знак,Знак4 Знак,Знак8 Знак"/>
    <w:basedOn w:val="a6"/>
    <w:link w:val="af1"/>
    <w:rsid w:val="00631BC6"/>
  </w:style>
  <w:style w:type="paragraph" w:styleId="af3">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Знак Знак Знак"/>
    <w:basedOn w:val="a5"/>
    <w:link w:val="af4"/>
    <w:uiPriority w:val="99"/>
    <w:rsid w:val="00706A45"/>
    <w:pPr>
      <w:spacing w:after="120" w:line="240" w:lineRule="auto"/>
    </w:pPr>
    <w:rPr>
      <w:rFonts w:ascii="Times New Roman" w:eastAsia="Times New Roman" w:hAnsi="Times New Roman" w:cs="Times New Roman"/>
      <w:sz w:val="24"/>
      <w:szCs w:val="24"/>
    </w:rPr>
  </w:style>
  <w:style w:type="character" w:customStyle="1" w:styleId="af4">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3"/>
    <w:uiPriority w:val="99"/>
    <w:rsid w:val="00706A45"/>
    <w:rPr>
      <w:rFonts w:ascii="Times New Roman" w:eastAsia="Times New Roman" w:hAnsi="Times New Roman" w:cs="Times New Roman"/>
      <w:sz w:val="24"/>
      <w:szCs w:val="24"/>
    </w:rPr>
  </w:style>
  <w:style w:type="character" w:styleId="af5">
    <w:name w:val="Hyperlink"/>
    <w:basedOn w:val="a6"/>
    <w:uiPriority w:val="99"/>
    <w:rsid w:val="00706A45"/>
    <w:rPr>
      <w:color w:val="0000FF"/>
      <w:u w:val="single"/>
    </w:rPr>
  </w:style>
  <w:style w:type="character" w:customStyle="1" w:styleId="70">
    <w:name w:val="Заголовок 7 Знак"/>
    <w:aliases w:val="Заголовок x.x Знак"/>
    <w:basedOn w:val="a6"/>
    <w:link w:val="7"/>
    <w:rsid w:val="005F4405"/>
    <w:rPr>
      <w:rFonts w:ascii="Times New Roman" w:eastAsia="Times New Roman" w:hAnsi="Times New Roman" w:cs="Times New Roman"/>
      <w:b/>
      <w:bCs/>
      <w:sz w:val="24"/>
      <w:szCs w:val="24"/>
    </w:rPr>
  </w:style>
  <w:style w:type="paragraph" w:styleId="13">
    <w:name w:val="toc 1"/>
    <w:basedOn w:val="a5"/>
    <w:next w:val="a5"/>
    <w:autoRedefine/>
    <w:uiPriority w:val="39"/>
    <w:qFormat/>
    <w:rsid w:val="005F4405"/>
    <w:pPr>
      <w:widowControl w:val="0"/>
      <w:autoSpaceDE w:val="0"/>
      <w:autoSpaceDN w:val="0"/>
      <w:adjustRightInd w:val="0"/>
      <w:spacing w:after="0" w:line="240" w:lineRule="auto"/>
    </w:pPr>
    <w:rPr>
      <w:rFonts w:ascii="Times New Roman" w:eastAsia="Times New Roman" w:hAnsi="Times New Roman" w:cs="Times New Roman"/>
      <w:snapToGrid w:val="0"/>
      <w:color w:val="0000FF"/>
      <w:sz w:val="28"/>
      <w:szCs w:val="20"/>
    </w:rPr>
  </w:style>
  <w:style w:type="paragraph" w:customStyle="1" w:styleId="ConsPlusNonformat">
    <w:name w:val="ConsPlusNonformat"/>
    <w:uiPriority w:val="99"/>
    <w:rsid w:val="005F440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6">
    <w:name w:val="Title"/>
    <w:basedOn w:val="a5"/>
    <w:link w:val="af7"/>
    <w:qFormat/>
    <w:rsid w:val="0084487B"/>
    <w:pPr>
      <w:spacing w:after="0" w:line="240" w:lineRule="auto"/>
      <w:jc w:val="center"/>
    </w:pPr>
    <w:rPr>
      <w:rFonts w:ascii="Times New Roman" w:eastAsia="Times New Roman" w:hAnsi="Times New Roman" w:cs="Times New Roman"/>
      <w:b/>
      <w:bCs/>
      <w:sz w:val="24"/>
      <w:szCs w:val="24"/>
    </w:rPr>
  </w:style>
  <w:style w:type="character" w:customStyle="1" w:styleId="af7">
    <w:name w:val="Название Знак"/>
    <w:basedOn w:val="a6"/>
    <w:link w:val="af6"/>
    <w:rsid w:val="0084487B"/>
    <w:rPr>
      <w:rFonts w:ascii="Times New Roman" w:eastAsia="Times New Roman" w:hAnsi="Times New Roman" w:cs="Times New Roman"/>
      <w:b/>
      <w:bCs/>
      <w:sz w:val="24"/>
      <w:szCs w:val="24"/>
    </w:rPr>
  </w:style>
  <w:style w:type="paragraph" w:customStyle="1" w:styleId="210">
    <w:name w:val="Основной текст 21"/>
    <w:basedOn w:val="a5"/>
    <w:rsid w:val="0084487B"/>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4"/>
      <w:szCs w:val="20"/>
    </w:rPr>
  </w:style>
  <w:style w:type="paragraph" w:customStyle="1" w:styleId="ConsNormal">
    <w:name w:val="ConsNormal"/>
    <w:link w:val="ConsNormal0"/>
    <w:rsid w:val="0084487B"/>
    <w:pPr>
      <w:widowControl w:val="0"/>
      <w:autoSpaceDE w:val="0"/>
      <w:autoSpaceDN w:val="0"/>
      <w:adjustRightInd w:val="0"/>
      <w:spacing w:after="0" w:line="240" w:lineRule="auto"/>
      <w:ind w:right="19772" w:firstLine="720"/>
    </w:pPr>
    <w:rPr>
      <w:rFonts w:ascii="Arial" w:eastAsia="Times New Roman" w:hAnsi="Arial" w:cs="Times New Roman"/>
      <w:sz w:val="24"/>
      <w:szCs w:val="20"/>
    </w:rPr>
  </w:style>
  <w:style w:type="paragraph" w:customStyle="1" w:styleId="31">
    <w:name w:val="Основной текст с отступом 31"/>
    <w:basedOn w:val="a5"/>
    <w:rsid w:val="0084487B"/>
    <w:pPr>
      <w:overflowPunct w:val="0"/>
      <w:autoSpaceDE w:val="0"/>
      <w:autoSpaceDN w:val="0"/>
      <w:adjustRightInd w:val="0"/>
      <w:spacing w:after="120" w:line="240" w:lineRule="auto"/>
      <w:ind w:firstLine="720"/>
      <w:jc w:val="both"/>
      <w:textAlignment w:val="baseline"/>
    </w:pPr>
    <w:rPr>
      <w:rFonts w:ascii="Times New Roman" w:eastAsia="Times New Roman" w:hAnsi="Times New Roman" w:cs="Times New Roman"/>
      <w:b/>
      <w:sz w:val="28"/>
      <w:szCs w:val="20"/>
    </w:rPr>
  </w:style>
  <w:style w:type="paragraph" w:customStyle="1" w:styleId="211">
    <w:name w:val="Основной текст с отступом 21"/>
    <w:basedOn w:val="a5"/>
    <w:rsid w:val="0084487B"/>
    <w:pPr>
      <w:spacing w:after="0" w:line="240" w:lineRule="auto"/>
      <w:ind w:right="85" w:firstLine="720"/>
      <w:jc w:val="both"/>
    </w:pPr>
    <w:rPr>
      <w:rFonts w:ascii="Times New Roman" w:eastAsia="Times New Roman" w:hAnsi="Times New Roman" w:cs="Times New Roman"/>
      <w:sz w:val="26"/>
      <w:szCs w:val="20"/>
    </w:rPr>
  </w:style>
  <w:style w:type="paragraph" w:styleId="af8">
    <w:name w:val="Body Text Indent"/>
    <w:aliases w:val="Основной текст 1,Основной текст 11"/>
    <w:basedOn w:val="a5"/>
    <w:link w:val="af9"/>
    <w:uiPriority w:val="99"/>
    <w:rsid w:val="0084487B"/>
    <w:pPr>
      <w:spacing w:after="120" w:line="240" w:lineRule="auto"/>
      <w:ind w:left="283"/>
    </w:pPr>
    <w:rPr>
      <w:rFonts w:ascii="Times New Roman" w:eastAsia="Times New Roman" w:hAnsi="Times New Roman" w:cs="Times New Roman"/>
      <w:sz w:val="24"/>
      <w:szCs w:val="24"/>
    </w:rPr>
  </w:style>
  <w:style w:type="character" w:customStyle="1" w:styleId="af9">
    <w:name w:val="Основной текст с отступом Знак"/>
    <w:aliases w:val="Основной текст 1 Знак,Основной текст 11 Знак"/>
    <w:basedOn w:val="a6"/>
    <w:link w:val="af8"/>
    <w:uiPriority w:val="99"/>
    <w:rsid w:val="0084487B"/>
    <w:rPr>
      <w:rFonts w:ascii="Times New Roman" w:eastAsia="Times New Roman" w:hAnsi="Times New Roman" w:cs="Times New Roman"/>
      <w:sz w:val="24"/>
      <w:szCs w:val="24"/>
    </w:rPr>
  </w:style>
  <w:style w:type="paragraph" w:customStyle="1" w:styleId="14">
    <w:name w:val="Текст1"/>
    <w:basedOn w:val="a5"/>
    <w:rsid w:val="0084487B"/>
    <w:pPr>
      <w:spacing w:after="0" w:line="240" w:lineRule="auto"/>
    </w:pPr>
    <w:rPr>
      <w:rFonts w:ascii="Courier New" w:eastAsia="Times New Roman" w:hAnsi="Courier New" w:cs="Times New Roman"/>
      <w:sz w:val="20"/>
      <w:szCs w:val="20"/>
    </w:rPr>
  </w:style>
  <w:style w:type="paragraph" w:customStyle="1" w:styleId="western">
    <w:name w:val="western"/>
    <w:basedOn w:val="a5"/>
    <w:rsid w:val="0084487B"/>
    <w:pPr>
      <w:spacing w:before="100" w:beforeAutospacing="1" w:after="115"/>
    </w:pPr>
    <w:rPr>
      <w:rFonts w:ascii="Calibri" w:eastAsia="Times New Roman" w:hAnsi="Calibri" w:cs="Times New Roman"/>
      <w:color w:val="000000"/>
    </w:rPr>
  </w:style>
  <w:style w:type="character" w:styleId="afa">
    <w:name w:val="line number"/>
    <w:basedOn w:val="a6"/>
    <w:unhideWhenUsed/>
    <w:rsid w:val="002A1F5A"/>
  </w:style>
  <w:style w:type="paragraph" w:styleId="22">
    <w:name w:val="Body Text 2"/>
    <w:aliases w:val=" Знак1"/>
    <w:basedOn w:val="a5"/>
    <w:link w:val="23"/>
    <w:uiPriority w:val="99"/>
    <w:unhideWhenUsed/>
    <w:rsid w:val="00F92299"/>
    <w:pPr>
      <w:spacing w:after="120" w:line="480" w:lineRule="auto"/>
    </w:pPr>
  </w:style>
  <w:style w:type="character" w:customStyle="1" w:styleId="23">
    <w:name w:val="Основной текст 2 Знак"/>
    <w:aliases w:val=" Знак1 Знак1"/>
    <w:basedOn w:val="a6"/>
    <w:link w:val="22"/>
    <w:uiPriority w:val="99"/>
    <w:rsid w:val="00F92299"/>
  </w:style>
  <w:style w:type="paragraph" w:customStyle="1" w:styleId="220">
    <w:name w:val="Основной текст 22"/>
    <w:basedOn w:val="a5"/>
    <w:rsid w:val="00F92299"/>
    <w:pPr>
      <w:tabs>
        <w:tab w:val="left" w:pos="8222"/>
      </w:tabs>
      <w:spacing w:after="0" w:line="240" w:lineRule="auto"/>
      <w:ind w:right="84" w:firstLine="709"/>
      <w:jc w:val="both"/>
    </w:pPr>
    <w:rPr>
      <w:rFonts w:ascii="Times New Roman" w:eastAsia="Times New Roman" w:hAnsi="Times New Roman" w:cs="Times New Roman"/>
      <w:sz w:val="26"/>
      <w:szCs w:val="20"/>
    </w:rPr>
  </w:style>
  <w:style w:type="paragraph" w:customStyle="1" w:styleId="32">
    <w:name w:val="Основной текст с отступом 32"/>
    <w:basedOn w:val="a5"/>
    <w:rsid w:val="00F92299"/>
    <w:pPr>
      <w:overflowPunct w:val="0"/>
      <w:autoSpaceDE w:val="0"/>
      <w:autoSpaceDN w:val="0"/>
      <w:adjustRightInd w:val="0"/>
      <w:spacing w:after="120" w:line="240" w:lineRule="auto"/>
      <w:ind w:firstLine="720"/>
      <w:jc w:val="both"/>
      <w:textAlignment w:val="baseline"/>
    </w:pPr>
    <w:rPr>
      <w:rFonts w:ascii="Times New Roman" w:eastAsia="Times New Roman" w:hAnsi="Times New Roman" w:cs="Times New Roman"/>
      <w:b/>
      <w:sz w:val="28"/>
      <w:szCs w:val="20"/>
    </w:rPr>
  </w:style>
  <w:style w:type="paragraph" w:customStyle="1" w:styleId="221">
    <w:name w:val="Основной текст с отступом 22"/>
    <w:basedOn w:val="a5"/>
    <w:rsid w:val="00F92299"/>
    <w:pPr>
      <w:spacing w:after="0" w:line="240" w:lineRule="auto"/>
      <w:ind w:right="85" w:firstLine="720"/>
      <w:jc w:val="both"/>
    </w:pPr>
    <w:rPr>
      <w:rFonts w:ascii="Times New Roman" w:eastAsia="Times New Roman" w:hAnsi="Times New Roman" w:cs="Times New Roman"/>
      <w:sz w:val="26"/>
      <w:szCs w:val="20"/>
    </w:rPr>
  </w:style>
  <w:style w:type="paragraph" w:customStyle="1" w:styleId="24">
    <w:name w:val="Текст2"/>
    <w:basedOn w:val="a5"/>
    <w:rsid w:val="00F92299"/>
    <w:pPr>
      <w:spacing w:after="0" w:line="240" w:lineRule="auto"/>
    </w:pPr>
    <w:rPr>
      <w:rFonts w:ascii="Courier New" w:eastAsia="Times New Roman" w:hAnsi="Courier New" w:cs="Times New Roman"/>
      <w:sz w:val="20"/>
      <w:szCs w:val="20"/>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F92299"/>
    <w:rPr>
      <w:rFonts w:asciiTheme="majorHAnsi" w:eastAsiaTheme="majorEastAsia" w:hAnsiTheme="majorHAnsi" w:cstheme="majorBidi"/>
      <w:b/>
      <w:bCs/>
      <w:color w:val="4F81BD" w:themeColor="accent1"/>
    </w:rPr>
  </w:style>
  <w:style w:type="paragraph" w:styleId="33">
    <w:name w:val="Body Text 3"/>
    <w:basedOn w:val="a5"/>
    <w:link w:val="34"/>
    <w:rsid w:val="00F92299"/>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6"/>
    <w:link w:val="33"/>
    <w:rsid w:val="00F92299"/>
    <w:rPr>
      <w:rFonts w:ascii="Times New Roman" w:eastAsia="Times New Roman" w:hAnsi="Times New Roman" w:cs="Times New Roman"/>
      <w:sz w:val="16"/>
      <w:szCs w:val="16"/>
    </w:rPr>
  </w:style>
  <w:style w:type="paragraph" w:customStyle="1" w:styleId="ConsNonformat">
    <w:name w:val="ConsNonformat"/>
    <w:link w:val="ConsNonformat0"/>
    <w:rsid w:val="00F92299"/>
    <w:pPr>
      <w:widowControl w:val="0"/>
      <w:autoSpaceDE w:val="0"/>
      <w:autoSpaceDN w:val="0"/>
      <w:adjustRightInd w:val="0"/>
      <w:spacing w:after="0" w:line="240" w:lineRule="auto"/>
      <w:ind w:right="19772"/>
    </w:pPr>
    <w:rPr>
      <w:rFonts w:ascii="Courier New" w:eastAsia="Times New Roman" w:hAnsi="Courier New" w:cs="Courier New"/>
      <w:sz w:val="28"/>
      <w:szCs w:val="28"/>
    </w:rPr>
  </w:style>
  <w:style w:type="paragraph" w:customStyle="1" w:styleId="15">
    <w:name w:val="Без интервала1"/>
    <w:rsid w:val="003B66AC"/>
    <w:pPr>
      <w:spacing w:after="0" w:line="240" w:lineRule="auto"/>
    </w:pPr>
    <w:rPr>
      <w:rFonts w:ascii="Calibri" w:eastAsia="Times New Roman" w:hAnsi="Calibri" w:cs="Times New Roman"/>
    </w:rPr>
  </w:style>
  <w:style w:type="paragraph" w:styleId="afb">
    <w:name w:val="Normal (Web)"/>
    <w:basedOn w:val="a5"/>
    <w:uiPriority w:val="99"/>
    <w:rsid w:val="003B66AC"/>
    <w:pPr>
      <w:spacing w:before="100" w:beforeAutospacing="1" w:after="100" w:afterAutospacing="1" w:line="240" w:lineRule="auto"/>
    </w:pPr>
    <w:rPr>
      <w:rFonts w:ascii="Arial" w:eastAsia="Times New Roman" w:hAnsi="Arial" w:cs="Arial"/>
      <w:color w:val="000000"/>
      <w:sz w:val="18"/>
      <w:szCs w:val="18"/>
    </w:rPr>
  </w:style>
  <w:style w:type="character" w:styleId="afc">
    <w:name w:val="Strong"/>
    <w:qFormat/>
    <w:rsid w:val="003B66AC"/>
    <w:rPr>
      <w:b/>
      <w:bCs/>
    </w:rPr>
  </w:style>
  <w:style w:type="paragraph" w:customStyle="1" w:styleId="ConsPlusCell">
    <w:name w:val="ConsPlusCell"/>
    <w:uiPriority w:val="99"/>
    <w:rsid w:val="003B66AC"/>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
    <w:name w:val="Без интервала Знак"/>
    <w:link w:val="ae"/>
    <w:uiPriority w:val="1"/>
    <w:rsid w:val="003B66AC"/>
    <w:rPr>
      <w:rFonts w:ascii="Calibri" w:eastAsia="Times New Roman" w:hAnsi="Calibri" w:cs="Times New Roman"/>
    </w:rPr>
  </w:style>
  <w:style w:type="paragraph" w:customStyle="1" w:styleId="ConsPlusTitle">
    <w:name w:val="ConsPlusTitle"/>
    <w:rsid w:val="003B66AC"/>
    <w:pPr>
      <w:widowControl w:val="0"/>
      <w:autoSpaceDE w:val="0"/>
      <w:autoSpaceDN w:val="0"/>
      <w:adjustRightInd w:val="0"/>
      <w:spacing w:after="0" w:line="240" w:lineRule="auto"/>
    </w:pPr>
    <w:rPr>
      <w:rFonts w:ascii="Calibri" w:eastAsia="Times New Roman" w:hAnsi="Calibri" w:cs="Calibri"/>
      <w:b/>
      <w:bCs/>
    </w:rPr>
  </w:style>
  <w:style w:type="paragraph" w:customStyle="1" w:styleId="ConsTitle">
    <w:name w:val="ConsTitle"/>
    <w:rsid w:val="003B66AC"/>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afd">
    <w:name w:val="Знак"/>
    <w:basedOn w:val="a5"/>
    <w:rsid w:val="003B66AC"/>
    <w:pPr>
      <w:spacing w:after="160" w:line="240" w:lineRule="exact"/>
    </w:pPr>
    <w:rPr>
      <w:rFonts w:ascii="Verdana" w:eastAsia="Times New Roman" w:hAnsi="Verdana" w:cs="Times New Roman"/>
      <w:sz w:val="24"/>
      <w:szCs w:val="24"/>
      <w:lang w:val="en-US" w:eastAsia="en-US"/>
    </w:rPr>
  </w:style>
  <w:style w:type="paragraph" w:customStyle="1" w:styleId="xl99">
    <w:name w:val="xl99"/>
    <w:basedOn w:val="a5"/>
    <w:rsid w:val="003B66AC"/>
    <w:pP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00">
    <w:name w:val="xl100"/>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rPr>
  </w:style>
  <w:style w:type="paragraph" w:customStyle="1" w:styleId="xl101">
    <w:name w:val="xl101"/>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rPr>
  </w:style>
  <w:style w:type="paragraph" w:customStyle="1" w:styleId="xl102">
    <w:name w:val="xl102"/>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03">
    <w:name w:val="xl103"/>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CYR" w:eastAsia="Times New Roman" w:hAnsi="Arial CYR" w:cs="Arial CYR"/>
      <w:b/>
      <w:bCs/>
      <w:color w:val="000000"/>
      <w:sz w:val="20"/>
      <w:szCs w:val="20"/>
    </w:rPr>
  </w:style>
  <w:style w:type="paragraph" w:customStyle="1" w:styleId="xl104">
    <w:name w:val="xl104"/>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05">
    <w:name w:val="xl105"/>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CYR" w:eastAsia="Times New Roman" w:hAnsi="Arial CYR" w:cs="Arial CYR"/>
      <w:color w:val="000000"/>
      <w:sz w:val="20"/>
      <w:szCs w:val="20"/>
    </w:rPr>
  </w:style>
  <w:style w:type="paragraph" w:customStyle="1" w:styleId="xl106">
    <w:name w:val="xl106"/>
    <w:basedOn w:val="a5"/>
    <w:rsid w:val="003B66AC"/>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line="240" w:lineRule="auto"/>
      <w:jc w:val="center"/>
      <w:textAlignment w:val="top"/>
    </w:pPr>
    <w:rPr>
      <w:rFonts w:ascii="Arial CYR" w:eastAsia="Times New Roman" w:hAnsi="Arial CYR" w:cs="Arial CYR"/>
      <w:color w:val="000000"/>
      <w:sz w:val="20"/>
      <w:szCs w:val="20"/>
    </w:rPr>
  </w:style>
  <w:style w:type="paragraph" w:customStyle="1" w:styleId="xl107">
    <w:name w:val="xl107"/>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b/>
      <w:bCs/>
      <w:color w:val="000000"/>
      <w:sz w:val="20"/>
      <w:szCs w:val="20"/>
    </w:rPr>
  </w:style>
  <w:style w:type="paragraph" w:customStyle="1" w:styleId="xl108">
    <w:name w:val="xl108"/>
    <w:basedOn w:val="a5"/>
    <w:rsid w:val="003B66AC"/>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line="240" w:lineRule="auto"/>
      <w:jc w:val="center"/>
      <w:textAlignment w:val="top"/>
    </w:pPr>
    <w:rPr>
      <w:rFonts w:ascii="Arial CYR" w:eastAsia="Times New Roman" w:hAnsi="Arial CYR" w:cs="Arial CYR"/>
      <w:b/>
      <w:bCs/>
      <w:color w:val="000000"/>
      <w:sz w:val="20"/>
      <w:szCs w:val="20"/>
    </w:rPr>
  </w:style>
  <w:style w:type="paragraph" w:customStyle="1" w:styleId="xl109">
    <w:name w:val="xl109"/>
    <w:basedOn w:val="a5"/>
    <w:rsid w:val="003B66AC"/>
    <w:pPr>
      <w:shd w:val="clear" w:color="000000" w:fill="auto"/>
      <w:spacing w:before="100" w:beforeAutospacing="1" w:after="100" w:afterAutospacing="1" w:line="240" w:lineRule="auto"/>
      <w:jc w:val="center"/>
    </w:pPr>
    <w:rPr>
      <w:rFonts w:ascii="Arial CYR" w:eastAsia="Times New Roman" w:hAnsi="Arial CYR" w:cs="Arial CYR"/>
      <w:sz w:val="20"/>
      <w:szCs w:val="20"/>
    </w:rPr>
  </w:style>
  <w:style w:type="paragraph" w:customStyle="1" w:styleId="xl110">
    <w:name w:val="xl110"/>
    <w:basedOn w:val="a5"/>
    <w:rsid w:val="003B66AC"/>
    <w:pPr>
      <w:shd w:val="clear" w:color="000000" w:fill="auto"/>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11">
    <w:name w:val="xl111"/>
    <w:basedOn w:val="a5"/>
    <w:rsid w:val="003B66AC"/>
    <w:pPr>
      <w:shd w:val="clear" w:color="000000" w:fill="auto"/>
      <w:spacing w:before="100" w:beforeAutospacing="1" w:after="100" w:afterAutospacing="1" w:line="240" w:lineRule="auto"/>
    </w:pPr>
    <w:rPr>
      <w:rFonts w:ascii="Arial CYR" w:eastAsia="Times New Roman" w:hAnsi="Arial CYR" w:cs="Arial CYR"/>
      <w:sz w:val="20"/>
      <w:szCs w:val="20"/>
    </w:rPr>
  </w:style>
  <w:style w:type="paragraph" w:customStyle="1" w:styleId="xl112">
    <w:name w:val="xl112"/>
    <w:basedOn w:val="a5"/>
    <w:rsid w:val="003B66AC"/>
    <w:pPr>
      <w:spacing w:before="100" w:beforeAutospacing="1" w:after="100" w:afterAutospacing="1" w:line="240" w:lineRule="auto"/>
      <w:jc w:val="right"/>
    </w:pPr>
    <w:rPr>
      <w:rFonts w:ascii="Arial CYR" w:eastAsia="Times New Roman" w:hAnsi="Arial CYR" w:cs="Arial CYR"/>
      <w:color w:val="000000"/>
      <w:sz w:val="20"/>
      <w:szCs w:val="20"/>
    </w:rPr>
  </w:style>
  <w:style w:type="paragraph" w:customStyle="1" w:styleId="xl113">
    <w:name w:val="xl113"/>
    <w:basedOn w:val="a5"/>
    <w:rsid w:val="003B66AC"/>
    <w:pPr>
      <w:shd w:val="clear" w:color="000000" w:fill="auto"/>
      <w:spacing w:before="100" w:beforeAutospacing="1" w:after="100" w:afterAutospacing="1" w:line="240" w:lineRule="auto"/>
    </w:pPr>
    <w:rPr>
      <w:rFonts w:ascii="Arial CYR" w:eastAsia="Times New Roman" w:hAnsi="Arial CYR" w:cs="Arial CYR"/>
      <w:sz w:val="20"/>
      <w:szCs w:val="20"/>
    </w:rPr>
  </w:style>
  <w:style w:type="paragraph" w:customStyle="1" w:styleId="xl114">
    <w:name w:val="xl114"/>
    <w:basedOn w:val="a5"/>
    <w:rsid w:val="003B66AC"/>
    <w:pPr>
      <w:shd w:val="clear" w:color="000000" w:fill="auto"/>
      <w:spacing w:before="100" w:beforeAutospacing="1" w:after="100" w:afterAutospacing="1" w:line="240" w:lineRule="auto"/>
      <w:jc w:val="center"/>
    </w:pPr>
    <w:rPr>
      <w:rFonts w:ascii="Arial CYR" w:eastAsia="Times New Roman" w:hAnsi="Arial CYR" w:cs="Arial CYR"/>
      <w:b/>
      <w:bCs/>
      <w:color w:val="000000"/>
      <w:sz w:val="24"/>
      <w:szCs w:val="24"/>
    </w:rPr>
  </w:style>
  <w:style w:type="paragraph" w:customStyle="1" w:styleId="xl98">
    <w:name w:val="xl98"/>
    <w:basedOn w:val="a5"/>
    <w:rsid w:val="003B66AC"/>
    <w:pP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65">
    <w:name w:val="xl65"/>
    <w:basedOn w:val="a5"/>
    <w:rsid w:val="003B66AC"/>
    <w:pPr>
      <w:spacing w:before="100" w:beforeAutospacing="1" w:after="100" w:afterAutospacing="1" w:line="240" w:lineRule="auto"/>
      <w:ind w:firstLineChars="1500" w:firstLine="1500"/>
      <w:jc w:val="right"/>
    </w:pPr>
    <w:rPr>
      <w:rFonts w:ascii="Times New Roman" w:eastAsia="Times New Roman" w:hAnsi="Times New Roman" w:cs="Times New Roman"/>
      <w:color w:val="000000"/>
      <w:sz w:val="28"/>
      <w:szCs w:val="28"/>
    </w:rPr>
  </w:style>
  <w:style w:type="paragraph" w:customStyle="1" w:styleId="xl66">
    <w:name w:val="xl66"/>
    <w:basedOn w:val="a5"/>
    <w:rsid w:val="003B66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5"/>
    <w:rsid w:val="003B66AC"/>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68">
    <w:name w:val="xl68"/>
    <w:basedOn w:val="a5"/>
    <w:rsid w:val="003B66AC"/>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69">
    <w:name w:val="xl69"/>
    <w:basedOn w:val="a5"/>
    <w:rsid w:val="003B66AC"/>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0">
    <w:name w:val="xl70"/>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1">
    <w:name w:val="xl71"/>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2">
    <w:name w:val="xl72"/>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4"/>
      <w:szCs w:val="24"/>
    </w:rPr>
  </w:style>
  <w:style w:type="paragraph" w:customStyle="1" w:styleId="xl73">
    <w:name w:val="xl73"/>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74">
    <w:name w:val="xl74"/>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i/>
      <w:iCs/>
      <w:sz w:val="24"/>
      <w:szCs w:val="24"/>
    </w:rPr>
  </w:style>
  <w:style w:type="paragraph" w:customStyle="1" w:styleId="xl75">
    <w:name w:val="xl75"/>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76">
    <w:name w:val="xl76"/>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77">
    <w:name w:val="xl77"/>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9">
    <w:name w:val="xl79"/>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0">
    <w:name w:val="xl80"/>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82">
    <w:name w:val="xl82"/>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3">
    <w:name w:val="xl83"/>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4">
    <w:name w:val="xl84"/>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5">
    <w:name w:val="xl85"/>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6">
    <w:name w:val="xl86"/>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4"/>
      <w:szCs w:val="24"/>
    </w:rPr>
  </w:style>
  <w:style w:type="paragraph" w:customStyle="1" w:styleId="xl87">
    <w:name w:val="xl87"/>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rPr>
  </w:style>
  <w:style w:type="paragraph" w:customStyle="1" w:styleId="xl88">
    <w:name w:val="xl88"/>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90">
    <w:name w:val="xl90"/>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91">
    <w:name w:val="xl91"/>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2">
    <w:name w:val="xl92"/>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93">
    <w:name w:val="xl93"/>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rPr>
  </w:style>
  <w:style w:type="paragraph" w:customStyle="1" w:styleId="xl94">
    <w:name w:val="xl94"/>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rPr>
  </w:style>
  <w:style w:type="paragraph" w:customStyle="1" w:styleId="xl95">
    <w:name w:val="xl95"/>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i/>
      <w:iCs/>
      <w:color w:val="000000"/>
      <w:sz w:val="24"/>
      <w:szCs w:val="24"/>
    </w:rPr>
  </w:style>
  <w:style w:type="paragraph" w:customStyle="1" w:styleId="xl96">
    <w:name w:val="xl96"/>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97">
    <w:name w:val="xl97"/>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15">
    <w:name w:val="xl115"/>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16">
    <w:name w:val="xl116"/>
    <w:basedOn w:val="a5"/>
    <w:rsid w:val="003B66AC"/>
    <w:pPr>
      <w:spacing w:before="100" w:beforeAutospacing="1" w:after="100" w:afterAutospacing="1" w:line="240" w:lineRule="auto"/>
      <w:jc w:val="right"/>
    </w:pPr>
    <w:rPr>
      <w:rFonts w:ascii="Times New Roman" w:eastAsia="Times New Roman" w:hAnsi="Times New Roman" w:cs="Times New Roman"/>
      <w:sz w:val="28"/>
      <w:szCs w:val="28"/>
    </w:rPr>
  </w:style>
  <w:style w:type="paragraph" w:customStyle="1" w:styleId="xl117">
    <w:name w:val="xl117"/>
    <w:basedOn w:val="a5"/>
    <w:rsid w:val="003B66AC"/>
    <w:pPr>
      <w:spacing w:before="100" w:beforeAutospacing="1" w:after="100" w:afterAutospacing="1" w:line="240" w:lineRule="auto"/>
      <w:jc w:val="right"/>
      <w:textAlignment w:val="top"/>
    </w:pPr>
    <w:rPr>
      <w:rFonts w:ascii="Times New Roman" w:eastAsia="Times New Roman" w:hAnsi="Times New Roman" w:cs="Times New Roman"/>
      <w:sz w:val="28"/>
      <w:szCs w:val="28"/>
    </w:rPr>
  </w:style>
  <w:style w:type="paragraph" w:customStyle="1" w:styleId="xl118">
    <w:name w:val="xl118"/>
    <w:basedOn w:val="a5"/>
    <w:rsid w:val="003B66AC"/>
    <w:pPr>
      <w:spacing w:before="100" w:beforeAutospacing="1" w:after="100" w:afterAutospacing="1" w:line="240" w:lineRule="auto"/>
      <w:jc w:val="center"/>
    </w:pPr>
    <w:rPr>
      <w:rFonts w:ascii="Times New Roman" w:eastAsia="Times New Roman" w:hAnsi="Times New Roman" w:cs="Times New Roman"/>
      <w:b/>
      <w:bCs/>
      <w:color w:val="000000"/>
      <w:sz w:val="28"/>
      <w:szCs w:val="28"/>
    </w:rPr>
  </w:style>
  <w:style w:type="paragraph" w:customStyle="1" w:styleId="xl119">
    <w:name w:val="xl119"/>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5"/>
    <w:rsid w:val="003B66A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21">
    <w:name w:val="xl121"/>
    <w:basedOn w:val="a5"/>
    <w:rsid w:val="003B66A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2">
    <w:name w:val="xl122"/>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3">
    <w:name w:val="xl123"/>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styleId="25">
    <w:name w:val="toc 2"/>
    <w:basedOn w:val="a5"/>
    <w:next w:val="a5"/>
    <w:autoRedefine/>
    <w:uiPriority w:val="39"/>
    <w:unhideWhenUsed/>
    <w:qFormat/>
    <w:rsid w:val="002556CA"/>
    <w:pPr>
      <w:spacing w:after="100"/>
      <w:ind w:left="220"/>
    </w:pPr>
  </w:style>
  <w:style w:type="paragraph" w:styleId="35">
    <w:name w:val="toc 3"/>
    <w:basedOn w:val="a5"/>
    <w:next w:val="a5"/>
    <w:autoRedefine/>
    <w:uiPriority w:val="39"/>
    <w:unhideWhenUsed/>
    <w:qFormat/>
    <w:rsid w:val="002556CA"/>
    <w:pPr>
      <w:spacing w:after="100"/>
      <w:ind w:left="440"/>
    </w:pPr>
  </w:style>
  <w:style w:type="character" w:customStyle="1" w:styleId="40">
    <w:name w:val="Заголовок 4 Знак"/>
    <w:basedOn w:val="a6"/>
    <w:link w:val="4"/>
    <w:rsid w:val="002556CA"/>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2556CA"/>
    <w:rPr>
      <w:rFonts w:ascii="Calibri" w:eastAsia="Times New Roman" w:hAnsi="Calibri" w:cs="Times New Roman"/>
      <w:b/>
      <w:bCs/>
      <w:i/>
      <w:iCs/>
      <w:sz w:val="26"/>
      <w:szCs w:val="26"/>
      <w:lang w:eastAsia="en-US"/>
    </w:rPr>
  </w:style>
  <w:style w:type="character" w:customStyle="1" w:styleId="60">
    <w:name w:val="Заголовок 6 Знак"/>
    <w:basedOn w:val="a6"/>
    <w:link w:val="6"/>
    <w:rsid w:val="002556CA"/>
    <w:rPr>
      <w:rFonts w:ascii="Cambria" w:eastAsia="Times New Roman" w:hAnsi="Cambria" w:cs="Times New Roman"/>
      <w:i/>
      <w:iCs/>
      <w:color w:val="243F60"/>
      <w:sz w:val="20"/>
      <w:szCs w:val="20"/>
      <w:lang w:val="en-US" w:eastAsia="en-US"/>
    </w:rPr>
  </w:style>
  <w:style w:type="character" w:customStyle="1" w:styleId="80">
    <w:name w:val="Заголовок 8 Знак"/>
    <w:basedOn w:val="a6"/>
    <w:link w:val="8"/>
    <w:rsid w:val="002556CA"/>
    <w:rPr>
      <w:rFonts w:ascii="Cambria" w:eastAsia="Times New Roman" w:hAnsi="Cambria" w:cs="Times New Roman"/>
      <w:color w:val="4F81BD"/>
      <w:sz w:val="20"/>
      <w:szCs w:val="20"/>
      <w:lang w:val="en-US" w:eastAsia="en-US"/>
    </w:rPr>
  </w:style>
  <w:style w:type="character" w:customStyle="1" w:styleId="90">
    <w:name w:val="Заголовок 9 Знак"/>
    <w:basedOn w:val="a6"/>
    <w:link w:val="9"/>
    <w:rsid w:val="002556CA"/>
    <w:rPr>
      <w:rFonts w:ascii="Cambria" w:eastAsia="Times New Roman" w:hAnsi="Cambria" w:cs="Times New Roman"/>
      <w:i/>
      <w:iCs/>
      <w:color w:val="404040"/>
      <w:sz w:val="20"/>
      <w:szCs w:val="20"/>
      <w:lang w:val="en-US" w:eastAsia="en-US"/>
    </w:rPr>
  </w:style>
  <w:style w:type="paragraph" w:customStyle="1" w:styleId="afe">
    <w:name w:val="Егор"/>
    <w:basedOn w:val="11"/>
    <w:rsid w:val="002556CA"/>
    <w:pPr>
      <w:keepNext w:val="0"/>
      <w:pageBreakBefore/>
      <w:suppressAutoHyphens/>
      <w:spacing w:before="120" w:after="120"/>
      <w:ind w:left="0"/>
    </w:pPr>
    <w:rPr>
      <w:bCs/>
      <w:caps/>
      <w:spacing w:val="0"/>
      <w:kern w:val="36"/>
      <w:sz w:val="32"/>
      <w:szCs w:val="32"/>
    </w:rPr>
  </w:style>
  <w:style w:type="paragraph" w:customStyle="1" w:styleId="aff">
    <w:name w:val="Егор+"/>
    <w:basedOn w:val="a5"/>
    <w:qFormat/>
    <w:rsid w:val="002556CA"/>
    <w:pPr>
      <w:spacing w:before="120" w:after="120" w:line="240" w:lineRule="auto"/>
      <w:ind w:firstLine="709"/>
      <w:jc w:val="center"/>
    </w:pPr>
    <w:rPr>
      <w:rFonts w:ascii="Times New Roman" w:eastAsia="Calibri" w:hAnsi="Times New Roman" w:cs="Times New Roman"/>
      <w:b/>
      <w:sz w:val="32"/>
      <w:szCs w:val="28"/>
      <w:lang w:eastAsia="en-US"/>
    </w:rPr>
  </w:style>
  <w:style w:type="paragraph" w:customStyle="1" w:styleId="16">
    <w:name w:val="Егор1+"/>
    <w:basedOn w:val="aff"/>
    <w:qFormat/>
    <w:rsid w:val="002556CA"/>
    <w:pPr>
      <w:spacing w:before="0" w:after="200" w:line="276" w:lineRule="auto"/>
      <w:ind w:firstLine="0"/>
      <w:jc w:val="left"/>
    </w:pPr>
    <w:rPr>
      <w:rFonts w:asciiTheme="minorHAnsi" w:eastAsiaTheme="minorEastAsia" w:hAnsiTheme="minorHAnsi" w:cstheme="minorBidi"/>
      <w:b w:val="0"/>
      <w:sz w:val="22"/>
      <w:szCs w:val="22"/>
      <w:lang w:eastAsia="ru-RU"/>
    </w:rPr>
  </w:style>
  <w:style w:type="paragraph" w:customStyle="1" w:styleId="17">
    <w:name w:val="Егор1"/>
    <w:basedOn w:val="a5"/>
    <w:link w:val="18"/>
    <w:qFormat/>
    <w:rsid w:val="002556CA"/>
    <w:pPr>
      <w:spacing w:before="120" w:after="120" w:line="240" w:lineRule="auto"/>
      <w:ind w:firstLine="709"/>
      <w:jc w:val="center"/>
    </w:pPr>
    <w:rPr>
      <w:rFonts w:ascii="Times New Roman" w:eastAsia="Times New Roman" w:hAnsi="Times New Roman" w:cs="Times New Roman"/>
      <w:b/>
      <w:i/>
      <w:sz w:val="28"/>
      <w:szCs w:val="26"/>
    </w:rPr>
  </w:style>
  <w:style w:type="character" w:customStyle="1" w:styleId="18">
    <w:name w:val="Егор1 Знак"/>
    <w:link w:val="17"/>
    <w:rsid w:val="002556CA"/>
    <w:rPr>
      <w:rFonts w:ascii="Times New Roman" w:eastAsia="Times New Roman" w:hAnsi="Times New Roman" w:cs="Times New Roman"/>
      <w:b/>
      <w:i/>
      <w:sz w:val="28"/>
      <w:szCs w:val="26"/>
    </w:rPr>
  </w:style>
  <w:style w:type="paragraph" w:styleId="aff0">
    <w:name w:val="TOC Heading"/>
    <w:basedOn w:val="11"/>
    <w:next w:val="a5"/>
    <w:uiPriority w:val="39"/>
    <w:qFormat/>
    <w:rsid w:val="002556CA"/>
    <w:pPr>
      <w:keepLines/>
      <w:suppressAutoHyphens/>
      <w:spacing w:before="240" w:after="240"/>
      <w:ind w:left="0"/>
      <w:outlineLvl w:val="9"/>
    </w:pPr>
    <w:rPr>
      <w:rFonts w:ascii="Cambria" w:hAnsi="Cambria"/>
      <w:bCs/>
      <w:caps/>
      <w:color w:val="365F91"/>
      <w:spacing w:val="0"/>
      <w:sz w:val="28"/>
      <w:szCs w:val="28"/>
      <w:lang w:eastAsia="en-US"/>
    </w:rPr>
  </w:style>
  <w:style w:type="paragraph" w:styleId="aff1">
    <w:name w:val="Body Text First Indent"/>
    <w:basedOn w:val="a5"/>
    <w:link w:val="aff2"/>
    <w:unhideWhenUsed/>
    <w:rsid w:val="002556CA"/>
    <w:pPr>
      <w:spacing w:after="0" w:line="240" w:lineRule="auto"/>
      <w:ind w:firstLine="360"/>
      <w:jc w:val="both"/>
    </w:pPr>
    <w:rPr>
      <w:rFonts w:ascii="Calibri" w:eastAsia="Calibri" w:hAnsi="Calibri" w:cs="Times New Roman"/>
      <w:sz w:val="20"/>
      <w:szCs w:val="20"/>
      <w:lang w:eastAsia="en-US"/>
    </w:rPr>
  </w:style>
  <w:style w:type="character" w:customStyle="1" w:styleId="aff2">
    <w:name w:val="Красная строка Знак"/>
    <w:basedOn w:val="af4"/>
    <w:link w:val="aff1"/>
    <w:rsid w:val="002556CA"/>
    <w:rPr>
      <w:rFonts w:ascii="Calibri" w:eastAsia="Calibri" w:hAnsi="Calibri"/>
      <w:sz w:val="20"/>
      <w:szCs w:val="20"/>
      <w:lang w:eastAsia="en-US"/>
    </w:rPr>
  </w:style>
  <w:style w:type="paragraph" w:customStyle="1" w:styleId="36">
    <w:name w:val="Егор3"/>
    <w:basedOn w:val="afe"/>
    <w:qFormat/>
    <w:rsid w:val="002556CA"/>
    <w:pPr>
      <w:pageBreakBefore w:val="0"/>
      <w:spacing w:before="0" w:after="200" w:line="276" w:lineRule="auto"/>
      <w:ind w:firstLine="851"/>
      <w:outlineLvl w:val="9"/>
    </w:pPr>
    <w:rPr>
      <w:rFonts w:eastAsia="Calibri"/>
      <w:b w:val="0"/>
      <w:bCs w:val="0"/>
      <w:i/>
      <w:kern w:val="0"/>
      <w:sz w:val="26"/>
      <w:szCs w:val="22"/>
      <w:lang w:eastAsia="en-US"/>
    </w:rPr>
  </w:style>
  <w:style w:type="paragraph" w:styleId="aff3">
    <w:name w:val="Plain Text"/>
    <w:aliases w:val="TEXT"/>
    <w:basedOn w:val="a5"/>
    <w:link w:val="aff4"/>
    <w:uiPriority w:val="99"/>
    <w:rsid w:val="002556CA"/>
    <w:pPr>
      <w:spacing w:after="0" w:line="240" w:lineRule="auto"/>
      <w:ind w:firstLine="709"/>
      <w:jc w:val="both"/>
    </w:pPr>
    <w:rPr>
      <w:rFonts w:ascii="Courier New" w:eastAsia="Times New Roman" w:hAnsi="Courier New" w:cs="Times New Roman"/>
      <w:sz w:val="20"/>
      <w:szCs w:val="20"/>
    </w:rPr>
  </w:style>
  <w:style w:type="character" w:customStyle="1" w:styleId="aff4">
    <w:name w:val="Текст Знак"/>
    <w:aliases w:val="TEXT Знак"/>
    <w:basedOn w:val="a6"/>
    <w:link w:val="aff3"/>
    <w:uiPriority w:val="99"/>
    <w:rsid w:val="002556CA"/>
    <w:rPr>
      <w:rFonts w:ascii="Courier New" w:eastAsia="Times New Roman" w:hAnsi="Courier New" w:cs="Times New Roman"/>
      <w:sz w:val="20"/>
      <w:szCs w:val="20"/>
    </w:rPr>
  </w:style>
  <w:style w:type="paragraph" w:styleId="aff5">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6"/>
    <w:qFormat/>
    <w:rsid w:val="002556CA"/>
    <w:pPr>
      <w:spacing w:before="120" w:after="120" w:line="240" w:lineRule="auto"/>
      <w:ind w:left="709" w:firstLine="709"/>
      <w:jc w:val="center"/>
    </w:pPr>
    <w:rPr>
      <w:rFonts w:ascii="Calibri" w:eastAsia="Calibri" w:hAnsi="Calibri" w:cs="Times New Roman"/>
      <w:b/>
      <w:bCs/>
      <w:sz w:val="20"/>
      <w:szCs w:val="20"/>
      <w:lang w:eastAsia="en-US"/>
    </w:rPr>
  </w:style>
  <w:style w:type="character" w:customStyle="1" w:styleId="aff6">
    <w:name w:val="Схема документа Знак"/>
    <w:link w:val="aff7"/>
    <w:rsid w:val="002556CA"/>
    <w:rPr>
      <w:rFonts w:ascii="Tahoma" w:eastAsia="Calibri" w:hAnsi="Tahoma" w:cs="Tahoma"/>
      <w:shd w:val="clear" w:color="auto" w:fill="000080"/>
      <w:lang w:eastAsia="en-US"/>
    </w:rPr>
  </w:style>
  <w:style w:type="paragraph" w:styleId="aff7">
    <w:name w:val="Document Map"/>
    <w:basedOn w:val="a5"/>
    <w:link w:val="aff6"/>
    <w:rsid w:val="002556CA"/>
    <w:pPr>
      <w:shd w:val="clear" w:color="auto" w:fill="000080"/>
      <w:spacing w:after="0" w:line="240" w:lineRule="auto"/>
      <w:ind w:firstLine="709"/>
      <w:jc w:val="both"/>
    </w:pPr>
    <w:rPr>
      <w:rFonts w:ascii="Tahoma" w:eastAsia="Calibri" w:hAnsi="Tahoma" w:cs="Tahoma"/>
      <w:lang w:eastAsia="en-US"/>
    </w:rPr>
  </w:style>
  <w:style w:type="character" w:customStyle="1" w:styleId="19">
    <w:name w:val="Схема документа Знак1"/>
    <w:basedOn w:val="a6"/>
    <w:link w:val="aff7"/>
    <w:uiPriority w:val="99"/>
    <w:semiHidden/>
    <w:rsid w:val="002556CA"/>
    <w:rPr>
      <w:rFonts w:ascii="Tahoma" w:hAnsi="Tahoma" w:cs="Tahoma"/>
      <w:sz w:val="16"/>
      <w:szCs w:val="16"/>
    </w:rPr>
  </w:style>
  <w:style w:type="paragraph" w:styleId="27">
    <w:name w:val="Quote"/>
    <w:basedOn w:val="a5"/>
    <w:next w:val="a5"/>
    <w:link w:val="28"/>
    <w:uiPriority w:val="29"/>
    <w:qFormat/>
    <w:rsid w:val="002556CA"/>
    <w:pPr>
      <w:spacing w:after="0" w:line="240" w:lineRule="auto"/>
      <w:ind w:firstLine="709"/>
      <w:jc w:val="both"/>
    </w:pPr>
    <w:rPr>
      <w:rFonts w:ascii="Calibri" w:eastAsia="Calibri" w:hAnsi="Calibri" w:cs="Times New Roman"/>
      <w:i/>
      <w:iCs/>
      <w:color w:val="000000"/>
      <w:sz w:val="20"/>
      <w:szCs w:val="20"/>
      <w:lang w:eastAsia="en-US"/>
    </w:rPr>
  </w:style>
  <w:style w:type="character" w:customStyle="1" w:styleId="28">
    <w:name w:val="Цитата 2 Знак"/>
    <w:basedOn w:val="a6"/>
    <w:link w:val="27"/>
    <w:uiPriority w:val="29"/>
    <w:rsid w:val="002556CA"/>
    <w:rPr>
      <w:rFonts w:ascii="Calibri" w:eastAsia="Calibri" w:hAnsi="Calibri" w:cs="Times New Roman"/>
      <w:i/>
      <w:iCs/>
      <w:color w:val="000000"/>
      <w:sz w:val="20"/>
      <w:szCs w:val="20"/>
      <w:lang w:eastAsia="en-US"/>
    </w:rPr>
  </w:style>
  <w:style w:type="paragraph" w:customStyle="1" w:styleId="aff8">
    <w:name w:val="ПодзаголовокКАТЯ"/>
    <w:basedOn w:val="a5"/>
    <w:qFormat/>
    <w:rsid w:val="002556CA"/>
    <w:pPr>
      <w:spacing w:after="60" w:line="240" w:lineRule="auto"/>
      <w:ind w:firstLine="709"/>
      <w:jc w:val="center"/>
      <w:outlineLvl w:val="1"/>
    </w:pPr>
    <w:rPr>
      <w:rFonts w:ascii="Times New Roman" w:eastAsia="Times New Roman" w:hAnsi="Times New Roman" w:cs="Times New Roman"/>
      <w:i/>
      <w:sz w:val="26"/>
      <w:szCs w:val="26"/>
      <w:lang w:eastAsia="en-US"/>
    </w:rPr>
  </w:style>
  <w:style w:type="paragraph" w:styleId="41">
    <w:name w:val="toc 4"/>
    <w:basedOn w:val="a5"/>
    <w:next w:val="a5"/>
    <w:autoRedefine/>
    <w:uiPriority w:val="39"/>
    <w:unhideWhenUsed/>
    <w:rsid w:val="002556CA"/>
    <w:pPr>
      <w:spacing w:after="0" w:line="240" w:lineRule="auto"/>
      <w:ind w:left="660" w:firstLine="709"/>
      <w:jc w:val="both"/>
    </w:pPr>
    <w:rPr>
      <w:rFonts w:ascii="Calibri" w:eastAsia="Calibri" w:hAnsi="Calibri" w:cs="Times New Roman"/>
      <w:sz w:val="20"/>
      <w:szCs w:val="20"/>
      <w:lang w:eastAsia="en-US"/>
    </w:rPr>
  </w:style>
  <w:style w:type="paragraph" w:styleId="51">
    <w:name w:val="toc 5"/>
    <w:basedOn w:val="a5"/>
    <w:next w:val="a5"/>
    <w:autoRedefine/>
    <w:uiPriority w:val="39"/>
    <w:unhideWhenUsed/>
    <w:rsid w:val="002556CA"/>
    <w:pPr>
      <w:spacing w:after="0" w:line="240" w:lineRule="auto"/>
      <w:ind w:left="880" w:firstLine="709"/>
      <w:jc w:val="both"/>
    </w:pPr>
    <w:rPr>
      <w:rFonts w:ascii="Calibri" w:eastAsia="Calibri" w:hAnsi="Calibri" w:cs="Times New Roman"/>
      <w:sz w:val="20"/>
      <w:szCs w:val="20"/>
      <w:lang w:eastAsia="en-US"/>
    </w:rPr>
  </w:style>
  <w:style w:type="paragraph" w:styleId="61">
    <w:name w:val="toc 6"/>
    <w:basedOn w:val="a5"/>
    <w:next w:val="a5"/>
    <w:autoRedefine/>
    <w:uiPriority w:val="39"/>
    <w:unhideWhenUsed/>
    <w:rsid w:val="002556CA"/>
    <w:pPr>
      <w:spacing w:after="0" w:line="240" w:lineRule="auto"/>
      <w:ind w:left="1100" w:firstLine="709"/>
      <w:jc w:val="both"/>
    </w:pPr>
    <w:rPr>
      <w:rFonts w:ascii="Calibri" w:eastAsia="Calibri" w:hAnsi="Calibri" w:cs="Times New Roman"/>
      <w:sz w:val="20"/>
      <w:szCs w:val="20"/>
      <w:lang w:eastAsia="en-US"/>
    </w:rPr>
  </w:style>
  <w:style w:type="paragraph" w:styleId="71">
    <w:name w:val="toc 7"/>
    <w:basedOn w:val="a5"/>
    <w:next w:val="a5"/>
    <w:autoRedefine/>
    <w:uiPriority w:val="39"/>
    <w:unhideWhenUsed/>
    <w:rsid w:val="002556CA"/>
    <w:pPr>
      <w:spacing w:after="0" w:line="240" w:lineRule="auto"/>
      <w:ind w:left="1320" w:firstLine="709"/>
      <w:jc w:val="both"/>
    </w:pPr>
    <w:rPr>
      <w:rFonts w:ascii="Calibri" w:eastAsia="Calibri" w:hAnsi="Calibri" w:cs="Times New Roman"/>
      <w:sz w:val="20"/>
      <w:szCs w:val="20"/>
      <w:lang w:eastAsia="en-US"/>
    </w:rPr>
  </w:style>
  <w:style w:type="paragraph" w:styleId="81">
    <w:name w:val="toc 8"/>
    <w:basedOn w:val="a5"/>
    <w:next w:val="a5"/>
    <w:autoRedefine/>
    <w:uiPriority w:val="39"/>
    <w:unhideWhenUsed/>
    <w:rsid w:val="002556CA"/>
    <w:pPr>
      <w:spacing w:after="0" w:line="240" w:lineRule="auto"/>
      <w:ind w:left="1540" w:firstLine="709"/>
      <w:jc w:val="both"/>
    </w:pPr>
    <w:rPr>
      <w:rFonts w:ascii="Calibri" w:eastAsia="Calibri" w:hAnsi="Calibri" w:cs="Times New Roman"/>
      <w:sz w:val="20"/>
      <w:szCs w:val="20"/>
      <w:lang w:eastAsia="en-US"/>
    </w:rPr>
  </w:style>
  <w:style w:type="paragraph" w:styleId="91">
    <w:name w:val="toc 9"/>
    <w:basedOn w:val="a5"/>
    <w:next w:val="a5"/>
    <w:autoRedefine/>
    <w:uiPriority w:val="39"/>
    <w:unhideWhenUsed/>
    <w:rsid w:val="002556CA"/>
    <w:pPr>
      <w:spacing w:after="0" w:line="240" w:lineRule="auto"/>
      <w:ind w:left="1760" w:firstLine="709"/>
      <w:jc w:val="both"/>
    </w:pPr>
    <w:rPr>
      <w:rFonts w:ascii="Calibri" w:eastAsia="Calibri" w:hAnsi="Calibri" w:cs="Times New Roman"/>
      <w:sz w:val="20"/>
      <w:szCs w:val="20"/>
      <w:lang w:eastAsia="en-US"/>
    </w:rPr>
  </w:style>
  <w:style w:type="character" w:customStyle="1" w:styleId="aff9">
    <w:name w:val="Текст концевой сноски Знак"/>
    <w:link w:val="affa"/>
    <w:rsid w:val="002556CA"/>
    <w:rPr>
      <w:rFonts w:ascii="Calibri" w:eastAsia="Calibri" w:hAnsi="Calibri"/>
      <w:lang w:eastAsia="en-US"/>
    </w:rPr>
  </w:style>
  <w:style w:type="paragraph" w:styleId="affa">
    <w:name w:val="endnote text"/>
    <w:basedOn w:val="a5"/>
    <w:link w:val="aff9"/>
    <w:unhideWhenUsed/>
    <w:rsid w:val="002556CA"/>
    <w:pPr>
      <w:spacing w:after="0" w:line="240" w:lineRule="auto"/>
      <w:ind w:firstLine="709"/>
      <w:jc w:val="both"/>
    </w:pPr>
    <w:rPr>
      <w:rFonts w:ascii="Calibri" w:eastAsia="Calibri" w:hAnsi="Calibri"/>
      <w:lang w:eastAsia="en-US"/>
    </w:rPr>
  </w:style>
  <w:style w:type="character" w:customStyle="1" w:styleId="1a">
    <w:name w:val="Текст концевой сноски Знак1"/>
    <w:basedOn w:val="a6"/>
    <w:link w:val="affa"/>
    <w:uiPriority w:val="99"/>
    <w:semiHidden/>
    <w:rsid w:val="002556CA"/>
    <w:rPr>
      <w:sz w:val="20"/>
      <w:szCs w:val="20"/>
    </w:rPr>
  </w:style>
  <w:style w:type="paragraph" w:styleId="affb">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c"/>
    <w:uiPriority w:val="99"/>
    <w:unhideWhenUsed/>
    <w:rsid w:val="002556CA"/>
    <w:pPr>
      <w:spacing w:after="0" w:line="240" w:lineRule="auto"/>
      <w:ind w:firstLine="709"/>
      <w:jc w:val="both"/>
    </w:pPr>
    <w:rPr>
      <w:rFonts w:ascii="Calibri" w:eastAsia="Calibri" w:hAnsi="Calibri" w:cs="Times New Roman"/>
      <w:sz w:val="20"/>
      <w:szCs w:val="20"/>
      <w:lang w:eastAsia="en-US"/>
    </w:rPr>
  </w:style>
  <w:style w:type="character" w:customStyle="1" w:styleId="affc">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b"/>
    <w:uiPriority w:val="99"/>
    <w:rsid w:val="002556CA"/>
    <w:rPr>
      <w:rFonts w:ascii="Calibri" w:eastAsia="Calibri" w:hAnsi="Calibri" w:cs="Times New Roman"/>
      <w:sz w:val="20"/>
      <w:szCs w:val="20"/>
      <w:lang w:eastAsia="en-US"/>
    </w:rPr>
  </w:style>
  <w:style w:type="paragraph" w:customStyle="1" w:styleId="1b">
    <w:name w:val="Подзаголовок1катя"/>
    <w:basedOn w:val="a5"/>
    <w:qFormat/>
    <w:rsid w:val="002556CA"/>
    <w:pPr>
      <w:spacing w:before="120" w:after="120" w:line="240" w:lineRule="auto"/>
      <w:ind w:firstLine="709"/>
      <w:jc w:val="center"/>
      <w:outlineLvl w:val="1"/>
    </w:pPr>
    <w:rPr>
      <w:rFonts w:ascii="Times New Roman" w:eastAsia="Times New Roman" w:hAnsi="Times New Roman" w:cs="Times New Roman"/>
      <w:sz w:val="26"/>
      <w:szCs w:val="26"/>
      <w:u w:val="single"/>
    </w:rPr>
  </w:style>
  <w:style w:type="paragraph" w:customStyle="1" w:styleId="29">
    <w:name w:val="Егор2"/>
    <w:basedOn w:val="3"/>
    <w:link w:val="2a"/>
    <w:qFormat/>
    <w:rsid w:val="002556CA"/>
    <w:pPr>
      <w:suppressAutoHyphens/>
      <w:spacing w:before="120" w:after="120" w:line="240" w:lineRule="auto"/>
      <w:ind w:left="1430" w:hanging="720"/>
      <w:jc w:val="center"/>
    </w:pPr>
    <w:rPr>
      <w:rFonts w:ascii="Times New Roman" w:eastAsia="Times New Roman" w:hAnsi="Times New Roman" w:cs="Times New Roman"/>
      <w:b w:val="0"/>
      <w:i/>
      <w:color w:val="auto"/>
      <w:sz w:val="26"/>
      <w:szCs w:val="26"/>
      <w:lang w:eastAsia="en-US"/>
    </w:rPr>
  </w:style>
  <w:style w:type="character" w:customStyle="1" w:styleId="2a">
    <w:name w:val="Егор2 Знак"/>
    <w:link w:val="29"/>
    <w:rsid w:val="002556CA"/>
    <w:rPr>
      <w:rFonts w:ascii="Times New Roman" w:eastAsia="Times New Roman" w:hAnsi="Times New Roman" w:cs="Times New Roman"/>
      <w:bCs/>
      <w:i/>
      <w:sz w:val="26"/>
      <w:szCs w:val="26"/>
      <w:lang w:eastAsia="en-US"/>
    </w:rPr>
  </w:style>
  <w:style w:type="paragraph" w:customStyle="1" w:styleId="S0">
    <w:name w:val="S_Маркированный"/>
    <w:basedOn w:val="a5"/>
    <w:link w:val="S5"/>
    <w:autoRedefine/>
    <w:qFormat/>
    <w:rsid w:val="002556CA"/>
    <w:pPr>
      <w:spacing w:after="0" w:line="240" w:lineRule="auto"/>
      <w:ind w:left="1429" w:hanging="360"/>
      <w:jc w:val="both"/>
    </w:pPr>
    <w:rPr>
      <w:rFonts w:ascii="Times New Roman" w:eastAsia="Calibri" w:hAnsi="Times New Roman" w:cs="Times New Roman"/>
      <w:color w:val="FF0000"/>
      <w:sz w:val="26"/>
      <w:szCs w:val="26"/>
    </w:rPr>
  </w:style>
  <w:style w:type="character" w:customStyle="1" w:styleId="S5">
    <w:name w:val="S_Маркированный Знак"/>
    <w:link w:val="S0"/>
    <w:rsid w:val="002556CA"/>
    <w:rPr>
      <w:rFonts w:ascii="Times New Roman" w:eastAsia="Calibri" w:hAnsi="Times New Roman" w:cs="Times New Roman"/>
      <w:color w:val="FF0000"/>
      <w:sz w:val="26"/>
      <w:szCs w:val="26"/>
    </w:rPr>
  </w:style>
  <w:style w:type="paragraph" w:customStyle="1" w:styleId="1c">
    <w:name w:val="Абзац списка1"/>
    <w:basedOn w:val="a5"/>
    <w:qFormat/>
    <w:rsid w:val="002556CA"/>
    <w:pPr>
      <w:spacing w:before="100" w:beforeAutospacing="1" w:after="100" w:afterAutospacing="1" w:line="240" w:lineRule="auto"/>
      <w:ind w:firstLine="709"/>
      <w:contextualSpacing/>
      <w:jc w:val="both"/>
    </w:pPr>
    <w:rPr>
      <w:rFonts w:ascii="Arial Narrow" w:eastAsia="Calibri" w:hAnsi="Arial Narrow" w:cs="Times New Roman"/>
      <w:sz w:val="28"/>
      <w:lang w:eastAsia="en-US"/>
    </w:rPr>
  </w:style>
  <w:style w:type="paragraph" w:customStyle="1" w:styleId="Tabl">
    <w:name w:val="Tabl"/>
    <w:basedOn w:val="a5"/>
    <w:rsid w:val="002556CA"/>
    <w:pPr>
      <w:keepNext/>
      <w:spacing w:before="120" w:after="0" w:line="240" w:lineRule="auto"/>
      <w:ind w:firstLine="709"/>
      <w:jc w:val="right"/>
    </w:pPr>
    <w:rPr>
      <w:rFonts w:ascii="Trebuchet MS" w:eastAsia="Times New Roman" w:hAnsi="Trebuchet MS" w:cs="Times New Roman"/>
      <w:i/>
      <w:sz w:val="24"/>
      <w:szCs w:val="24"/>
    </w:rPr>
  </w:style>
  <w:style w:type="paragraph" w:customStyle="1" w:styleId="Tabn">
    <w:name w:val="Tab_n"/>
    <w:basedOn w:val="a5"/>
    <w:link w:val="Tabn2"/>
    <w:autoRedefine/>
    <w:rsid w:val="002556CA"/>
    <w:pPr>
      <w:keepNext/>
      <w:spacing w:after="0" w:line="240" w:lineRule="auto"/>
      <w:ind w:firstLine="709"/>
      <w:jc w:val="center"/>
    </w:pPr>
    <w:rPr>
      <w:rFonts w:ascii="Trebuchet MS" w:eastAsia="Times New Roman" w:hAnsi="Trebuchet MS" w:cs="Times New Roman"/>
      <w:i/>
      <w:w w:val="103"/>
      <w:sz w:val="24"/>
      <w:szCs w:val="24"/>
      <w:lang w:eastAsia="en-US"/>
    </w:rPr>
  </w:style>
  <w:style w:type="character" w:customStyle="1" w:styleId="Tabn2">
    <w:name w:val="Tab_n Знак2"/>
    <w:link w:val="Tabn"/>
    <w:rsid w:val="002556CA"/>
    <w:rPr>
      <w:rFonts w:ascii="Trebuchet MS" w:eastAsia="Times New Roman" w:hAnsi="Trebuchet MS" w:cs="Times New Roman"/>
      <w:i/>
      <w:w w:val="103"/>
      <w:sz w:val="24"/>
      <w:szCs w:val="24"/>
      <w:lang w:eastAsia="en-US"/>
    </w:rPr>
  </w:style>
  <w:style w:type="character" w:customStyle="1" w:styleId="FontStyle80">
    <w:name w:val="Font Style80"/>
    <w:rsid w:val="002556CA"/>
    <w:rPr>
      <w:rFonts w:ascii="Times New Roman" w:hAnsi="Times New Roman" w:cs="Times New Roman"/>
      <w:b/>
      <w:bCs/>
      <w:sz w:val="26"/>
      <w:szCs w:val="26"/>
    </w:rPr>
  </w:style>
  <w:style w:type="paragraph" w:customStyle="1" w:styleId="oblasttxt">
    <w:name w:val="oblasttxt"/>
    <w:basedOn w:val="a5"/>
    <w:rsid w:val="002556CA"/>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affd">
    <w:name w:val="Обычный текст"/>
    <w:basedOn w:val="a5"/>
    <w:qFormat/>
    <w:rsid w:val="002556CA"/>
    <w:pPr>
      <w:spacing w:after="0" w:line="240" w:lineRule="auto"/>
      <w:ind w:firstLine="709"/>
      <w:jc w:val="both"/>
    </w:pPr>
    <w:rPr>
      <w:rFonts w:ascii="Times New Roman" w:eastAsia="Times New Roman" w:hAnsi="Times New Roman" w:cs="Times New Roman"/>
      <w:sz w:val="24"/>
      <w:szCs w:val="24"/>
      <w:lang w:val="en-US" w:eastAsia="ar-SA" w:bidi="en-US"/>
    </w:rPr>
  </w:style>
  <w:style w:type="paragraph" w:customStyle="1" w:styleId="Style4">
    <w:name w:val="Style4"/>
    <w:basedOn w:val="a5"/>
    <w:rsid w:val="002556CA"/>
    <w:pPr>
      <w:widowControl w:val="0"/>
      <w:autoSpaceDE w:val="0"/>
      <w:autoSpaceDN w:val="0"/>
      <w:adjustRightInd w:val="0"/>
      <w:spacing w:after="0" w:line="334" w:lineRule="exact"/>
      <w:ind w:firstLine="746"/>
      <w:jc w:val="both"/>
    </w:pPr>
    <w:rPr>
      <w:rFonts w:ascii="Times New Roman" w:eastAsia="Times New Roman" w:hAnsi="Times New Roman" w:cs="Times New Roman"/>
      <w:sz w:val="24"/>
      <w:szCs w:val="24"/>
    </w:rPr>
  </w:style>
  <w:style w:type="character" w:styleId="affe">
    <w:name w:val="footnote reference"/>
    <w:aliases w:val="Знак сноски-FN,Знак сноски 1,Ciae niinee-FN,Referencia nota al pie,Ссылка на сноску 45,Appel note de bas de page"/>
    <w:uiPriority w:val="99"/>
    <w:rsid w:val="002556CA"/>
    <w:rPr>
      <w:vertAlign w:val="superscript"/>
    </w:rPr>
  </w:style>
  <w:style w:type="paragraph" w:customStyle="1" w:styleId="Style14">
    <w:name w:val="Style14"/>
    <w:basedOn w:val="a5"/>
    <w:rsid w:val="002556CA"/>
    <w:pPr>
      <w:widowControl w:val="0"/>
      <w:autoSpaceDE w:val="0"/>
      <w:autoSpaceDN w:val="0"/>
      <w:adjustRightInd w:val="0"/>
      <w:spacing w:after="0" w:line="331" w:lineRule="exact"/>
      <w:ind w:firstLine="709"/>
      <w:jc w:val="both"/>
    </w:pPr>
    <w:rPr>
      <w:rFonts w:ascii="Times New Roman" w:eastAsia="Times New Roman" w:hAnsi="Times New Roman" w:cs="Times New Roman"/>
      <w:sz w:val="24"/>
      <w:szCs w:val="24"/>
    </w:rPr>
  </w:style>
  <w:style w:type="character" w:customStyle="1" w:styleId="FontStyle33">
    <w:name w:val="Font Style33"/>
    <w:rsid w:val="002556CA"/>
    <w:rPr>
      <w:rFonts w:ascii="Times New Roman" w:hAnsi="Times New Roman" w:cs="Times New Roman"/>
      <w:sz w:val="26"/>
      <w:szCs w:val="26"/>
    </w:rPr>
  </w:style>
  <w:style w:type="paragraph" w:customStyle="1" w:styleId="Normal">
    <w:name w:val="Normal Знак Знак"/>
    <w:rsid w:val="002556CA"/>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f">
    <w:name w:val="Subtle Emphasis"/>
    <w:uiPriority w:val="19"/>
    <w:qFormat/>
    <w:rsid w:val="002556CA"/>
    <w:rPr>
      <w:i/>
      <w:iCs/>
      <w:color w:val="808080"/>
    </w:rPr>
  </w:style>
  <w:style w:type="character" w:styleId="afff0">
    <w:name w:val="Book Title"/>
    <w:uiPriority w:val="33"/>
    <w:qFormat/>
    <w:rsid w:val="002556CA"/>
    <w:rPr>
      <w:rFonts w:ascii="Cambria" w:eastAsia="Times New Roman" w:hAnsi="Cambria" w:cs="Times New Roman"/>
      <w:b/>
      <w:bCs/>
      <w:i/>
      <w:iCs/>
      <w:smallCaps/>
      <w:color w:val="943634"/>
      <w:u w:val="single"/>
    </w:rPr>
  </w:style>
  <w:style w:type="paragraph" w:customStyle="1" w:styleId="S6">
    <w:name w:val="S_Таблица"/>
    <w:basedOn w:val="a5"/>
    <w:rsid w:val="002556CA"/>
    <w:pPr>
      <w:tabs>
        <w:tab w:val="num" w:pos="720"/>
      </w:tabs>
      <w:suppressAutoHyphens/>
      <w:spacing w:after="0" w:line="360" w:lineRule="auto"/>
      <w:ind w:firstLine="709"/>
      <w:jc w:val="right"/>
    </w:pPr>
    <w:rPr>
      <w:rFonts w:ascii="Times New Roman" w:eastAsia="Times New Roman" w:hAnsi="Times New Roman" w:cs="Calibri"/>
      <w:sz w:val="24"/>
      <w:szCs w:val="24"/>
      <w:lang w:eastAsia="ar-SA"/>
    </w:rPr>
  </w:style>
  <w:style w:type="character" w:customStyle="1" w:styleId="FontStyle22">
    <w:name w:val="Font Style22"/>
    <w:rsid w:val="002556CA"/>
    <w:rPr>
      <w:rFonts w:ascii="Trebuchet MS" w:hAnsi="Trebuchet MS" w:cs="Trebuchet MS"/>
      <w:b/>
      <w:bCs/>
      <w:sz w:val="22"/>
      <w:szCs w:val="22"/>
    </w:rPr>
  </w:style>
  <w:style w:type="paragraph" w:styleId="afff1">
    <w:name w:val="List Paragraph"/>
    <w:basedOn w:val="a5"/>
    <w:link w:val="afff2"/>
    <w:uiPriority w:val="99"/>
    <w:qFormat/>
    <w:rsid w:val="002556CA"/>
    <w:pPr>
      <w:spacing w:after="0" w:line="240" w:lineRule="auto"/>
      <w:ind w:left="720" w:firstLine="709"/>
      <w:contextualSpacing/>
      <w:jc w:val="both"/>
    </w:pPr>
    <w:rPr>
      <w:rFonts w:ascii="Times New Roman" w:eastAsia="Times New Roman" w:hAnsi="Times New Roman" w:cs="Times New Roman"/>
      <w:sz w:val="24"/>
      <w:szCs w:val="20"/>
    </w:rPr>
  </w:style>
  <w:style w:type="paragraph" w:customStyle="1" w:styleId="s16">
    <w:name w:val="s_16"/>
    <w:basedOn w:val="a5"/>
    <w:rsid w:val="002556CA"/>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S7">
    <w:name w:val="S_Обычный"/>
    <w:basedOn w:val="a5"/>
    <w:link w:val="S8"/>
    <w:qFormat/>
    <w:rsid w:val="002556CA"/>
    <w:pPr>
      <w:tabs>
        <w:tab w:val="num" w:pos="1080"/>
      </w:tabs>
      <w:spacing w:after="0" w:line="360" w:lineRule="auto"/>
      <w:ind w:firstLine="720"/>
      <w:jc w:val="both"/>
    </w:pPr>
    <w:rPr>
      <w:rFonts w:ascii="Times New Roman" w:eastAsia="Times New Roman" w:hAnsi="Times New Roman" w:cs="Times New Roman"/>
      <w:w w:val="109"/>
      <w:sz w:val="24"/>
      <w:szCs w:val="24"/>
    </w:rPr>
  </w:style>
  <w:style w:type="character" w:customStyle="1" w:styleId="S8">
    <w:name w:val="S_Обычный Знак"/>
    <w:link w:val="S7"/>
    <w:rsid w:val="002556CA"/>
    <w:rPr>
      <w:rFonts w:ascii="Times New Roman" w:eastAsia="Times New Roman" w:hAnsi="Times New Roman" w:cs="Times New Roman"/>
      <w:w w:val="109"/>
      <w:sz w:val="24"/>
      <w:szCs w:val="24"/>
    </w:rPr>
  </w:style>
  <w:style w:type="paragraph" w:customStyle="1" w:styleId="afff3">
    <w:name w:val="Мария"/>
    <w:basedOn w:val="a5"/>
    <w:uiPriority w:val="99"/>
    <w:rsid w:val="002556CA"/>
    <w:pPr>
      <w:spacing w:before="240" w:after="120" w:line="240" w:lineRule="auto"/>
      <w:ind w:firstLine="709"/>
      <w:jc w:val="both"/>
    </w:pPr>
    <w:rPr>
      <w:rFonts w:ascii="Times New Roman" w:eastAsia="Times New Roman" w:hAnsi="Times New Roman" w:cs="Times New Roman"/>
      <w:sz w:val="26"/>
      <w:szCs w:val="26"/>
    </w:rPr>
  </w:style>
  <w:style w:type="character" w:customStyle="1" w:styleId="apple-converted-space">
    <w:name w:val="apple-converted-space"/>
    <w:basedOn w:val="a6"/>
    <w:rsid w:val="002556CA"/>
  </w:style>
  <w:style w:type="paragraph" w:customStyle="1" w:styleId="212">
    <w:name w:val="Цитата 21"/>
    <w:basedOn w:val="a5"/>
    <w:next w:val="a5"/>
    <w:link w:val="QuoteChar"/>
    <w:uiPriority w:val="99"/>
    <w:qFormat/>
    <w:rsid w:val="002556CA"/>
    <w:pPr>
      <w:spacing w:after="0" w:line="240" w:lineRule="auto"/>
      <w:ind w:firstLine="709"/>
      <w:jc w:val="both"/>
    </w:pPr>
    <w:rPr>
      <w:rFonts w:ascii="Calibri" w:eastAsia="Times New Roman" w:hAnsi="Calibri" w:cs="Times New Roman"/>
      <w:i/>
      <w:iCs/>
      <w:color w:val="000000"/>
      <w:sz w:val="20"/>
      <w:szCs w:val="20"/>
      <w:lang w:eastAsia="en-US"/>
    </w:rPr>
  </w:style>
  <w:style w:type="character" w:customStyle="1" w:styleId="QuoteChar">
    <w:name w:val="Quote Char"/>
    <w:link w:val="212"/>
    <w:uiPriority w:val="99"/>
    <w:locked/>
    <w:rsid w:val="002556CA"/>
    <w:rPr>
      <w:rFonts w:ascii="Calibri" w:eastAsia="Times New Roman" w:hAnsi="Calibri" w:cs="Times New Roman"/>
      <w:i/>
      <w:iCs/>
      <w:color w:val="000000"/>
      <w:sz w:val="20"/>
      <w:szCs w:val="20"/>
      <w:lang w:eastAsia="en-US"/>
    </w:rPr>
  </w:style>
  <w:style w:type="paragraph" w:styleId="2b">
    <w:name w:val="Body Text Indent 2"/>
    <w:basedOn w:val="a5"/>
    <w:link w:val="2c"/>
    <w:unhideWhenUsed/>
    <w:rsid w:val="002556CA"/>
    <w:pPr>
      <w:spacing w:after="120" w:line="480" w:lineRule="auto"/>
      <w:ind w:left="283" w:firstLine="709"/>
      <w:jc w:val="both"/>
    </w:pPr>
    <w:rPr>
      <w:rFonts w:ascii="Times New Roman" w:eastAsia="Times New Roman" w:hAnsi="Times New Roman" w:cs="Times New Roman"/>
      <w:sz w:val="24"/>
    </w:rPr>
  </w:style>
  <w:style w:type="character" w:customStyle="1" w:styleId="2c">
    <w:name w:val="Основной текст с отступом 2 Знак"/>
    <w:basedOn w:val="a6"/>
    <w:link w:val="2b"/>
    <w:rsid w:val="002556CA"/>
    <w:rPr>
      <w:rFonts w:ascii="Times New Roman" w:eastAsia="Times New Roman" w:hAnsi="Times New Roman" w:cs="Times New Roman"/>
      <w:sz w:val="24"/>
    </w:rPr>
  </w:style>
  <w:style w:type="paragraph" w:customStyle="1" w:styleId="Standard">
    <w:name w:val="Standard"/>
    <w:rsid w:val="002556CA"/>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
    <w:name w:val="диссер-текст"/>
    <w:basedOn w:val="a5"/>
    <w:link w:val="-0"/>
    <w:semiHidden/>
    <w:rsid w:val="002556CA"/>
    <w:pPr>
      <w:spacing w:after="0" w:line="238" w:lineRule="auto"/>
      <w:ind w:firstLine="567"/>
      <w:jc w:val="both"/>
    </w:pPr>
    <w:rPr>
      <w:rFonts w:ascii="Times New Roman" w:eastAsia="Times New Roman" w:hAnsi="Times New Roman" w:cs="Times New Roman"/>
      <w:sz w:val="28"/>
      <w:szCs w:val="20"/>
      <w:lang w:val="en-US"/>
    </w:rPr>
  </w:style>
  <w:style w:type="character" w:customStyle="1" w:styleId="-0">
    <w:name w:val="диссер-текст Знак"/>
    <w:link w:val="-"/>
    <w:semiHidden/>
    <w:locked/>
    <w:rsid w:val="002556CA"/>
    <w:rPr>
      <w:rFonts w:ascii="Times New Roman" w:eastAsia="Times New Roman" w:hAnsi="Times New Roman" w:cs="Times New Roman"/>
      <w:sz w:val="28"/>
      <w:szCs w:val="20"/>
      <w:lang w:val="en-US"/>
    </w:rPr>
  </w:style>
  <w:style w:type="character" w:customStyle="1" w:styleId="37">
    <w:name w:val="Основной текст с отступом 3 Знак"/>
    <w:link w:val="38"/>
    <w:rsid w:val="002556CA"/>
    <w:rPr>
      <w:rFonts w:ascii="Times New Roman" w:hAnsi="Times New Roman"/>
      <w:sz w:val="16"/>
      <w:szCs w:val="16"/>
    </w:rPr>
  </w:style>
  <w:style w:type="paragraph" w:styleId="38">
    <w:name w:val="Body Text Indent 3"/>
    <w:basedOn w:val="a5"/>
    <w:link w:val="37"/>
    <w:rsid w:val="002556CA"/>
    <w:pPr>
      <w:widowControl w:val="0"/>
      <w:autoSpaceDE w:val="0"/>
      <w:autoSpaceDN w:val="0"/>
      <w:adjustRightInd w:val="0"/>
      <w:spacing w:after="120" w:line="240" w:lineRule="auto"/>
      <w:ind w:left="283" w:firstLine="709"/>
      <w:jc w:val="both"/>
    </w:pPr>
    <w:rPr>
      <w:rFonts w:ascii="Times New Roman" w:hAnsi="Times New Roman"/>
      <w:sz w:val="16"/>
      <w:szCs w:val="16"/>
    </w:rPr>
  </w:style>
  <w:style w:type="character" w:customStyle="1" w:styleId="310">
    <w:name w:val="Основной текст с отступом 3 Знак1"/>
    <w:basedOn w:val="a6"/>
    <w:link w:val="38"/>
    <w:semiHidden/>
    <w:rsid w:val="002556CA"/>
    <w:rPr>
      <w:sz w:val="16"/>
      <w:szCs w:val="16"/>
    </w:rPr>
  </w:style>
  <w:style w:type="paragraph" w:styleId="z-">
    <w:name w:val="HTML Bottom of Form"/>
    <w:basedOn w:val="a5"/>
    <w:next w:val="a5"/>
    <w:link w:val="z-0"/>
    <w:hidden/>
    <w:rsid w:val="002556CA"/>
    <w:pPr>
      <w:pBdr>
        <w:top w:val="single" w:sz="6" w:space="1" w:color="auto"/>
      </w:pBdr>
      <w:spacing w:after="0" w:line="240" w:lineRule="auto"/>
      <w:ind w:firstLine="709"/>
      <w:jc w:val="center"/>
    </w:pPr>
    <w:rPr>
      <w:rFonts w:ascii="Arial" w:eastAsia="Times New Roman" w:hAnsi="Arial" w:cs="Times New Roman"/>
      <w:vanish/>
      <w:color w:val="FFFFFF"/>
      <w:sz w:val="16"/>
      <w:szCs w:val="16"/>
    </w:rPr>
  </w:style>
  <w:style w:type="character" w:customStyle="1" w:styleId="z-0">
    <w:name w:val="z-Конец формы Знак"/>
    <w:basedOn w:val="a6"/>
    <w:link w:val="z-"/>
    <w:rsid w:val="002556CA"/>
    <w:rPr>
      <w:rFonts w:ascii="Arial" w:eastAsia="Times New Roman" w:hAnsi="Arial" w:cs="Times New Roman"/>
      <w:vanish/>
      <w:color w:val="FFFFFF"/>
      <w:sz w:val="16"/>
      <w:szCs w:val="16"/>
    </w:rPr>
  </w:style>
  <w:style w:type="character" w:customStyle="1" w:styleId="HTML">
    <w:name w:val="Стандартный HTML Знак"/>
    <w:link w:val="HTML0"/>
    <w:uiPriority w:val="99"/>
    <w:rsid w:val="002556CA"/>
    <w:rPr>
      <w:rFonts w:ascii="Courier New" w:hAnsi="Courier New" w:cs="Courier New"/>
    </w:rPr>
  </w:style>
  <w:style w:type="paragraph" w:styleId="HTML0">
    <w:name w:val="HTML Preformatted"/>
    <w:basedOn w:val="a5"/>
    <w:link w:val="HTML"/>
    <w:uiPriority w:val="99"/>
    <w:rsid w:val="00255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Pr>
      <w:rFonts w:ascii="Courier New" w:hAnsi="Courier New" w:cs="Courier New"/>
    </w:rPr>
  </w:style>
  <w:style w:type="character" w:customStyle="1" w:styleId="HTML1">
    <w:name w:val="Стандартный HTML Знак1"/>
    <w:basedOn w:val="a6"/>
    <w:link w:val="HTML0"/>
    <w:uiPriority w:val="99"/>
    <w:semiHidden/>
    <w:rsid w:val="002556CA"/>
    <w:rPr>
      <w:rFonts w:ascii="Consolas" w:hAnsi="Consolas" w:cs="Consolas"/>
      <w:sz w:val="20"/>
      <w:szCs w:val="20"/>
    </w:rPr>
  </w:style>
  <w:style w:type="character" w:customStyle="1" w:styleId="213">
    <w:name w:val="Основной текст 2 Знак1"/>
    <w:basedOn w:val="a6"/>
    <w:semiHidden/>
    <w:rsid w:val="002556CA"/>
    <w:rPr>
      <w:rFonts w:ascii="Times New Roman" w:hAnsi="Times New Roman"/>
      <w:sz w:val="24"/>
      <w:szCs w:val="22"/>
    </w:rPr>
  </w:style>
  <w:style w:type="character" w:customStyle="1" w:styleId="1d">
    <w:name w:val="Основной текст с отступом Знак1"/>
    <w:basedOn w:val="a6"/>
    <w:semiHidden/>
    <w:rsid w:val="002556CA"/>
    <w:rPr>
      <w:rFonts w:ascii="Times New Roman" w:hAnsi="Times New Roman"/>
      <w:sz w:val="24"/>
      <w:szCs w:val="22"/>
    </w:rPr>
  </w:style>
  <w:style w:type="character" w:customStyle="1" w:styleId="1e">
    <w:name w:val="Основной текст Знак1"/>
    <w:basedOn w:val="a6"/>
    <w:semiHidden/>
    <w:rsid w:val="002556CA"/>
  </w:style>
  <w:style w:type="paragraph" w:styleId="afff4">
    <w:name w:val="Subtitle"/>
    <w:basedOn w:val="a5"/>
    <w:next w:val="a5"/>
    <w:link w:val="afff5"/>
    <w:qFormat/>
    <w:rsid w:val="002556CA"/>
    <w:pPr>
      <w:numPr>
        <w:ilvl w:val="1"/>
      </w:numPr>
      <w:spacing w:after="0" w:line="240" w:lineRule="auto"/>
      <w:ind w:firstLine="709"/>
      <w:jc w:val="both"/>
    </w:pPr>
    <w:rPr>
      <w:rFonts w:ascii="Cambria" w:eastAsia="Times New Roman" w:hAnsi="Cambria" w:cs="Times New Roman"/>
      <w:i/>
      <w:iCs/>
      <w:color w:val="4F81BD"/>
      <w:spacing w:val="15"/>
      <w:sz w:val="24"/>
      <w:szCs w:val="24"/>
      <w:lang w:val="en-US" w:eastAsia="en-US"/>
    </w:rPr>
  </w:style>
  <w:style w:type="character" w:customStyle="1" w:styleId="afff5">
    <w:name w:val="Подзаголовок Знак"/>
    <w:basedOn w:val="a6"/>
    <w:link w:val="afff4"/>
    <w:rsid w:val="002556CA"/>
    <w:rPr>
      <w:rFonts w:ascii="Cambria" w:eastAsia="Times New Roman" w:hAnsi="Cambria" w:cs="Times New Roman"/>
      <w:i/>
      <w:iCs/>
      <w:color w:val="4F81BD"/>
      <w:spacing w:val="15"/>
      <w:sz w:val="24"/>
      <w:szCs w:val="24"/>
      <w:lang w:val="en-US" w:eastAsia="en-US"/>
    </w:rPr>
  </w:style>
  <w:style w:type="character" w:styleId="afff6">
    <w:name w:val="Emphasis"/>
    <w:qFormat/>
    <w:rsid w:val="002556CA"/>
    <w:rPr>
      <w:rFonts w:cs="Times New Roman"/>
      <w:i/>
      <w:iCs/>
    </w:rPr>
  </w:style>
  <w:style w:type="paragraph" w:customStyle="1" w:styleId="1f">
    <w:name w:val="Выделенная цитата1"/>
    <w:basedOn w:val="a5"/>
    <w:next w:val="a5"/>
    <w:link w:val="IntenseQuoteChar"/>
    <w:semiHidden/>
    <w:rsid w:val="002556CA"/>
    <w:pPr>
      <w:pBdr>
        <w:bottom w:val="single" w:sz="4" w:space="4" w:color="4F81BD"/>
      </w:pBdr>
      <w:spacing w:before="200" w:after="280" w:line="240" w:lineRule="auto"/>
      <w:ind w:left="936" w:right="936" w:firstLine="709"/>
      <w:jc w:val="both"/>
    </w:pPr>
    <w:rPr>
      <w:rFonts w:ascii="Calibri" w:eastAsia="Times New Roman" w:hAnsi="Calibri" w:cs="Times New Roman"/>
      <w:b/>
      <w:bCs/>
      <w:i/>
      <w:iCs/>
      <w:color w:val="4F81BD"/>
      <w:sz w:val="20"/>
      <w:szCs w:val="20"/>
      <w:lang w:val="en-US" w:eastAsia="en-US"/>
    </w:rPr>
  </w:style>
  <w:style w:type="character" w:customStyle="1" w:styleId="IntenseQuoteChar">
    <w:name w:val="Intense Quote Char"/>
    <w:link w:val="1f"/>
    <w:semiHidden/>
    <w:locked/>
    <w:rsid w:val="002556CA"/>
    <w:rPr>
      <w:rFonts w:ascii="Calibri" w:eastAsia="Times New Roman" w:hAnsi="Calibri" w:cs="Times New Roman"/>
      <w:b/>
      <w:bCs/>
      <w:i/>
      <w:iCs/>
      <w:color w:val="4F81BD"/>
      <w:sz w:val="20"/>
      <w:szCs w:val="20"/>
      <w:lang w:val="en-US" w:eastAsia="en-US"/>
    </w:rPr>
  </w:style>
  <w:style w:type="paragraph" w:styleId="2">
    <w:name w:val="List Bullet 2"/>
    <w:basedOn w:val="a5"/>
    <w:rsid w:val="002556CA"/>
    <w:pPr>
      <w:widowControl w:val="0"/>
      <w:numPr>
        <w:numId w:val="1"/>
      </w:numPr>
      <w:tabs>
        <w:tab w:val="num" w:pos="360"/>
      </w:tabs>
      <w:autoSpaceDE w:val="0"/>
      <w:autoSpaceDN w:val="0"/>
      <w:adjustRightInd w:val="0"/>
      <w:spacing w:after="0" w:line="240" w:lineRule="auto"/>
      <w:ind w:left="0" w:firstLine="0"/>
      <w:jc w:val="both"/>
    </w:pPr>
    <w:rPr>
      <w:rFonts w:ascii="Times New Roman" w:eastAsia="Times New Roman" w:hAnsi="Times New Roman" w:cs="Times New Roman"/>
      <w:sz w:val="20"/>
      <w:szCs w:val="20"/>
    </w:rPr>
  </w:style>
  <w:style w:type="table" w:customStyle="1" w:styleId="afff7">
    <w:name w:val="Ч_таблица"/>
    <w:basedOn w:val="a7"/>
    <w:rsid w:val="002556CA"/>
    <w:pPr>
      <w:spacing w:after="0" w:line="240" w:lineRule="auto"/>
      <w:jc w:val="center"/>
    </w:pPr>
    <w:rPr>
      <w:rFonts w:ascii="Times New Roman" w:eastAsia="Times New Roman"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paragraph" w:customStyle="1" w:styleId="afff8">
    <w:name w:val="Ч_текст"/>
    <w:basedOn w:val="a5"/>
    <w:link w:val="afff9"/>
    <w:autoRedefine/>
    <w:rsid w:val="002556CA"/>
    <w:pPr>
      <w:widowControl w:val="0"/>
      <w:autoSpaceDE w:val="0"/>
      <w:autoSpaceDN w:val="0"/>
      <w:adjustRightInd w:val="0"/>
      <w:spacing w:after="0" w:line="360" w:lineRule="auto"/>
      <w:ind w:firstLine="709"/>
      <w:jc w:val="center"/>
    </w:pPr>
    <w:rPr>
      <w:rFonts w:ascii="Times New Roman" w:eastAsia="Times New Roman" w:hAnsi="Times New Roman" w:cs="Times New Roman"/>
      <w:b/>
      <w:sz w:val="28"/>
      <w:szCs w:val="28"/>
    </w:rPr>
  </w:style>
  <w:style w:type="character" w:customStyle="1" w:styleId="afff9">
    <w:name w:val="Ч_текст Знак"/>
    <w:link w:val="afff8"/>
    <w:rsid w:val="002556CA"/>
    <w:rPr>
      <w:rFonts w:ascii="Times New Roman" w:eastAsia="Times New Roman" w:hAnsi="Times New Roman" w:cs="Times New Roman"/>
      <w:b/>
      <w:sz w:val="28"/>
      <w:szCs w:val="28"/>
    </w:rPr>
  </w:style>
  <w:style w:type="paragraph" w:customStyle="1" w:styleId="afffa">
    <w:name w:val="Обычный (ПЗ)"/>
    <w:basedOn w:val="a5"/>
    <w:link w:val="afffb"/>
    <w:rsid w:val="002556CA"/>
    <w:pPr>
      <w:spacing w:after="0" w:line="240" w:lineRule="auto"/>
      <w:ind w:firstLine="720"/>
      <w:jc w:val="both"/>
    </w:pPr>
    <w:rPr>
      <w:rFonts w:ascii="Times New Roman" w:eastAsia="Times New Roman" w:hAnsi="Times New Roman" w:cs="Times New Roman"/>
      <w:sz w:val="24"/>
      <w:szCs w:val="24"/>
    </w:rPr>
  </w:style>
  <w:style w:type="character" w:customStyle="1" w:styleId="afffb">
    <w:name w:val="Обычный (ПЗ) Знак"/>
    <w:link w:val="afffa"/>
    <w:rsid w:val="002556CA"/>
    <w:rPr>
      <w:rFonts w:ascii="Times New Roman" w:eastAsia="Times New Roman" w:hAnsi="Times New Roman" w:cs="Times New Roman"/>
      <w:sz w:val="24"/>
      <w:szCs w:val="24"/>
    </w:rPr>
  </w:style>
  <w:style w:type="paragraph" w:customStyle="1" w:styleId="afffc">
    <w:name w:val="Основной стиль записки"/>
    <w:basedOn w:val="a5"/>
    <w:qFormat/>
    <w:rsid w:val="002556CA"/>
    <w:pPr>
      <w:spacing w:after="0" w:line="240" w:lineRule="auto"/>
      <w:ind w:firstLine="709"/>
      <w:jc w:val="both"/>
    </w:pPr>
    <w:rPr>
      <w:rFonts w:ascii="Times New Roman" w:eastAsia="Times New Roman" w:hAnsi="Times New Roman" w:cs="Times New Roman"/>
      <w:sz w:val="24"/>
      <w:szCs w:val="24"/>
    </w:rPr>
  </w:style>
  <w:style w:type="paragraph" w:customStyle="1" w:styleId="afffd">
    <w:name w:val="Знак Знак Знак Знак Знак Знак Знак Знак Знак Знак"/>
    <w:basedOn w:val="a5"/>
    <w:rsid w:val="002556CA"/>
    <w:pPr>
      <w:spacing w:after="0" w:line="240" w:lineRule="auto"/>
      <w:ind w:firstLine="709"/>
      <w:jc w:val="both"/>
    </w:pPr>
    <w:rPr>
      <w:rFonts w:ascii="Verdana" w:eastAsia="Times New Roman" w:hAnsi="Verdana" w:cs="Verdana"/>
      <w:sz w:val="20"/>
      <w:szCs w:val="20"/>
      <w:lang w:val="en-US" w:eastAsia="en-US"/>
    </w:rPr>
  </w:style>
  <w:style w:type="paragraph" w:customStyle="1" w:styleId="1f0">
    <w:name w:val="Обычный1"/>
    <w:link w:val="Normal0"/>
    <w:rsid w:val="002556CA"/>
    <w:pPr>
      <w:snapToGrid w:val="0"/>
      <w:spacing w:after="0" w:line="240" w:lineRule="auto"/>
    </w:pPr>
    <w:rPr>
      <w:rFonts w:ascii="Times New Roman" w:eastAsia="Times New Roman" w:hAnsi="Times New Roman" w:cs="Times New Roman"/>
      <w:sz w:val="20"/>
      <w:szCs w:val="20"/>
    </w:rPr>
  </w:style>
  <w:style w:type="character" w:customStyle="1" w:styleId="Normal0">
    <w:name w:val="Normal Знак"/>
    <w:link w:val="1f0"/>
    <w:rsid w:val="002556CA"/>
    <w:rPr>
      <w:rFonts w:ascii="Times New Roman" w:eastAsia="Times New Roman" w:hAnsi="Times New Roman" w:cs="Times New Roman"/>
      <w:sz w:val="20"/>
      <w:szCs w:val="20"/>
    </w:rPr>
  </w:style>
  <w:style w:type="paragraph" w:customStyle="1" w:styleId="Normal10-02">
    <w:name w:val="Normal + 10 пт полужирный По центру Слева:  -02 см Справ..."/>
    <w:basedOn w:val="a5"/>
    <w:link w:val="Normal10-020"/>
    <w:rsid w:val="002556CA"/>
    <w:pPr>
      <w:spacing w:after="0" w:line="240" w:lineRule="auto"/>
      <w:ind w:left="-113" w:right="-113" w:firstLine="709"/>
      <w:jc w:val="center"/>
    </w:pPr>
    <w:rPr>
      <w:rFonts w:ascii="Times New Roman" w:eastAsia="Times New Roman" w:hAnsi="Times New Roman" w:cs="Times New Roman"/>
      <w:b/>
      <w:bCs/>
      <w:sz w:val="20"/>
      <w:szCs w:val="20"/>
    </w:rPr>
  </w:style>
  <w:style w:type="character" w:customStyle="1" w:styleId="Normal10-020">
    <w:name w:val="Normal + 10 пт полужирный По центру Слева:  -02 см Справ... Знак"/>
    <w:link w:val="Normal10-02"/>
    <w:rsid w:val="002556CA"/>
    <w:rPr>
      <w:rFonts w:ascii="Times New Roman" w:eastAsia="Times New Roman" w:hAnsi="Times New Roman" w:cs="Times New Roman"/>
      <w:b/>
      <w:bCs/>
      <w:sz w:val="20"/>
      <w:szCs w:val="20"/>
    </w:rPr>
  </w:style>
  <w:style w:type="paragraph" w:customStyle="1" w:styleId="CharChar">
    <w:name w:val="Char Char"/>
    <w:basedOn w:val="a5"/>
    <w:rsid w:val="002556CA"/>
    <w:pPr>
      <w:spacing w:after="160" w:line="240" w:lineRule="exact"/>
      <w:ind w:firstLine="709"/>
      <w:jc w:val="both"/>
    </w:pPr>
    <w:rPr>
      <w:rFonts w:ascii="Verdana" w:eastAsia="Times New Roman" w:hAnsi="Verdana" w:cs="Times New Roman"/>
      <w:sz w:val="20"/>
      <w:szCs w:val="20"/>
      <w:lang w:val="en-US" w:eastAsia="en-US"/>
    </w:rPr>
  </w:style>
  <w:style w:type="paragraph" w:customStyle="1" w:styleId="Default">
    <w:name w:val="Default"/>
    <w:rsid w:val="002556C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lk">
    <w:name w:val="blk"/>
    <w:basedOn w:val="a6"/>
    <w:rsid w:val="002556CA"/>
  </w:style>
  <w:style w:type="paragraph" w:customStyle="1" w:styleId="100">
    <w:name w:val="Табличный_слева_10"/>
    <w:basedOn w:val="a5"/>
    <w:qFormat/>
    <w:rsid w:val="002556CA"/>
    <w:pPr>
      <w:spacing w:after="0" w:line="240" w:lineRule="auto"/>
    </w:pPr>
    <w:rPr>
      <w:rFonts w:ascii="Times New Roman" w:eastAsia="Times New Roman" w:hAnsi="Times New Roman" w:cs="Times New Roman"/>
      <w:sz w:val="20"/>
      <w:szCs w:val="24"/>
    </w:rPr>
  </w:style>
  <w:style w:type="paragraph" w:customStyle="1" w:styleId="101">
    <w:name w:val="Табличный_по ширине_10"/>
    <w:basedOn w:val="a5"/>
    <w:qFormat/>
    <w:rsid w:val="002556CA"/>
    <w:pPr>
      <w:spacing w:after="0" w:line="240" w:lineRule="auto"/>
      <w:jc w:val="both"/>
    </w:pPr>
    <w:rPr>
      <w:rFonts w:ascii="Times New Roman" w:eastAsia="Times New Roman" w:hAnsi="Times New Roman" w:cs="Times New Roman"/>
      <w:sz w:val="20"/>
      <w:szCs w:val="24"/>
    </w:rPr>
  </w:style>
  <w:style w:type="paragraph" w:customStyle="1" w:styleId="afffe">
    <w:name w:val="Абзац"/>
    <w:basedOn w:val="a5"/>
    <w:link w:val="affff"/>
    <w:qFormat/>
    <w:rsid w:val="002556CA"/>
    <w:pPr>
      <w:spacing w:before="120" w:after="60" w:line="240" w:lineRule="auto"/>
      <w:ind w:firstLine="567"/>
      <w:jc w:val="both"/>
    </w:pPr>
    <w:rPr>
      <w:rFonts w:ascii="Times New Roman" w:eastAsia="Times New Roman" w:hAnsi="Times New Roman" w:cs="Times New Roman"/>
      <w:sz w:val="24"/>
      <w:szCs w:val="24"/>
    </w:rPr>
  </w:style>
  <w:style w:type="character" w:customStyle="1" w:styleId="affff">
    <w:name w:val="Абзац Знак"/>
    <w:link w:val="afffe"/>
    <w:rsid w:val="002556CA"/>
    <w:rPr>
      <w:rFonts w:ascii="Times New Roman" w:eastAsia="Times New Roman" w:hAnsi="Times New Roman" w:cs="Times New Roman"/>
      <w:sz w:val="24"/>
      <w:szCs w:val="24"/>
    </w:rPr>
  </w:style>
  <w:style w:type="paragraph" w:styleId="a3">
    <w:name w:val="List"/>
    <w:basedOn w:val="a5"/>
    <w:link w:val="affff0"/>
    <w:rsid w:val="002556CA"/>
    <w:pPr>
      <w:numPr>
        <w:numId w:val="6"/>
      </w:numPr>
      <w:spacing w:after="60" w:line="240" w:lineRule="auto"/>
      <w:jc w:val="both"/>
    </w:pPr>
    <w:rPr>
      <w:rFonts w:ascii="Times New Roman" w:eastAsia="Times New Roman" w:hAnsi="Times New Roman" w:cs="Times New Roman"/>
      <w:snapToGrid w:val="0"/>
      <w:sz w:val="24"/>
      <w:szCs w:val="24"/>
    </w:rPr>
  </w:style>
  <w:style w:type="character" w:customStyle="1" w:styleId="affff0">
    <w:name w:val="Список Знак"/>
    <w:link w:val="a3"/>
    <w:rsid w:val="002556CA"/>
    <w:rPr>
      <w:rFonts w:ascii="Times New Roman" w:eastAsia="Times New Roman" w:hAnsi="Times New Roman" w:cs="Times New Roman"/>
      <w:snapToGrid w:val="0"/>
      <w:sz w:val="24"/>
      <w:szCs w:val="24"/>
    </w:rPr>
  </w:style>
  <w:style w:type="paragraph" w:customStyle="1" w:styleId="a">
    <w:name w:val="Список нумерованный"/>
    <w:basedOn w:val="a5"/>
    <w:rsid w:val="002556CA"/>
    <w:pPr>
      <w:numPr>
        <w:numId w:val="7"/>
      </w:numPr>
      <w:spacing w:before="120" w:after="0" w:line="240" w:lineRule="auto"/>
      <w:jc w:val="both"/>
    </w:pPr>
    <w:rPr>
      <w:rFonts w:ascii="Times New Roman" w:eastAsia="Times New Roman" w:hAnsi="Times New Roman" w:cs="Times New Roman"/>
      <w:sz w:val="24"/>
      <w:szCs w:val="24"/>
    </w:rPr>
  </w:style>
  <w:style w:type="paragraph" w:customStyle="1" w:styleId="affff1">
    <w:name w:val="Табличный"/>
    <w:basedOn w:val="a5"/>
    <w:rsid w:val="002556CA"/>
    <w:pPr>
      <w:keepNext/>
      <w:widowControl w:val="0"/>
      <w:spacing w:before="60" w:after="60" w:line="240" w:lineRule="auto"/>
      <w:jc w:val="center"/>
    </w:pPr>
    <w:rPr>
      <w:rFonts w:ascii="Times New Roman" w:eastAsia="Times New Roman" w:hAnsi="Times New Roman" w:cs="Times New Roman"/>
      <w:b/>
      <w:szCs w:val="20"/>
    </w:rPr>
  </w:style>
  <w:style w:type="paragraph" w:customStyle="1" w:styleId="affff2">
    <w:name w:val="Содержание"/>
    <w:basedOn w:val="a5"/>
    <w:rsid w:val="002556CA"/>
    <w:pPr>
      <w:widowControl w:val="0"/>
      <w:spacing w:before="240" w:after="240" w:line="240" w:lineRule="auto"/>
      <w:jc w:val="center"/>
    </w:pPr>
    <w:rPr>
      <w:rFonts w:ascii="Times New Roman" w:eastAsia="Times New Roman" w:hAnsi="Times New Roman" w:cs="Times New Roman"/>
      <w:b/>
      <w:caps/>
      <w:sz w:val="24"/>
      <w:szCs w:val="20"/>
    </w:rPr>
  </w:style>
  <w:style w:type="paragraph" w:customStyle="1" w:styleId="affff3">
    <w:name w:val="Название таблицы"/>
    <w:basedOn w:val="aff5"/>
    <w:rsid w:val="002556CA"/>
    <w:pPr>
      <w:spacing w:before="0"/>
      <w:ind w:left="0" w:firstLine="0"/>
      <w:jc w:val="left"/>
    </w:pPr>
    <w:rPr>
      <w:rFonts w:ascii="Times New Roman" w:eastAsia="Times New Roman" w:hAnsi="Times New Roman"/>
      <w:b w:val="0"/>
      <w:bCs w:val="0"/>
      <w:sz w:val="16"/>
      <w:szCs w:val="16"/>
      <w:lang w:eastAsia="ru-RU"/>
    </w:rPr>
  </w:style>
  <w:style w:type="paragraph" w:customStyle="1" w:styleId="affff4">
    <w:name w:val="Табличный_заголовки"/>
    <w:basedOn w:val="a5"/>
    <w:rsid w:val="002556CA"/>
    <w:pPr>
      <w:keepNext/>
      <w:keepLines/>
      <w:spacing w:after="0" w:line="240" w:lineRule="auto"/>
      <w:jc w:val="center"/>
    </w:pPr>
    <w:rPr>
      <w:rFonts w:ascii="Times New Roman" w:eastAsia="Times New Roman" w:hAnsi="Times New Roman" w:cs="Times New Roman"/>
      <w:b/>
    </w:rPr>
  </w:style>
  <w:style w:type="paragraph" w:customStyle="1" w:styleId="affff5">
    <w:name w:val="Табличный_центр"/>
    <w:basedOn w:val="a5"/>
    <w:rsid w:val="002556CA"/>
    <w:pPr>
      <w:spacing w:after="0" w:line="240" w:lineRule="auto"/>
      <w:jc w:val="center"/>
    </w:pPr>
    <w:rPr>
      <w:rFonts w:ascii="Times New Roman" w:eastAsia="Times New Roman" w:hAnsi="Times New Roman" w:cs="Times New Roman"/>
    </w:rPr>
  </w:style>
  <w:style w:type="paragraph" w:customStyle="1" w:styleId="1">
    <w:name w:val="Список 1)"/>
    <w:basedOn w:val="a5"/>
    <w:rsid w:val="002556CA"/>
    <w:pPr>
      <w:numPr>
        <w:numId w:val="4"/>
      </w:numPr>
      <w:spacing w:after="60" w:line="240" w:lineRule="auto"/>
      <w:jc w:val="both"/>
    </w:pPr>
    <w:rPr>
      <w:rFonts w:ascii="Times New Roman" w:eastAsia="Times New Roman" w:hAnsi="Times New Roman" w:cs="Times New Roman"/>
      <w:sz w:val="24"/>
      <w:szCs w:val="24"/>
    </w:rPr>
  </w:style>
  <w:style w:type="paragraph" w:customStyle="1" w:styleId="a1">
    <w:name w:val="Табличный_нумерованный"/>
    <w:basedOn w:val="a5"/>
    <w:link w:val="affff6"/>
    <w:rsid w:val="002556CA"/>
    <w:pPr>
      <w:numPr>
        <w:numId w:val="3"/>
      </w:numPr>
      <w:spacing w:after="0" w:line="240" w:lineRule="auto"/>
    </w:pPr>
    <w:rPr>
      <w:rFonts w:ascii="Times New Roman" w:eastAsia="Times New Roman" w:hAnsi="Times New Roman" w:cs="Times New Roman"/>
      <w:sz w:val="20"/>
      <w:szCs w:val="20"/>
    </w:rPr>
  </w:style>
  <w:style w:type="character" w:customStyle="1" w:styleId="affff6">
    <w:name w:val="Табличный_нумерованный Знак"/>
    <w:link w:val="a1"/>
    <w:rsid w:val="002556CA"/>
    <w:rPr>
      <w:rFonts w:ascii="Times New Roman" w:eastAsia="Times New Roman" w:hAnsi="Times New Roman" w:cs="Times New Roman"/>
      <w:sz w:val="20"/>
      <w:szCs w:val="20"/>
    </w:rPr>
  </w:style>
  <w:style w:type="paragraph" w:styleId="affff7">
    <w:name w:val="toa heading"/>
    <w:basedOn w:val="a5"/>
    <w:next w:val="a5"/>
    <w:semiHidden/>
    <w:rsid w:val="002556CA"/>
    <w:pPr>
      <w:spacing w:before="40" w:after="20" w:line="240" w:lineRule="auto"/>
      <w:jc w:val="center"/>
    </w:pPr>
    <w:rPr>
      <w:rFonts w:ascii="Times New Roman" w:eastAsia="Times New Roman" w:hAnsi="Times New Roman" w:cs="Times New Roman"/>
      <w:b/>
      <w:szCs w:val="20"/>
    </w:rPr>
  </w:style>
  <w:style w:type="paragraph" w:styleId="affff8">
    <w:name w:val="annotation text"/>
    <w:basedOn w:val="a5"/>
    <w:link w:val="affff9"/>
    <w:semiHidden/>
    <w:rsid w:val="002556CA"/>
    <w:pPr>
      <w:spacing w:after="0" w:line="240" w:lineRule="auto"/>
    </w:pPr>
    <w:rPr>
      <w:rFonts w:ascii="Times New Roman" w:eastAsia="Times New Roman" w:hAnsi="Times New Roman" w:cs="Times New Roman"/>
      <w:sz w:val="20"/>
      <w:szCs w:val="20"/>
    </w:rPr>
  </w:style>
  <w:style w:type="character" w:customStyle="1" w:styleId="affff9">
    <w:name w:val="Текст примечания Знак"/>
    <w:basedOn w:val="a6"/>
    <w:link w:val="affff8"/>
    <w:semiHidden/>
    <w:rsid w:val="002556CA"/>
    <w:rPr>
      <w:rFonts w:ascii="Times New Roman" w:eastAsia="Times New Roman" w:hAnsi="Times New Roman" w:cs="Times New Roman"/>
      <w:sz w:val="20"/>
      <w:szCs w:val="20"/>
    </w:rPr>
  </w:style>
  <w:style w:type="paragraph" w:styleId="affffa">
    <w:name w:val="annotation subject"/>
    <w:basedOn w:val="affff8"/>
    <w:next w:val="affff8"/>
    <w:link w:val="affffb"/>
    <w:semiHidden/>
    <w:rsid w:val="002556CA"/>
    <w:pPr>
      <w:ind w:firstLine="284"/>
      <w:jc w:val="both"/>
    </w:pPr>
    <w:rPr>
      <w:b/>
      <w:bCs/>
    </w:rPr>
  </w:style>
  <w:style w:type="character" w:customStyle="1" w:styleId="affffb">
    <w:name w:val="Тема примечания Знак"/>
    <w:basedOn w:val="affff9"/>
    <w:link w:val="affffa"/>
    <w:semiHidden/>
    <w:rsid w:val="002556CA"/>
    <w:rPr>
      <w:b/>
      <w:bCs/>
    </w:rPr>
  </w:style>
  <w:style w:type="paragraph" w:customStyle="1" w:styleId="a4">
    <w:name w:val="Требования"/>
    <w:basedOn w:val="a5"/>
    <w:rsid w:val="002556CA"/>
    <w:pPr>
      <w:numPr>
        <w:ilvl w:val="1"/>
        <w:numId w:val="5"/>
      </w:numPr>
      <w:spacing w:before="120" w:after="60" w:line="240" w:lineRule="auto"/>
      <w:ind w:left="0" w:firstLine="567"/>
      <w:jc w:val="both"/>
      <w:outlineLvl w:val="1"/>
    </w:pPr>
    <w:rPr>
      <w:rFonts w:ascii="Times New Roman" w:eastAsia="Times New Roman" w:hAnsi="Times New Roman" w:cs="Times New Roman"/>
      <w:bCs/>
      <w:i/>
      <w:iCs/>
      <w:sz w:val="24"/>
      <w:szCs w:val="24"/>
    </w:rPr>
  </w:style>
  <w:style w:type="paragraph" w:customStyle="1" w:styleId="a0">
    <w:name w:val="Список а)"/>
    <w:basedOn w:val="a3"/>
    <w:rsid w:val="002556CA"/>
    <w:pPr>
      <w:numPr>
        <w:numId w:val="2"/>
      </w:numPr>
      <w:tabs>
        <w:tab w:val="num" w:pos="360"/>
      </w:tabs>
      <w:ind w:left="720" w:hanging="360"/>
    </w:pPr>
  </w:style>
  <w:style w:type="character" w:styleId="affffc">
    <w:name w:val="annotation reference"/>
    <w:semiHidden/>
    <w:rsid w:val="002556CA"/>
    <w:rPr>
      <w:sz w:val="16"/>
      <w:szCs w:val="16"/>
    </w:rPr>
  </w:style>
  <w:style w:type="paragraph" w:customStyle="1" w:styleId="affffd">
    <w:name w:val="Табличный_слева"/>
    <w:basedOn w:val="a5"/>
    <w:rsid w:val="002556CA"/>
    <w:pPr>
      <w:spacing w:after="0" w:line="240" w:lineRule="auto"/>
    </w:pPr>
    <w:rPr>
      <w:rFonts w:ascii="Times New Roman" w:eastAsia="Times New Roman" w:hAnsi="Times New Roman" w:cs="Times New Roman"/>
    </w:rPr>
  </w:style>
  <w:style w:type="paragraph" w:customStyle="1" w:styleId="1f1">
    <w:name w:val="Обычный 1"/>
    <w:basedOn w:val="a5"/>
    <w:next w:val="a5"/>
    <w:semiHidden/>
    <w:rsid w:val="002556CA"/>
    <w:pPr>
      <w:tabs>
        <w:tab w:val="num" w:pos="360"/>
      </w:tabs>
      <w:spacing w:before="120" w:after="0" w:line="240" w:lineRule="auto"/>
      <w:ind w:left="360" w:hanging="360"/>
      <w:jc w:val="both"/>
    </w:pPr>
    <w:rPr>
      <w:rFonts w:ascii="Times New Roman" w:eastAsia="Times New Roman" w:hAnsi="Times New Roman" w:cs="Times New Roman"/>
      <w:sz w:val="24"/>
      <w:szCs w:val="20"/>
    </w:rPr>
  </w:style>
  <w:style w:type="paragraph" w:customStyle="1" w:styleId="affffe">
    <w:name w:val="Обычный влево"/>
    <w:basedOn w:val="1f1"/>
    <w:rsid w:val="002556CA"/>
    <w:pPr>
      <w:tabs>
        <w:tab w:val="clear" w:pos="360"/>
      </w:tabs>
      <w:spacing w:before="0"/>
      <w:ind w:left="0" w:firstLine="0"/>
      <w:jc w:val="left"/>
    </w:pPr>
  </w:style>
  <w:style w:type="paragraph" w:customStyle="1" w:styleId="afffff">
    <w:name w:val="Табличный_по ширине"/>
    <w:basedOn w:val="affffd"/>
    <w:rsid w:val="002556CA"/>
    <w:pPr>
      <w:jc w:val="both"/>
    </w:pPr>
  </w:style>
  <w:style w:type="paragraph" w:customStyle="1" w:styleId="102">
    <w:name w:val="Табличный_центр_10"/>
    <w:basedOn w:val="a5"/>
    <w:qFormat/>
    <w:rsid w:val="002556CA"/>
    <w:pPr>
      <w:spacing w:after="0" w:line="240" w:lineRule="auto"/>
      <w:jc w:val="center"/>
    </w:pPr>
    <w:rPr>
      <w:rFonts w:ascii="Times New Roman" w:eastAsia="Times New Roman" w:hAnsi="Times New Roman" w:cs="Times New Roman"/>
      <w:sz w:val="20"/>
      <w:szCs w:val="24"/>
    </w:rPr>
  </w:style>
  <w:style w:type="paragraph" w:customStyle="1" w:styleId="10">
    <w:name w:val="Табличный_нумерованный_10"/>
    <w:basedOn w:val="a5"/>
    <w:qFormat/>
    <w:rsid w:val="002556CA"/>
    <w:pPr>
      <w:numPr>
        <w:numId w:val="8"/>
      </w:numPr>
      <w:spacing w:after="0" w:line="240" w:lineRule="auto"/>
    </w:pPr>
    <w:rPr>
      <w:rFonts w:ascii="Times New Roman" w:eastAsia="Times New Roman" w:hAnsi="Times New Roman" w:cs="Times New Roman"/>
      <w:sz w:val="20"/>
      <w:szCs w:val="24"/>
    </w:rPr>
  </w:style>
  <w:style w:type="paragraph" w:customStyle="1" w:styleId="103">
    <w:name w:val="Табличный_заголовки_10"/>
    <w:basedOn w:val="afffe"/>
    <w:qFormat/>
    <w:rsid w:val="002556CA"/>
    <w:pPr>
      <w:jc w:val="center"/>
    </w:pPr>
    <w:rPr>
      <w:b/>
      <w:sz w:val="20"/>
    </w:rPr>
  </w:style>
  <w:style w:type="paragraph" w:customStyle="1" w:styleId="1f2">
    <w:name w:val="1"/>
    <w:basedOn w:val="a5"/>
    <w:next w:val="a5"/>
    <w:uiPriority w:val="10"/>
    <w:qFormat/>
    <w:rsid w:val="002556CA"/>
    <w:pPr>
      <w:pBdr>
        <w:top w:val="single" w:sz="8" w:space="10" w:color="A7BFDE"/>
        <w:bottom w:val="single" w:sz="24" w:space="15" w:color="9BBB59"/>
      </w:pBdr>
      <w:spacing w:after="0" w:line="360" w:lineRule="auto"/>
      <w:ind w:firstLine="680"/>
      <w:jc w:val="center"/>
    </w:pPr>
    <w:rPr>
      <w:rFonts w:ascii="Cambria" w:eastAsia="Times New Roman" w:hAnsi="Cambria" w:cs="Times New Roman"/>
      <w:i/>
      <w:iCs/>
      <w:color w:val="243F60"/>
      <w:sz w:val="60"/>
      <w:szCs w:val="60"/>
    </w:rPr>
  </w:style>
  <w:style w:type="character" w:customStyle="1" w:styleId="afffff0">
    <w:name w:val="Заголовок Знак"/>
    <w:uiPriority w:val="10"/>
    <w:rsid w:val="002556CA"/>
    <w:rPr>
      <w:rFonts w:ascii="Cambria" w:eastAsia="Times New Roman" w:hAnsi="Cambria" w:cs="Times New Roman"/>
      <w:i/>
      <w:iCs/>
      <w:color w:val="243F60"/>
      <w:sz w:val="60"/>
      <w:szCs w:val="60"/>
    </w:rPr>
  </w:style>
  <w:style w:type="paragraph" w:styleId="afffff1">
    <w:name w:val="Intense Quote"/>
    <w:basedOn w:val="a5"/>
    <w:next w:val="a5"/>
    <w:link w:val="afffff2"/>
    <w:uiPriority w:val="30"/>
    <w:qFormat/>
    <w:rsid w:val="002556CA"/>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cs="Times New Roman"/>
      <w:i/>
      <w:iCs/>
      <w:color w:val="F4F4F4"/>
      <w:sz w:val="24"/>
      <w:szCs w:val="24"/>
    </w:rPr>
  </w:style>
  <w:style w:type="character" w:customStyle="1" w:styleId="afffff2">
    <w:name w:val="Выделенная цитата Знак"/>
    <w:basedOn w:val="a6"/>
    <w:link w:val="afffff1"/>
    <w:uiPriority w:val="30"/>
    <w:rsid w:val="002556CA"/>
    <w:rPr>
      <w:rFonts w:ascii="Cambria" w:eastAsia="Times New Roman" w:hAnsi="Cambria" w:cs="Times New Roman"/>
      <w:i/>
      <w:iCs/>
      <w:color w:val="F4F4F4"/>
      <w:sz w:val="24"/>
      <w:szCs w:val="24"/>
      <w:shd w:val="clear" w:color="auto" w:fill="4F81BD"/>
    </w:rPr>
  </w:style>
  <w:style w:type="character" w:styleId="afffff3">
    <w:name w:val="Intense Emphasis"/>
    <w:uiPriority w:val="21"/>
    <w:qFormat/>
    <w:rsid w:val="002556CA"/>
    <w:rPr>
      <w:b/>
      <w:bCs/>
      <w:i/>
      <w:iCs/>
      <w:color w:val="4F81BD"/>
      <w:sz w:val="22"/>
      <w:szCs w:val="22"/>
    </w:rPr>
  </w:style>
  <w:style w:type="character" w:styleId="afffff4">
    <w:name w:val="Subtle Reference"/>
    <w:uiPriority w:val="31"/>
    <w:qFormat/>
    <w:rsid w:val="002556CA"/>
    <w:rPr>
      <w:color w:val="auto"/>
      <w:u w:val="single" w:color="9BBB59"/>
    </w:rPr>
  </w:style>
  <w:style w:type="character" w:styleId="afffff5">
    <w:name w:val="Intense Reference"/>
    <w:uiPriority w:val="32"/>
    <w:qFormat/>
    <w:rsid w:val="002556CA"/>
    <w:rPr>
      <w:b/>
      <w:bCs/>
      <w:color w:val="76923C"/>
      <w:u w:val="single" w:color="9BBB59"/>
    </w:rPr>
  </w:style>
  <w:style w:type="paragraph" w:styleId="afffff6">
    <w:name w:val="List Bullet"/>
    <w:basedOn w:val="a5"/>
    <w:unhideWhenUsed/>
    <w:rsid w:val="002556CA"/>
    <w:pPr>
      <w:spacing w:after="0" w:line="360" w:lineRule="auto"/>
      <w:ind w:left="1571" w:hanging="360"/>
      <w:contextualSpacing/>
      <w:jc w:val="both"/>
    </w:pPr>
    <w:rPr>
      <w:rFonts w:ascii="Times New Roman" w:eastAsia="Times New Roman" w:hAnsi="Times New Roman" w:cs="Times New Roman"/>
      <w:sz w:val="24"/>
      <w:szCs w:val="24"/>
    </w:rPr>
  </w:style>
  <w:style w:type="character" w:styleId="afffff7">
    <w:name w:val="FollowedHyperlink"/>
    <w:uiPriority w:val="99"/>
    <w:unhideWhenUsed/>
    <w:rsid w:val="002556CA"/>
    <w:rPr>
      <w:color w:val="800080"/>
      <w:u w:val="single"/>
    </w:rPr>
  </w:style>
  <w:style w:type="numbering" w:styleId="111111">
    <w:name w:val="Outline List 2"/>
    <w:basedOn w:val="a8"/>
    <w:rsid w:val="002556CA"/>
    <w:pPr>
      <w:numPr>
        <w:numId w:val="9"/>
      </w:numPr>
    </w:pPr>
  </w:style>
  <w:style w:type="numbering" w:styleId="1ai">
    <w:name w:val="Outline List 1"/>
    <w:basedOn w:val="a8"/>
    <w:rsid w:val="002556CA"/>
    <w:pPr>
      <w:numPr>
        <w:numId w:val="10"/>
      </w:numPr>
    </w:pPr>
  </w:style>
  <w:style w:type="paragraph" w:styleId="afffff8">
    <w:name w:val="Block Text"/>
    <w:basedOn w:val="a5"/>
    <w:rsid w:val="002556CA"/>
    <w:pPr>
      <w:spacing w:after="0" w:line="360" w:lineRule="auto"/>
      <w:ind w:left="526" w:right="43" w:firstLine="709"/>
      <w:jc w:val="both"/>
    </w:pPr>
    <w:rPr>
      <w:rFonts w:ascii="Times New Roman" w:eastAsia="Times New Roman" w:hAnsi="Times New Roman" w:cs="Times New Roman"/>
      <w:sz w:val="28"/>
      <w:szCs w:val="28"/>
    </w:rPr>
  </w:style>
  <w:style w:type="paragraph" w:styleId="2d">
    <w:name w:val="List 2"/>
    <w:basedOn w:val="a3"/>
    <w:rsid w:val="002556CA"/>
    <w:pPr>
      <w:numPr>
        <w:numId w:val="0"/>
      </w:numPr>
      <w:spacing w:after="240" w:line="240" w:lineRule="atLeast"/>
      <w:ind w:left="1800" w:hanging="360"/>
    </w:pPr>
    <w:rPr>
      <w:rFonts w:ascii="Arial" w:hAnsi="Arial" w:cs="Arial"/>
      <w:snapToGrid/>
      <w:spacing w:val="-5"/>
      <w:sz w:val="20"/>
      <w:szCs w:val="20"/>
      <w:lang w:eastAsia="en-US"/>
    </w:rPr>
  </w:style>
  <w:style w:type="paragraph" w:styleId="39">
    <w:name w:val="List 3"/>
    <w:basedOn w:val="a3"/>
    <w:rsid w:val="002556CA"/>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2556CA"/>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2556CA"/>
    <w:pPr>
      <w:numPr>
        <w:numId w:val="0"/>
      </w:numPr>
      <w:spacing w:after="240" w:line="240" w:lineRule="atLeast"/>
      <w:ind w:left="2880" w:hanging="360"/>
    </w:pPr>
    <w:rPr>
      <w:rFonts w:ascii="Arial" w:hAnsi="Arial" w:cs="Arial"/>
      <w:snapToGrid/>
      <w:spacing w:val="-5"/>
      <w:sz w:val="20"/>
      <w:szCs w:val="20"/>
      <w:lang w:eastAsia="en-US"/>
    </w:rPr>
  </w:style>
  <w:style w:type="paragraph" w:styleId="3a">
    <w:name w:val="List Bullet 3"/>
    <w:basedOn w:val="afffff6"/>
    <w:autoRedefine/>
    <w:rsid w:val="002556CA"/>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6"/>
    <w:autoRedefine/>
    <w:rsid w:val="002556CA"/>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6"/>
    <w:autoRedefine/>
    <w:rsid w:val="002556CA"/>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2556CA"/>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2556CA"/>
    <w:pPr>
      <w:ind w:left="2160"/>
    </w:pPr>
  </w:style>
  <w:style w:type="paragraph" w:styleId="3b">
    <w:name w:val="List Continue 3"/>
    <w:basedOn w:val="afffff9"/>
    <w:rsid w:val="002556CA"/>
    <w:pPr>
      <w:ind w:left="2520"/>
    </w:pPr>
  </w:style>
  <w:style w:type="paragraph" w:styleId="44">
    <w:name w:val="List Continue 4"/>
    <w:basedOn w:val="afffff9"/>
    <w:rsid w:val="002556CA"/>
    <w:pPr>
      <w:ind w:left="2880"/>
    </w:pPr>
  </w:style>
  <w:style w:type="paragraph" w:styleId="54">
    <w:name w:val="List Continue 5"/>
    <w:basedOn w:val="afffff9"/>
    <w:rsid w:val="002556CA"/>
    <w:pPr>
      <w:ind w:left="3240"/>
    </w:pPr>
  </w:style>
  <w:style w:type="paragraph" w:styleId="afffffa">
    <w:name w:val="List Number"/>
    <w:basedOn w:val="a5"/>
    <w:rsid w:val="002556CA"/>
    <w:pPr>
      <w:spacing w:before="100" w:beforeAutospacing="1" w:after="100" w:afterAutospacing="1" w:line="360" w:lineRule="auto"/>
      <w:ind w:firstLine="709"/>
      <w:jc w:val="both"/>
    </w:pPr>
    <w:rPr>
      <w:rFonts w:ascii="Times New Roman" w:eastAsia="Times New Roman" w:hAnsi="Times New Roman" w:cs="Times New Roman"/>
      <w:sz w:val="28"/>
      <w:szCs w:val="28"/>
    </w:rPr>
  </w:style>
  <w:style w:type="paragraph" w:styleId="2f">
    <w:name w:val="List Number 2"/>
    <w:basedOn w:val="afffffa"/>
    <w:rsid w:val="002556CA"/>
    <w:pPr>
      <w:spacing w:before="0" w:beforeAutospacing="0" w:after="240" w:afterAutospacing="0" w:line="240" w:lineRule="atLeast"/>
      <w:ind w:left="1800" w:hanging="360"/>
    </w:pPr>
    <w:rPr>
      <w:rFonts w:ascii="Arial" w:hAnsi="Arial" w:cs="Arial"/>
      <w:spacing w:val="-5"/>
      <w:sz w:val="20"/>
      <w:szCs w:val="20"/>
      <w:lang w:eastAsia="en-US"/>
    </w:rPr>
  </w:style>
  <w:style w:type="paragraph" w:styleId="3c">
    <w:name w:val="List Number 3"/>
    <w:basedOn w:val="afffffa"/>
    <w:rsid w:val="002556CA"/>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2556CA"/>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2556CA"/>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3"/>
    <w:link w:val="afffffc"/>
    <w:rsid w:val="002556CA"/>
    <w:pPr>
      <w:keepLines/>
      <w:tabs>
        <w:tab w:val="left" w:pos="3600"/>
        <w:tab w:val="left" w:pos="4680"/>
      </w:tabs>
      <w:spacing w:line="280" w:lineRule="exact"/>
      <w:ind w:left="1080" w:right="2160" w:hanging="1080"/>
      <w:jc w:val="both"/>
    </w:pPr>
    <w:rPr>
      <w:rFonts w:ascii="Arial" w:hAnsi="Arial"/>
      <w:sz w:val="20"/>
      <w:szCs w:val="20"/>
    </w:rPr>
  </w:style>
  <w:style w:type="character" w:customStyle="1" w:styleId="afffffc">
    <w:name w:val="Шапка Знак"/>
    <w:basedOn w:val="a6"/>
    <w:link w:val="afffffb"/>
    <w:rsid w:val="002556CA"/>
    <w:rPr>
      <w:rFonts w:ascii="Arial" w:eastAsia="Times New Roman" w:hAnsi="Arial" w:cs="Times New Roman"/>
      <w:sz w:val="20"/>
      <w:szCs w:val="20"/>
    </w:rPr>
  </w:style>
  <w:style w:type="paragraph" w:styleId="afffffd">
    <w:name w:val="Normal Indent"/>
    <w:basedOn w:val="a5"/>
    <w:rsid w:val="002556CA"/>
    <w:pPr>
      <w:spacing w:after="0" w:line="360" w:lineRule="auto"/>
      <w:ind w:left="1440" w:firstLine="709"/>
      <w:jc w:val="both"/>
    </w:pPr>
    <w:rPr>
      <w:rFonts w:ascii="Arial" w:eastAsia="Times New Roman" w:hAnsi="Arial" w:cs="Arial"/>
      <w:spacing w:val="-5"/>
      <w:sz w:val="20"/>
      <w:szCs w:val="20"/>
      <w:lang w:eastAsia="en-US"/>
    </w:rPr>
  </w:style>
  <w:style w:type="paragraph" w:styleId="HTML2">
    <w:name w:val="HTML Address"/>
    <w:basedOn w:val="a5"/>
    <w:link w:val="HTML3"/>
    <w:rsid w:val="002556CA"/>
    <w:pPr>
      <w:spacing w:after="0" w:line="360" w:lineRule="auto"/>
      <w:ind w:left="1080" w:firstLine="709"/>
      <w:jc w:val="both"/>
    </w:pPr>
    <w:rPr>
      <w:rFonts w:ascii="Arial" w:eastAsia="Times New Roman" w:hAnsi="Arial" w:cs="Times New Roman"/>
      <w:i/>
      <w:iCs/>
      <w:spacing w:val="-5"/>
      <w:sz w:val="20"/>
      <w:szCs w:val="20"/>
    </w:rPr>
  </w:style>
  <w:style w:type="character" w:customStyle="1" w:styleId="HTML3">
    <w:name w:val="Адрес HTML Знак"/>
    <w:basedOn w:val="a6"/>
    <w:link w:val="HTML2"/>
    <w:rsid w:val="002556CA"/>
    <w:rPr>
      <w:rFonts w:ascii="Arial" w:eastAsia="Times New Roman" w:hAnsi="Arial" w:cs="Times New Roman"/>
      <w:i/>
      <w:iCs/>
      <w:spacing w:val="-5"/>
      <w:sz w:val="20"/>
      <w:szCs w:val="20"/>
    </w:rPr>
  </w:style>
  <w:style w:type="paragraph" w:styleId="afffffe">
    <w:name w:val="envelope address"/>
    <w:basedOn w:val="a5"/>
    <w:rsid w:val="002556CA"/>
    <w:pPr>
      <w:framePr w:w="7920" w:h="1980" w:hRule="exact" w:hSpace="180" w:wrap="auto" w:hAnchor="page" w:xAlign="center" w:yAlign="bottom"/>
      <w:spacing w:after="0" w:line="360" w:lineRule="auto"/>
      <w:ind w:left="2880" w:firstLine="709"/>
      <w:jc w:val="both"/>
    </w:pPr>
    <w:rPr>
      <w:rFonts w:ascii="Arial" w:eastAsia="Times New Roman" w:hAnsi="Arial" w:cs="Arial"/>
      <w:spacing w:val="-5"/>
      <w:sz w:val="28"/>
      <w:szCs w:val="28"/>
      <w:lang w:eastAsia="en-US"/>
    </w:rPr>
  </w:style>
  <w:style w:type="character" w:styleId="HTML4">
    <w:name w:val="HTML Acronym"/>
    <w:rsid w:val="002556CA"/>
    <w:rPr>
      <w:lang w:val="ru-RU"/>
    </w:rPr>
  </w:style>
  <w:style w:type="paragraph" w:styleId="affffff">
    <w:name w:val="Date"/>
    <w:basedOn w:val="a5"/>
    <w:next w:val="a5"/>
    <w:link w:val="affffff0"/>
    <w:rsid w:val="002556CA"/>
    <w:pPr>
      <w:spacing w:after="0" w:line="360" w:lineRule="auto"/>
      <w:ind w:left="1080" w:firstLine="709"/>
      <w:jc w:val="both"/>
    </w:pPr>
    <w:rPr>
      <w:rFonts w:ascii="Arial" w:eastAsia="Times New Roman" w:hAnsi="Arial" w:cs="Times New Roman"/>
      <w:spacing w:val="-5"/>
      <w:sz w:val="20"/>
      <w:szCs w:val="20"/>
    </w:rPr>
  </w:style>
  <w:style w:type="character" w:customStyle="1" w:styleId="affffff0">
    <w:name w:val="Дата Знак"/>
    <w:basedOn w:val="a6"/>
    <w:link w:val="affffff"/>
    <w:rsid w:val="002556CA"/>
    <w:rPr>
      <w:rFonts w:ascii="Arial" w:eastAsia="Times New Roman" w:hAnsi="Arial" w:cs="Times New Roman"/>
      <w:spacing w:val="-5"/>
      <w:sz w:val="20"/>
      <w:szCs w:val="20"/>
    </w:rPr>
  </w:style>
  <w:style w:type="paragraph" w:styleId="affffff1">
    <w:name w:val="Note Heading"/>
    <w:basedOn w:val="a5"/>
    <w:next w:val="a5"/>
    <w:link w:val="affffff2"/>
    <w:rsid w:val="002556CA"/>
    <w:pPr>
      <w:spacing w:after="0" w:line="360" w:lineRule="auto"/>
      <w:ind w:left="1080" w:firstLine="709"/>
      <w:jc w:val="both"/>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2556CA"/>
    <w:rPr>
      <w:rFonts w:ascii="Arial" w:eastAsia="Times New Roman" w:hAnsi="Arial" w:cs="Times New Roman"/>
      <w:spacing w:val="-5"/>
      <w:sz w:val="20"/>
      <w:szCs w:val="20"/>
    </w:rPr>
  </w:style>
  <w:style w:type="character" w:styleId="HTML5">
    <w:name w:val="HTML Keyboard"/>
    <w:rsid w:val="002556CA"/>
    <w:rPr>
      <w:rFonts w:ascii="Courier New" w:hAnsi="Courier New" w:cs="Courier New"/>
      <w:sz w:val="20"/>
      <w:szCs w:val="20"/>
      <w:lang w:val="ru-RU"/>
    </w:rPr>
  </w:style>
  <w:style w:type="character" w:styleId="HTML6">
    <w:name w:val="HTML Code"/>
    <w:rsid w:val="002556CA"/>
    <w:rPr>
      <w:rFonts w:ascii="Courier New" w:hAnsi="Courier New" w:cs="Courier New"/>
      <w:sz w:val="20"/>
      <w:szCs w:val="20"/>
      <w:lang w:val="ru-RU"/>
    </w:rPr>
  </w:style>
  <w:style w:type="paragraph" w:styleId="2f0">
    <w:name w:val="Body Text First Indent 2"/>
    <w:basedOn w:val="af8"/>
    <w:link w:val="2f1"/>
    <w:rsid w:val="002556CA"/>
    <w:pPr>
      <w:spacing w:line="360" w:lineRule="auto"/>
      <w:ind w:firstLine="210"/>
    </w:pPr>
    <w:rPr>
      <w:rFonts w:ascii="Arial" w:hAnsi="Arial" w:cs="Calibri"/>
      <w:spacing w:val="-5"/>
      <w:lang w:val="en-US" w:eastAsia="en-US"/>
    </w:rPr>
  </w:style>
  <w:style w:type="character" w:customStyle="1" w:styleId="2f1">
    <w:name w:val="Красная строка 2 Знак"/>
    <w:basedOn w:val="af9"/>
    <w:link w:val="2f0"/>
    <w:rsid w:val="002556CA"/>
    <w:rPr>
      <w:rFonts w:ascii="Arial" w:hAnsi="Arial" w:cs="Calibri"/>
      <w:spacing w:val="-5"/>
      <w:lang w:val="en-US" w:eastAsia="en-US"/>
    </w:rPr>
  </w:style>
  <w:style w:type="character" w:styleId="HTML7">
    <w:name w:val="HTML Sample"/>
    <w:rsid w:val="002556CA"/>
    <w:rPr>
      <w:rFonts w:ascii="Courier New" w:hAnsi="Courier New" w:cs="Courier New"/>
      <w:lang w:val="ru-RU"/>
    </w:rPr>
  </w:style>
  <w:style w:type="paragraph" w:styleId="2f2">
    <w:name w:val="envelope return"/>
    <w:basedOn w:val="a5"/>
    <w:rsid w:val="002556CA"/>
    <w:pPr>
      <w:spacing w:after="0" w:line="360" w:lineRule="auto"/>
      <w:ind w:left="1080" w:firstLine="709"/>
      <w:jc w:val="both"/>
    </w:pPr>
    <w:rPr>
      <w:rFonts w:ascii="Arial" w:eastAsia="Times New Roman" w:hAnsi="Arial" w:cs="Arial"/>
      <w:spacing w:val="-5"/>
      <w:sz w:val="20"/>
      <w:szCs w:val="20"/>
      <w:lang w:eastAsia="en-US"/>
    </w:rPr>
  </w:style>
  <w:style w:type="character" w:styleId="HTML8">
    <w:name w:val="HTML Definition"/>
    <w:rsid w:val="002556CA"/>
    <w:rPr>
      <w:i/>
      <w:iCs/>
      <w:lang w:val="ru-RU"/>
    </w:rPr>
  </w:style>
  <w:style w:type="character" w:styleId="HTML9">
    <w:name w:val="HTML Variable"/>
    <w:rsid w:val="002556CA"/>
    <w:rPr>
      <w:i/>
      <w:iCs/>
      <w:lang w:val="ru-RU"/>
    </w:rPr>
  </w:style>
  <w:style w:type="character" w:styleId="HTMLa">
    <w:name w:val="HTML Typewriter"/>
    <w:rsid w:val="002556CA"/>
    <w:rPr>
      <w:rFonts w:ascii="Courier New" w:hAnsi="Courier New" w:cs="Courier New"/>
      <w:sz w:val="20"/>
      <w:szCs w:val="20"/>
      <w:lang w:val="ru-RU"/>
    </w:rPr>
  </w:style>
  <w:style w:type="paragraph" w:styleId="affffff3">
    <w:name w:val="Signature"/>
    <w:basedOn w:val="a5"/>
    <w:link w:val="affffff4"/>
    <w:rsid w:val="002556CA"/>
    <w:pPr>
      <w:spacing w:after="0" w:line="360" w:lineRule="auto"/>
      <w:ind w:left="4252" w:firstLine="709"/>
      <w:jc w:val="both"/>
    </w:pPr>
    <w:rPr>
      <w:rFonts w:ascii="Arial" w:eastAsia="Times New Roman" w:hAnsi="Arial" w:cs="Times New Roman"/>
      <w:spacing w:val="-5"/>
      <w:sz w:val="20"/>
      <w:szCs w:val="20"/>
    </w:rPr>
  </w:style>
  <w:style w:type="character" w:customStyle="1" w:styleId="affffff4">
    <w:name w:val="Подпись Знак"/>
    <w:basedOn w:val="a6"/>
    <w:link w:val="affffff3"/>
    <w:rsid w:val="002556CA"/>
    <w:rPr>
      <w:rFonts w:ascii="Arial" w:eastAsia="Times New Roman" w:hAnsi="Arial" w:cs="Times New Roman"/>
      <w:spacing w:val="-5"/>
      <w:sz w:val="20"/>
      <w:szCs w:val="20"/>
    </w:rPr>
  </w:style>
  <w:style w:type="paragraph" w:styleId="affffff5">
    <w:name w:val="Salutation"/>
    <w:basedOn w:val="a5"/>
    <w:next w:val="a5"/>
    <w:link w:val="affffff6"/>
    <w:rsid w:val="002556CA"/>
    <w:pPr>
      <w:spacing w:after="0" w:line="360" w:lineRule="auto"/>
      <w:ind w:left="1080" w:firstLine="709"/>
      <w:jc w:val="both"/>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2556CA"/>
    <w:rPr>
      <w:rFonts w:ascii="Arial" w:eastAsia="Times New Roman" w:hAnsi="Arial" w:cs="Times New Roman"/>
      <w:spacing w:val="-5"/>
      <w:sz w:val="20"/>
      <w:szCs w:val="20"/>
    </w:rPr>
  </w:style>
  <w:style w:type="paragraph" w:styleId="affffff7">
    <w:name w:val="Closing"/>
    <w:basedOn w:val="a5"/>
    <w:link w:val="affffff8"/>
    <w:rsid w:val="002556CA"/>
    <w:pPr>
      <w:spacing w:after="0" w:line="360" w:lineRule="auto"/>
      <w:ind w:left="4252" w:firstLine="709"/>
      <w:jc w:val="both"/>
    </w:pPr>
    <w:rPr>
      <w:rFonts w:ascii="Arial" w:eastAsia="Times New Roman" w:hAnsi="Arial" w:cs="Times New Roman"/>
      <w:spacing w:val="-5"/>
      <w:sz w:val="20"/>
      <w:szCs w:val="20"/>
    </w:rPr>
  </w:style>
  <w:style w:type="character" w:customStyle="1" w:styleId="affffff8">
    <w:name w:val="Прощание Знак"/>
    <w:basedOn w:val="a6"/>
    <w:link w:val="affffff7"/>
    <w:rsid w:val="002556CA"/>
    <w:rPr>
      <w:rFonts w:ascii="Arial" w:eastAsia="Times New Roman" w:hAnsi="Arial" w:cs="Times New Roman"/>
      <w:spacing w:val="-5"/>
      <w:sz w:val="20"/>
      <w:szCs w:val="20"/>
    </w:rPr>
  </w:style>
  <w:style w:type="character" w:styleId="HTMLb">
    <w:name w:val="HTML Cite"/>
    <w:rsid w:val="002556CA"/>
    <w:rPr>
      <w:i/>
      <w:iCs/>
      <w:lang w:val="ru-RU"/>
    </w:rPr>
  </w:style>
  <w:style w:type="paragraph" w:styleId="affffff9">
    <w:name w:val="E-mail Signature"/>
    <w:basedOn w:val="a5"/>
    <w:link w:val="affffffa"/>
    <w:rsid w:val="002556CA"/>
    <w:pPr>
      <w:spacing w:after="0" w:line="360" w:lineRule="auto"/>
      <w:ind w:left="1080" w:firstLine="709"/>
      <w:jc w:val="both"/>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2556CA"/>
    <w:rPr>
      <w:rFonts w:ascii="Arial" w:eastAsia="Times New Roman" w:hAnsi="Arial" w:cs="Times New Roman"/>
      <w:spacing w:val="-5"/>
      <w:sz w:val="20"/>
      <w:szCs w:val="20"/>
    </w:rPr>
  </w:style>
  <w:style w:type="table" w:styleId="-1">
    <w:name w:val="Table Web 1"/>
    <w:basedOn w:val="a7"/>
    <w:rsid w:val="002556CA"/>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2556CA"/>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2556CA"/>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2556CA"/>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3">
    <w:name w:val="Table Subtle 1"/>
    <w:basedOn w:val="a7"/>
    <w:rsid w:val="002556CA"/>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2556CA"/>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Classic 1"/>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7"/>
    <w:rsid w:val="002556CA"/>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5">
    <w:name w:val="Table 3D effects 1"/>
    <w:basedOn w:val="a7"/>
    <w:rsid w:val="002556CA"/>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2556CA"/>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7"/>
    <w:rsid w:val="002556CA"/>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6">
    <w:name w:val="Table Simple 1"/>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2556CA"/>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7">
    <w:name w:val="Table Grid 1"/>
    <w:basedOn w:val="a7"/>
    <w:rsid w:val="002556C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2556CA"/>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7"/>
    <w:rsid w:val="002556C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2556CA"/>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2556CA"/>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2556CA"/>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2556CA"/>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2556C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2556CA"/>
  </w:style>
  <w:style w:type="table" w:styleId="1f8">
    <w:name w:val="Table Columns 1"/>
    <w:basedOn w:val="a7"/>
    <w:rsid w:val="002556CA"/>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2556CA"/>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Columns 3"/>
    <w:basedOn w:val="a7"/>
    <w:rsid w:val="002556CA"/>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2556CA"/>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2556CA"/>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2556CA"/>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2556CA"/>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2556C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2556CA"/>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2556CA"/>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2556CA"/>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2556C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9">
    <w:name w:val="Table Colorful 1"/>
    <w:basedOn w:val="a7"/>
    <w:rsid w:val="002556CA"/>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2556CA"/>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2">
    <w:name w:val="Table Colorful 3"/>
    <w:basedOn w:val="a7"/>
    <w:rsid w:val="002556CA"/>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2556CA"/>
    <w:rPr>
      <w:vertAlign w:val="superscript"/>
    </w:rPr>
  </w:style>
  <w:style w:type="table" w:styleId="2-5">
    <w:name w:val="Medium Shading 2 Accent 5"/>
    <w:basedOn w:val="a7"/>
    <w:uiPriority w:val="64"/>
    <w:rsid w:val="002556CA"/>
    <w:pPr>
      <w:spacing w:after="0" w:line="240" w:lineRule="auto"/>
    </w:pPr>
    <w:rPr>
      <w:rFonts w:ascii="Calibri" w:eastAsia="Times New Roman"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2556CA"/>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2556CA"/>
    <w:pPr>
      <w:spacing w:after="0" w:line="360" w:lineRule="auto"/>
      <w:ind w:left="3240"/>
      <w:jc w:val="right"/>
    </w:pPr>
    <w:rPr>
      <w:rFonts w:ascii="Times New Roman" w:eastAsia="Times New Roman" w:hAnsi="Times New Roman" w:cs="Times New Roman"/>
      <w:b/>
      <w:sz w:val="32"/>
      <w:szCs w:val="32"/>
    </w:rPr>
  </w:style>
  <w:style w:type="paragraph" w:customStyle="1" w:styleId="afffffff2">
    <w:name w:val="ТЕКСТ ГРАД"/>
    <w:basedOn w:val="a5"/>
    <w:link w:val="afffffff3"/>
    <w:qFormat/>
    <w:rsid w:val="002556CA"/>
    <w:pPr>
      <w:spacing w:after="0" w:line="360" w:lineRule="auto"/>
      <w:ind w:firstLine="709"/>
      <w:jc w:val="both"/>
    </w:pPr>
    <w:rPr>
      <w:rFonts w:ascii="Times New Roman" w:eastAsia="Times New Roman" w:hAnsi="Times New Roman" w:cs="Times New Roman"/>
      <w:sz w:val="24"/>
      <w:szCs w:val="24"/>
    </w:rPr>
  </w:style>
  <w:style w:type="character" w:customStyle="1" w:styleId="afffffff3">
    <w:name w:val="ТЕКСТ ГРАД Знак"/>
    <w:link w:val="afffffff2"/>
    <w:rsid w:val="002556CA"/>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2556CA"/>
    <w:pPr>
      <w:spacing w:after="0" w:line="360" w:lineRule="auto"/>
      <w:ind w:left="709"/>
      <w:jc w:val="right"/>
    </w:pPr>
    <w:rPr>
      <w:rFonts w:ascii="Times New Roman" w:eastAsia="Times New Roman" w:hAnsi="Times New Roman" w:cs="Times New Roman"/>
      <w:sz w:val="24"/>
      <w:szCs w:val="24"/>
    </w:rPr>
  </w:style>
  <w:style w:type="character" w:customStyle="1" w:styleId="afffffff5">
    <w:name w:val="ООО  «Институт Территориального Планирования Знак"/>
    <w:link w:val="afffffff4"/>
    <w:rsid w:val="002556CA"/>
    <w:rPr>
      <w:rFonts w:ascii="Times New Roman" w:eastAsia="Times New Roman" w:hAnsi="Times New Roman" w:cs="Times New Roman"/>
      <w:sz w:val="24"/>
      <w:szCs w:val="24"/>
    </w:rPr>
  </w:style>
  <w:style w:type="paragraph" w:customStyle="1" w:styleId="Sa">
    <w:name w:val="S_Обычный в таблице"/>
    <w:basedOn w:val="a5"/>
    <w:link w:val="Sb"/>
    <w:rsid w:val="002556CA"/>
    <w:pPr>
      <w:spacing w:after="0" w:line="360" w:lineRule="auto"/>
      <w:jc w:val="center"/>
    </w:pPr>
    <w:rPr>
      <w:rFonts w:ascii="Times New Roman" w:eastAsia="Times New Roman" w:hAnsi="Times New Roman" w:cs="Times New Roman"/>
      <w:sz w:val="24"/>
      <w:szCs w:val="24"/>
    </w:rPr>
  </w:style>
  <w:style w:type="character" w:customStyle="1" w:styleId="Sb">
    <w:name w:val="S_Обычный в таблице Знак"/>
    <w:link w:val="Sa"/>
    <w:rsid w:val="002556CA"/>
    <w:rPr>
      <w:rFonts w:ascii="Times New Roman" w:eastAsia="Times New Roman" w:hAnsi="Times New Roman" w:cs="Times New Roman"/>
      <w:sz w:val="24"/>
      <w:szCs w:val="24"/>
    </w:rPr>
  </w:style>
  <w:style w:type="character" w:styleId="afffffff6">
    <w:name w:val="Placeholder Text"/>
    <w:uiPriority w:val="99"/>
    <w:semiHidden/>
    <w:rsid w:val="002556CA"/>
    <w:rPr>
      <w:color w:val="808080"/>
    </w:rPr>
  </w:style>
  <w:style w:type="paragraph" w:styleId="afffffff7">
    <w:name w:val="Revision"/>
    <w:hidden/>
    <w:uiPriority w:val="99"/>
    <w:semiHidden/>
    <w:rsid w:val="002556CA"/>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2556CA"/>
    <w:pPr>
      <w:spacing w:after="0" w:line="360" w:lineRule="auto"/>
      <w:ind w:left="3240"/>
      <w:jc w:val="right"/>
    </w:pPr>
    <w:rPr>
      <w:rFonts w:ascii="Times New Roman" w:eastAsia="Times New Roman" w:hAnsi="Times New Roman" w:cs="Times New Roman"/>
      <w:caps/>
      <w:sz w:val="24"/>
      <w:szCs w:val="24"/>
    </w:rPr>
  </w:style>
  <w:style w:type="paragraph" w:customStyle="1" w:styleId="S20">
    <w:name w:val="S_Титульный 2"/>
    <w:basedOn w:val="a5"/>
    <w:rsid w:val="002556CA"/>
    <w:pPr>
      <w:shd w:val="clear" w:color="auto" w:fill="FFFFFF"/>
      <w:snapToGrid w:val="0"/>
      <w:spacing w:after="0" w:line="240" w:lineRule="auto"/>
      <w:jc w:val="center"/>
    </w:pPr>
    <w:rPr>
      <w:rFonts w:ascii="Times New Roman" w:eastAsia="Calibri" w:hAnsi="Times New Roman" w:cs="Times New Roman"/>
      <w:sz w:val="24"/>
      <w:szCs w:val="24"/>
      <w:lang w:eastAsia="ar-SA"/>
    </w:rPr>
  </w:style>
  <w:style w:type="paragraph" w:customStyle="1" w:styleId="S2">
    <w:name w:val="S_Заголовок 2"/>
    <w:basedOn w:val="20"/>
    <w:autoRedefine/>
    <w:rsid w:val="002556CA"/>
    <w:pPr>
      <w:keepNext w:val="0"/>
      <w:numPr>
        <w:ilvl w:val="1"/>
        <w:numId w:val="11"/>
      </w:numPr>
      <w:spacing w:line="360" w:lineRule="auto"/>
      <w:jc w:val="both"/>
    </w:pPr>
    <w:rPr>
      <w:b w:val="0"/>
      <w:bCs w:val="0"/>
      <w:szCs w:val="24"/>
    </w:rPr>
  </w:style>
  <w:style w:type="paragraph" w:customStyle="1" w:styleId="S3">
    <w:name w:val="S_Заголовок 3"/>
    <w:basedOn w:val="3"/>
    <w:rsid w:val="002556CA"/>
    <w:pPr>
      <w:keepNext w:val="0"/>
      <w:keepLines w:val="0"/>
      <w:numPr>
        <w:ilvl w:val="2"/>
        <w:numId w:val="11"/>
      </w:numPr>
      <w:spacing w:before="0" w:line="360" w:lineRule="auto"/>
      <w:jc w:val="center"/>
    </w:pPr>
    <w:rPr>
      <w:rFonts w:ascii="Times New Roman" w:eastAsia="Times New Roman" w:hAnsi="Times New Roman" w:cs="Times New Roman"/>
      <w:bCs w:val="0"/>
      <w:color w:val="auto"/>
      <w:sz w:val="24"/>
      <w:szCs w:val="24"/>
      <w:u w:val="single"/>
    </w:rPr>
  </w:style>
  <w:style w:type="paragraph" w:customStyle="1" w:styleId="S4">
    <w:name w:val="S_Заголовок 4"/>
    <w:basedOn w:val="4"/>
    <w:rsid w:val="002556CA"/>
    <w:pPr>
      <w:keepNext w:val="0"/>
      <w:numPr>
        <w:ilvl w:val="3"/>
        <w:numId w:val="11"/>
      </w:numPr>
      <w:spacing w:before="0" w:after="0"/>
      <w:jc w:val="left"/>
    </w:pPr>
    <w:rPr>
      <w:bCs w:val="0"/>
      <w:i/>
      <w:szCs w:val="24"/>
      <w:u w:val="none"/>
    </w:rPr>
  </w:style>
  <w:style w:type="paragraph" w:customStyle="1" w:styleId="S1">
    <w:name w:val="S_Заголовок 1"/>
    <w:basedOn w:val="a5"/>
    <w:qFormat/>
    <w:rsid w:val="002556CA"/>
    <w:pPr>
      <w:numPr>
        <w:numId w:val="11"/>
      </w:numPr>
      <w:spacing w:after="0" w:line="240" w:lineRule="auto"/>
      <w:jc w:val="center"/>
    </w:pPr>
    <w:rPr>
      <w:rFonts w:ascii="Times New Roman" w:eastAsia="Times New Roman" w:hAnsi="Times New Roman" w:cs="Times New Roman"/>
      <w:b/>
      <w:caps/>
      <w:sz w:val="24"/>
      <w:szCs w:val="24"/>
    </w:rPr>
  </w:style>
  <w:style w:type="paragraph" w:customStyle="1" w:styleId="afffffff8">
    <w:name w:val="ГРАД Основной текст"/>
    <w:basedOn w:val="a5"/>
    <w:link w:val="afffffff9"/>
    <w:autoRedefine/>
    <w:rsid w:val="002556CA"/>
    <w:pPr>
      <w:tabs>
        <w:tab w:val="left" w:pos="540"/>
        <w:tab w:val="left" w:pos="1260"/>
        <w:tab w:val="left" w:pos="1620"/>
      </w:tabs>
      <w:spacing w:after="0" w:line="240" w:lineRule="auto"/>
      <w:ind w:firstLine="709"/>
      <w:jc w:val="both"/>
    </w:pPr>
    <w:rPr>
      <w:rFonts w:ascii="Times New Roman" w:eastAsia="Calibri" w:hAnsi="Times New Roman" w:cs="Times New Roman"/>
      <w:bCs/>
      <w:spacing w:val="4"/>
      <w:w w:val="109"/>
      <w:sz w:val="24"/>
      <w:szCs w:val="28"/>
      <w:lang w:bidi="en-US"/>
    </w:rPr>
  </w:style>
  <w:style w:type="character" w:customStyle="1" w:styleId="afffffff9">
    <w:name w:val="ГРАД Основной текст Знак Знак"/>
    <w:link w:val="afffffff8"/>
    <w:rsid w:val="002556CA"/>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6"/>
    <w:autoRedefine/>
    <w:rsid w:val="002556CA"/>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2556CA"/>
    <w:pPr>
      <w:numPr>
        <w:numId w:val="12"/>
      </w:numPr>
      <w:tabs>
        <w:tab w:val="left" w:pos="992"/>
      </w:tabs>
      <w:spacing w:after="0" w:line="360" w:lineRule="auto"/>
      <w:ind w:left="0" w:firstLine="709"/>
      <w:jc w:val="both"/>
    </w:pPr>
    <w:rPr>
      <w:rFonts w:ascii="Times New Roman" w:eastAsia="Times New Roman" w:hAnsi="Times New Roman" w:cs="Times New Roman"/>
      <w:sz w:val="24"/>
      <w:szCs w:val="24"/>
    </w:rPr>
  </w:style>
  <w:style w:type="character" w:customStyle="1" w:styleId="apple-style-span">
    <w:name w:val="apple-style-span"/>
    <w:rsid w:val="002556CA"/>
  </w:style>
  <w:style w:type="character" w:customStyle="1" w:styleId="Sd">
    <w:name w:val="S_Нумерованный Знак Знак"/>
    <w:link w:val="S"/>
    <w:locked/>
    <w:rsid w:val="002556CA"/>
    <w:rPr>
      <w:rFonts w:ascii="Times New Roman" w:eastAsia="Times New Roman" w:hAnsi="Times New Roman" w:cs="Times New Roman"/>
      <w:sz w:val="24"/>
      <w:szCs w:val="24"/>
    </w:rPr>
  </w:style>
  <w:style w:type="character" w:customStyle="1" w:styleId="FontStyle20">
    <w:name w:val="Font Style20"/>
    <w:rsid w:val="002556CA"/>
    <w:rPr>
      <w:rFonts w:ascii="Times New Roman" w:hAnsi="Times New Roman" w:cs="Times New Roman"/>
      <w:sz w:val="22"/>
      <w:szCs w:val="22"/>
    </w:rPr>
  </w:style>
  <w:style w:type="character" w:customStyle="1" w:styleId="afffffffb">
    <w:name w:val="Символ сноски"/>
    <w:rsid w:val="002556CA"/>
  </w:style>
  <w:style w:type="paragraph" w:customStyle="1" w:styleId="afffffffc">
    <w:name w:val="Раздел МНГП"/>
    <w:basedOn w:val="11"/>
    <w:qFormat/>
    <w:rsid w:val="002556CA"/>
    <w:pPr>
      <w:keepLines/>
      <w:spacing w:before="480"/>
      <w:ind w:left="0"/>
    </w:pPr>
    <w:rPr>
      <w:bCs/>
      <w:caps/>
      <w:spacing w:val="0"/>
      <w:szCs w:val="28"/>
      <w:lang w:eastAsia="en-US"/>
    </w:rPr>
  </w:style>
  <w:style w:type="paragraph" w:customStyle="1" w:styleId="afffffffd">
    <w:name w:val="раздел МНГП"/>
    <w:basedOn w:val="11"/>
    <w:qFormat/>
    <w:rsid w:val="002556CA"/>
    <w:pPr>
      <w:keepLines/>
      <w:spacing w:before="480"/>
      <w:ind w:left="0"/>
    </w:pPr>
    <w:rPr>
      <w:bCs/>
      <w:caps/>
      <w:color w:val="000000"/>
      <w:spacing w:val="0"/>
      <w:szCs w:val="28"/>
      <w:lang w:eastAsia="en-US"/>
    </w:rPr>
  </w:style>
  <w:style w:type="paragraph" w:customStyle="1" w:styleId="a2">
    <w:name w:val="глава МНГП"/>
    <w:basedOn w:val="20"/>
    <w:qFormat/>
    <w:rsid w:val="002556CA"/>
    <w:pPr>
      <w:keepLines/>
      <w:numPr>
        <w:ilvl w:val="1"/>
        <w:numId w:val="13"/>
      </w:numPr>
      <w:spacing w:before="200" w:line="276" w:lineRule="auto"/>
      <w:jc w:val="both"/>
    </w:pPr>
    <w:rPr>
      <w:szCs w:val="24"/>
      <w:lang w:eastAsia="en-US"/>
    </w:rPr>
  </w:style>
  <w:style w:type="paragraph" w:customStyle="1" w:styleId="2fa">
    <w:name w:val="Стиль2"/>
    <w:basedOn w:val="6"/>
    <w:qFormat/>
    <w:rsid w:val="002556CA"/>
    <w:pPr>
      <w:keepNext w:val="0"/>
      <w:keepLines w:val="0"/>
      <w:spacing w:before="240" w:after="60" w:line="276" w:lineRule="auto"/>
      <w:ind w:left="714" w:hanging="357"/>
      <w:jc w:val="left"/>
    </w:pPr>
    <w:rPr>
      <w:rFonts w:ascii="Times New Roman" w:hAnsi="Times New Roman"/>
      <w:b/>
      <w:bCs/>
      <w:i w:val="0"/>
      <w:iCs w:val="0"/>
      <w:color w:val="auto"/>
    </w:rPr>
  </w:style>
  <w:style w:type="numbering" w:customStyle="1" w:styleId="1fa">
    <w:name w:val="Нет списка1"/>
    <w:next w:val="a8"/>
    <w:semiHidden/>
    <w:unhideWhenUsed/>
    <w:rsid w:val="002556CA"/>
  </w:style>
  <w:style w:type="numbering" w:customStyle="1" w:styleId="2fb">
    <w:name w:val="Нет списка2"/>
    <w:next w:val="a8"/>
    <w:semiHidden/>
    <w:unhideWhenUsed/>
    <w:rsid w:val="002556CA"/>
  </w:style>
  <w:style w:type="character" w:customStyle="1" w:styleId="ConsPlusNormal0">
    <w:name w:val="ConsPlusNormal Знак"/>
    <w:link w:val="ConsPlusNormal"/>
    <w:locked/>
    <w:rsid w:val="002556CA"/>
    <w:rPr>
      <w:rFonts w:ascii="Arial" w:eastAsia="Times New Roman" w:hAnsi="Arial" w:cs="Arial"/>
      <w:sz w:val="20"/>
      <w:szCs w:val="20"/>
    </w:rPr>
  </w:style>
  <w:style w:type="paragraph" w:customStyle="1" w:styleId="1466">
    <w:name w:val="1466"/>
    <w:basedOn w:val="a5"/>
    <w:rsid w:val="002556CA"/>
    <w:pPr>
      <w:autoSpaceDE w:val="0"/>
      <w:autoSpaceDN w:val="0"/>
      <w:spacing w:before="120" w:after="120" w:line="240" w:lineRule="auto"/>
      <w:jc w:val="center"/>
    </w:pPr>
    <w:rPr>
      <w:rFonts w:ascii="Times New Roman" w:eastAsia="Times New Roman" w:hAnsi="Times New Roman" w:cs="Times New Roman"/>
      <w:b/>
      <w:bCs/>
      <w:sz w:val="28"/>
      <w:szCs w:val="28"/>
    </w:rPr>
  </w:style>
  <w:style w:type="paragraph" w:customStyle="1" w:styleId="FORMATTEXT">
    <w:name w:val=".FORMATTEXT"/>
    <w:rsid w:val="002556C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2556CA"/>
  </w:style>
  <w:style w:type="character" w:customStyle="1" w:styleId="afffffffe">
    <w:name w:val="Основной текст_"/>
    <w:link w:val="2fc"/>
    <w:rsid w:val="002556CA"/>
    <w:rPr>
      <w:shd w:val="clear" w:color="auto" w:fill="FFFFFF"/>
    </w:rPr>
  </w:style>
  <w:style w:type="paragraph" w:customStyle="1" w:styleId="2fc">
    <w:name w:val="Основной текст2"/>
    <w:basedOn w:val="a5"/>
    <w:link w:val="afffffffe"/>
    <w:rsid w:val="002556CA"/>
    <w:pPr>
      <w:shd w:val="clear" w:color="auto" w:fill="FFFFFF"/>
      <w:spacing w:before="360" w:after="60" w:line="274" w:lineRule="exact"/>
      <w:jc w:val="both"/>
    </w:pPr>
  </w:style>
  <w:style w:type="character" w:customStyle="1" w:styleId="130">
    <w:name w:val="Основной текст (13)_"/>
    <w:link w:val="131"/>
    <w:rsid w:val="002556CA"/>
    <w:rPr>
      <w:sz w:val="17"/>
      <w:szCs w:val="17"/>
      <w:shd w:val="clear" w:color="auto" w:fill="FFFFFF"/>
    </w:rPr>
  </w:style>
  <w:style w:type="paragraph" w:customStyle="1" w:styleId="131">
    <w:name w:val="Основной текст (13)"/>
    <w:basedOn w:val="a5"/>
    <w:link w:val="130"/>
    <w:rsid w:val="002556CA"/>
    <w:pPr>
      <w:shd w:val="clear" w:color="auto" w:fill="FFFFFF"/>
      <w:spacing w:after="120" w:line="206" w:lineRule="exact"/>
      <w:ind w:hanging="260"/>
      <w:jc w:val="both"/>
    </w:pPr>
    <w:rPr>
      <w:sz w:val="17"/>
      <w:szCs w:val="17"/>
    </w:rPr>
  </w:style>
  <w:style w:type="character" w:customStyle="1" w:styleId="150">
    <w:name w:val="Основной текст (15)_"/>
    <w:link w:val="151"/>
    <w:rsid w:val="002556CA"/>
    <w:rPr>
      <w:sz w:val="19"/>
      <w:szCs w:val="19"/>
      <w:shd w:val="clear" w:color="auto" w:fill="FFFFFF"/>
    </w:rPr>
  </w:style>
  <w:style w:type="character" w:customStyle="1" w:styleId="affffffff">
    <w:name w:val="Оглавление_"/>
    <w:link w:val="affffffff0"/>
    <w:rsid w:val="002556CA"/>
    <w:rPr>
      <w:sz w:val="19"/>
      <w:szCs w:val="19"/>
      <w:shd w:val="clear" w:color="auto" w:fill="FFFFFF"/>
    </w:rPr>
  </w:style>
  <w:style w:type="paragraph" w:customStyle="1" w:styleId="151">
    <w:name w:val="Основной текст (15)"/>
    <w:basedOn w:val="a5"/>
    <w:link w:val="150"/>
    <w:rsid w:val="002556CA"/>
    <w:pPr>
      <w:shd w:val="clear" w:color="auto" w:fill="FFFFFF"/>
      <w:spacing w:after="0" w:line="0" w:lineRule="atLeast"/>
      <w:ind w:hanging="520"/>
    </w:pPr>
    <w:rPr>
      <w:sz w:val="19"/>
      <w:szCs w:val="19"/>
    </w:rPr>
  </w:style>
  <w:style w:type="paragraph" w:customStyle="1" w:styleId="affffffff0">
    <w:name w:val="Оглавление"/>
    <w:basedOn w:val="a5"/>
    <w:link w:val="affffffff"/>
    <w:rsid w:val="002556CA"/>
    <w:pPr>
      <w:shd w:val="clear" w:color="auto" w:fill="FFFFFF"/>
      <w:spacing w:before="120" w:after="0" w:line="230" w:lineRule="exact"/>
    </w:pPr>
    <w:rPr>
      <w:sz w:val="19"/>
      <w:szCs w:val="19"/>
    </w:rPr>
  </w:style>
  <w:style w:type="paragraph" w:customStyle="1" w:styleId="Se">
    <w:name w:val="S_Отступ"/>
    <w:basedOn w:val="a5"/>
    <w:rsid w:val="002556CA"/>
    <w:pPr>
      <w:spacing w:after="0" w:line="360" w:lineRule="auto"/>
      <w:ind w:firstLine="709"/>
      <w:jc w:val="both"/>
    </w:pPr>
    <w:rPr>
      <w:rFonts w:ascii="Times New Roman" w:eastAsia="Times New Roman" w:hAnsi="Times New Roman" w:cs="Times New Roman"/>
      <w:bCs/>
      <w:sz w:val="24"/>
      <w:szCs w:val="32"/>
      <w:lang w:eastAsia="ar-SA"/>
    </w:rPr>
  </w:style>
  <w:style w:type="character" w:customStyle="1" w:styleId="ConsNonformat0">
    <w:name w:val="ConsNonformat Знак"/>
    <w:link w:val="ConsNonformat"/>
    <w:locked/>
    <w:rsid w:val="002556CA"/>
    <w:rPr>
      <w:rFonts w:ascii="Courier New" w:eastAsia="Times New Roman" w:hAnsi="Courier New" w:cs="Courier New"/>
      <w:sz w:val="28"/>
      <w:szCs w:val="28"/>
    </w:rPr>
  </w:style>
  <w:style w:type="paragraph" w:customStyle="1" w:styleId="BinomialTheorem">
    <w:name w:val="Binomial Theorem"/>
    <w:rsid w:val="002556CA"/>
    <w:rPr>
      <w:rFonts w:ascii="Calibri" w:eastAsia="Times New Roman" w:hAnsi="Calibri" w:cs="Times New Roman"/>
    </w:rPr>
  </w:style>
  <w:style w:type="paragraph" w:customStyle="1" w:styleId="font5">
    <w:name w:val="font5"/>
    <w:basedOn w:val="a5"/>
    <w:rsid w:val="002556C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3">
    <w:name w:val="xl63"/>
    <w:basedOn w:val="a5"/>
    <w:rsid w:val="002556C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5"/>
    <w:rsid w:val="002556C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Odd">
    <w:name w:val="Header Odd"/>
    <w:basedOn w:val="ae"/>
    <w:qFormat/>
    <w:rsid w:val="002556CA"/>
    <w:pPr>
      <w:pBdr>
        <w:bottom w:val="single" w:sz="4" w:space="1" w:color="4F81BD"/>
      </w:pBdr>
      <w:jc w:val="right"/>
    </w:pPr>
    <w:rPr>
      <w:b/>
      <w:bCs/>
      <w:color w:val="1F497D"/>
      <w:sz w:val="20"/>
      <w:szCs w:val="23"/>
      <w:lang w:eastAsia="ja-JP"/>
    </w:rPr>
  </w:style>
  <w:style w:type="paragraph" w:customStyle="1" w:styleId="FooterOdd">
    <w:name w:val="Footer Odd"/>
    <w:basedOn w:val="a5"/>
    <w:qFormat/>
    <w:rsid w:val="002556CA"/>
    <w:pPr>
      <w:pBdr>
        <w:top w:val="single" w:sz="4" w:space="1" w:color="4F81BD"/>
      </w:pBdr>
      <w:spacing w:after="180" w:line="264" w:lineRule="auto"/>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2556CA"/>
    <w:rPr>
      <w:rFonts w:ascii="Arial" w:eastAsia="Times New Roman" w:hAnsi="Arial" w:cs="Times New Roman"/>
      <w:sz w:val="24"/>
      <w:szCs w:val="20"/>
    </w:rPr>
  </w:style>
  <w:style w:type="paragraph" w:customStyle="1" w:styleId="Sf">
    <w:name w:val="S_Список литературы"/>
    <w:basedOn w:val="S7"/>
    <w:autoRedefine/>
    <w:rsid w:val="002556CA"/>
    <w:pPr>
      <w:tabs>
        <w:tab w:val="clear" w:pos="1080"/>
      </w:tabs>
      <w:spacing w:line="240" w:lineRule="auto"/>
      <w:ind w:left="1418" w:firstLine="0"/>
    </w:pPr>
    <w:rPr>
      <w:rFonts w:eastAsia="Calibri" w:cs="Arial"/>
      <w:w w:val="100"/>
      <w:sz w:val="20"/>
      <w:lang w:eastAsia="en-US"/>
    </w:rPr>
  </w:style>
  <w:style w:type="table" w:customStyle="1" w:styleId="1fb">
    <w:name w:val="Сетка таблицы1"/>
    <w:basedOn w:val="a7"/>
    <w:next w:val="af0"/>
    <w:uiPriority w:val="59"/>
    <w:rsid w:val="002556C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1">
    <w:name w:val="_абзац"/>
    <w:basedOn w:val="a5"/>
    <w:link w:val="affffffff2"/>
    <w:qFormat/>
    <w:rsid w:val="002556CA"/>
    <w:pPr>
      <w:spacing w:after="0"/>
      <w:ind w:firstLine="709"/>
      <w:jc w:val="both"/>
    </w:pPr>
    <w:rPr>
      <w:rFonts w:ascii="Times New Roman" w:eastAsia="Times New Roman" w:hAnsi="Times New Roman" w:cs="Times New Roman"/>
      <w:sz w:val="24"/>
      <w:szCs w:val="24"/>
    </w:rPr>
  </w:style>
  <w:style w:type="character" w:customStyle="1" w:styleId="affffffff2">
    <w:name w:val="_абзац Знак"/>
    <w:link w:val="affffffff1"/>
    <w:rsid w:val="002556CA"/>
    <w:rPr>
      <w:rFonts w:ascii="Times New Roman" w:eastAsia="Times New Roman" w:hAnsi="Times New Roman" w:cs="Times New Roman"/>
      <w:sz w:val="24"/>
      <w:szCs w:val="24"/>
    </w:rPr>
  </w:style>
  <w:style w:type="character" w:customStyle="1" w:styleId="afff2">
    <w:name w:val="Абзац списка Знак"/>
    <w:link w:val="afff1"/>
    <w:uiPriority w:val="99"/>
    <w:locked/>
    <w:rsid w:val="002556CA"/>
    <w:rPr>
      <w:rFonts w:ascii="Times New Roman" w:eastAsia="Times New Roman" w:hAnsi="Times New Roman" w:cs="Times New Roman"/>
      <w:sz w:val="24"/>
      <w:szCs w:val="20"/>
    </w:rPr>
  </w:style>
  <w:style w:type="paragraph" w:customStyle="1" w:styleId="p2">
    <w:name w:val="p2"/>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
    <w:name w:val="p14"/>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
    <w:name w:val="p24"/>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5">
    <w:name w:val="p25"/>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6">
    <w:name w:val="p26"/>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7">
    <w:name w:val="p27"/>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8">
    <w:name w:val="p28"/>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9">
    <w:name w:val="p29"/>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0">
    <w:name w:val="p30"/>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1">
    <w:name w:val="p31"/>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2">
    <w:name w:val="p32"/>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3">
    <w:name w:val="p33"/>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4">
    <w:name w:val="p34"/>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5">
    <w:name w:val="p35"/>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6">
    <w:name w:val="p36"/>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7">
    <w:name w:val="p37"/>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8">
    <w:name w:val="p38"/>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9">
    <w:name w:val="p39"/>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0">
    <w:name w:val="p40"/>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1">
    <w:name w:val="p41"/>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ff3">
    <w:name w:val="Прижатый влево"/>
    <w:basedOn w:val="a5"/>
    <w:next w:val="a5"/>
    <w:uiPriority w:val="99"/>
    <w:rsid w:val="002556CA"/>
    <w:pPr>
      <w:autoSpaceDE w:val="0"/>
      <w:autoSpaceDN w:val="0"/>
      <w:adjustRightInd w:val="0"/>
      <w:spacing w:after="0" w:line="240" w:lineRule="auto"/>
    </w:pPr>
    <w:rPr>
      <w:rFonts w:ascii="Arial" w:eastAsia="Calibri" w:hAnsi="Arial" w:cs="Arial"/>
      <w:sz w:val="24"/>
      <w:szCs w:val="24"/>
      <w:lang w:eastAsia="en-US"/>
    </w:rPr>
  </w:style>
  <w:style w:type="character" w:customStyle="1" w:styleId="s21">
    <w:name w:val="s2"/>
    <w:rsid w:val="002556CA"/>
  </w:style>
  <w:style w:type="character" w:customStyle="1" w:styleId="s10">
    <w:name w:val="s1"/>
    <w:rsid w:val="002556CA"/>
  </w:style>
  <w:style w:type="character" w:customStyle="1" w:styleId="s40">
    <w:name w:val="s4"/>
    <w:rsid w:val="002556CA"/>
  </w:style>
  <w:style w:type="character" w:customStyle="1" w:styleId="s50">
    <w:name w:val="s5"/>
    <w:rsid w:val="002556CA"/>
  </w:style>
  <w:style w:type="character" w:customStyle="1" w:styleId="s60">
    <w:name w:val="s6"/>
    <w:rsid w:val="002556CA"/>
  </w:style>
  <w:style w:type="character" w:customStyle="1" w:styleId="s70">
    <w:name w:val="s7"/>
    <w:rsid w:val="002556CA"/>
  </w:style>
  <w:style w:type="character" w:customStyle="1" w:styleId="s80">
    <w:name w:val="s8"/>
    <w:rsid w:val="002556CA"/>
  </w:style>
  <w:style w:type="character" w:customStyle="1" w:styleId="s90">
    <w:name w:val="s9"/>
    <w:rsid w:val="002556CA"/>
  </w:style>
  <w:style w:type="character" w:customStyle="1" w:styleId="s100">
    <w:name w:val="s10"/>
    <w:rsid w:val="002556CA"/>
  </w:style>
  <w:style w:type="character" w:customStyle="1" w:styleId="s30">
    <w:name w:val="s3"/>
    <w:rsid w:val="002556CA"/>
  </w:style>
  <w:style w:type="character" w:customStyle="1" w:styleId="s11">
    <w:name w:val="s11"/>
    <w:rsid w:val="002556CA"/>
  </w:style>
  <w:style w:type="character" w:customStyle="1" w:styleId="s12">
    <w:name w:val="s12"/>
    <w:rsid w:val="002556CA"/>
  </w:style>
  <w:style w:type="character" w:customStyle="1" w:styleId="s13">
    <w:name w:val="s13"/>
    <w:rsid w:val="002556CA"/>
  </w:style>
  <w:style w:type="character" w:customStyle="1" w:styleId="s14">
    <w:name w:val="s14"/>
    <w:rsid w:val="002556CA"/>
  </w:style>
  <w:style w:type="character" w:customStyle="1" w:styleId="s15">
    <w:name w:val="s15"/>
    <w:rsid w:val="002556CA"/>
  </w:style>
  <w:style w:type="character" w:customStyle="1" w:styleId="s160">
    <w:name w:val="s16"/>
    <w:rsid w:val="002556CA"/>
  </w:style>
  <w:style w:type="character" w:customStyle="1" w:styleId="s17">
    <w:name w:val="s17"/>
    <w:rsid w:val="002556CA"/>
  </w:style>
  <w:style w:type="character" w:customStyle="1" w:styleId="s18">
    <w:name w:val="s18"/>
    <w:rsid w:val="002556CA"/>
  </w:style>
  <w:style w:type="character" w:customStyle="1" w:styleId="s19">
    <w:name w:val="s19"/>
    <w:rsid w:val="002556CA"/>
  </w:style>
  <w:style w:type="character" w:customStyle="1" w:styleId="s200">
    <w:name w:val="s20"/>
    <w:rsid w:val="002556CA"/>
  </w:style>
  <w:style w:type="character" w:customStyle="1" w:styleId="s210">
    <w:name w:val="s21"/>
    <w:rsid w:val="002556CA"/>
  </w:style>
  <w:style w:type="character" w:customStyle="1" w:styleId="s22">
    <w:name w:val="s22"/>
    <w:rsid w:val="002556CA"/>
  </w:style>
  <w:style w:type="character" w:customStyle="1" w:styleId="s23">
    <w:name w:val="s23"/>
    <w:rsid w:val="002556CA"/>
  </w:style>
  <w:style w:type="character" w:customStyle="1" w:styleId="affffffff4">
    <w:name w:val="Гипертекстовая ссылка"/>
    <w:uiPriority w:val="99"/>
    <w:rsid w:val="002556CA"/>
    <w:rPr>
      <w:color w:val="106BBE"/>
    </w:rPr>
  </w:style>
  <w:style w:type="paragraph" w:customStyle="1" w:styleId="affffffff5">
    <w:name w:val="Таблицы (моноширинный)"/>
    <w:basedOn w:val="a5"/>
    <w:next w:val="a5"/>
    <w:rsid w:val="002556CA"/>
    <w:pPr>
      <w:autoSpaceDE w:val="0"/>
      <w:autoSpaceDN w:val="0"/>
      <w:adjustRightInd w:val="0"/>
      <w:spacing w:after="0" w:line="240" w:lineRule="auto"/>
      <w:jc w:val="both"/>
    </w:pPr>
    <w:rPr>
      <w:rFonts w:ascii="Courier New" w:eastAsia="Calibri" w:hAnsi="Courier New" w:cs="Courier New"/>
      <w:sz w:val="24"/>
      <w:szCs w:val="24"/>
    </w:rPr>
  </w:style>
  <w:style w:type="paragraph" w:customStyle="1" w:styleId="headertext">
    <w:name w:val="headertext"/>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0">
    <w:name w:val="formattext"/>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6">
    <w:name w:val="Style6"/>
    <w:basedOn w:val="a5"/>
    <w:rsid w:val="002556CA"/>
    <w:pPr>
      <w:widowControl w:val="0"/>
      <w:autoSpaceDE w:val="0"/>
      <w:autoSpaceDN w:val="0"/>
      <w:adjustRightInd w:val="0"/>
      <w:spacing w:after="0" w:line="670" w:lineRule="exact"/>
      <w:ind w:firstLine="1440"/>
      <w:jc w:val="both"/>
    </w:pPr>
    <w:rPr>
      <w:rFonts w:ascii="Times New Roman" w:eastAsia="Calibri" w:hAnsi="Times New Roman" w:cs="Times New Roman"/>
      <w:sz w:val="24"/>
      <w:szCs w:val="24"/>
    </w:rPr>
  </w:style>
  <w:style w:type="paragraph" w:customStyle="1" w:styleId="Style19">
    <w:name w:val="Style19"/>
    <w:basedOn w:val="a5"/>
    <w:rsid w:val="002556CA"/>
    <w:pPr>
      <w:widowControl w:val="0"/>
      <w:autoSpaceDE w:val="0"/>
      <w:autoSpaceDN w:val="0"/>
      <w:adjustRightInd w:val="0"/>
      <w:spacing w:after="0" w:line="672" w:lineRule="exact"/>
      <w:jc w:val="both"/>
    </w:pPr>
    <w:rPr>
      <w:rFonts w:ascii="Times New Roman" w:eastAsia="Calibri" w:hAnsi="Times New Roman" w:cs="Times New Roman"/>
      <w:sz w:val="24"/>
      <w:szCs w:val="24"/>
    </w:rPr>
  </w:style>
  <w:style w:type="paragraph" w:customStyle="1" w:styleId="000">
    <w:name w:val="000"/>
    <w:basedOn w:val="a5"/>
    <w:rsid w:val="002556CA"/>
    <w:pPr>
      <w:numPr>
        <w:numId w:val="14"/>
      </w:numPr>
      <w:tabs>
        <w:tab w:val="left" w:pos="0"/>
        <w:tab w:val="left" w:pos="1134"/>
      </w:tabs>
      <w:suppressAutoHyphens/>
      <w:autoSpaceDE w:val="0"/>
      <w:spacing w:after="0" w:line="240" w:lineRule="auto"/>
      <w:jc w:val="both"/>
    </w:pPr>
    <w:rPr>
      <w:rFonts w:ascii="Times New Roman" w:eastAsia="Arial" w:hAnsi="Times New Roman" w:cs="Times New Roman"/>
      <w:sz w:val="28"/>
      <w:szCs w:val="28"/>
      <w:lang w:eastAsia="ar-SA"/>
    </w:rPr>
  </w:style>
  <w:style w:type="character" w:customStyle="1" w:styleId="26">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5"/>
    <w:locked/>
    <w:rsid w:val="002556CA"/>
    <w:rPr>
      <w:rFonts w:ascii="Calibri" w:eastAsia="Calibri" w:hAnsi="Calibri" w:cs="Times New Roman"/>
      <w:b/>
      <w:bCs/>
      <w:sz w:val="20"/>
      <w:szCs w:val="20"/>
      <w:lang w:eastAsia="en-US"/>
    </w:rPr>
  </w:style>
  <w:style w:type="character" w:customStyle="1" w:styleId="headeraa">
    <w:name w:val="header_aa"/>
    <w:rsid w:val="002556CA"/>
  </w:style>
  <w:style w:type="paragraph" w:customStyle="1" w:styleId="affffffff6">
    <w:name w:val="МОЕ"/>
    <w:basedOn w:val="a5"/>
    <w:rsid w:val="002556CA"/>
    <w:pPr>
      <w:spacing w:after="0" w:line="240" w:lineRule="auto"/>
      <w:ind w:firstLine="709"/>
      <w:jc w:val="both"/>
    </w:pPr>
    <w:rPr>
      <w:rFonts w:ascii="Times New Roman" w:eastAsia="Times New Roman" w:hAnsi="Times New Roman" w:cs="Times New Roman"/>
      <w:spacing w:val="10"/>
      <w:sz w:val="28"/>
      <w:szCs w:val="28"/>
    </w:rPr>
  </w:style>
  <w:style w:type="paragraph" w:customStyle="1" w:styleId="affffffff7">
    <w:name w:val="Таблица НГП"/>
    <w:basedOn w:val="a5"/>
    <w:qFormat/>
    <w:rsid w:val="002556CA"/>
    <w:pPr>
      <w:widowControl w:val="0"/>
      <w:autoSpaceDE w:val="0"/>
      <w:autoSpaceDN w:val="0"/>
      <w:spacing w:after="120" w:line="240" w:lineRule="auto"/>
    </w:pPr>
    <w:rPr>
      <w:rFonts w:ascii="Times New Roman" w:eastAsia="Times New Roman" w:hAnsi="Times New Roman" w:cs="Times New Roman"/>
      <w:sz w:val="20"/>
      <w:szCs w:val="24"/>
    </w:rPr>
  </w:style>
  <w:style w:type="character" w:customStyle="1" w:styleId="mw-headline">
    <w:name w:val="mw-headline"/>
    <w:basedOn w:val="a6"/>
    <w:rsid w:val="002556CA"/>
  </w:style>
  <w:style w:type="character" w:customStyle="1" w:styleId="mw-editsection">
    <w:name w:val="mw-editsection"/>
    <w:basedOn w:val="a6"/>
    <w:rsid w:val="002556CA"/>
  </w:style>
  <w:style w:type="character" w:customStyle="1" w:styleId="mw-editsection-bracket">
    <w:name w:val="mw-editsection-bracket"/>
    <w:basedOn w:val="a6"/>
    <w:rsid w:val="002556CA"/>
  </w:style>
  <w:style w:type="character" w:customStyle="1" w:styleId="mw-editsection-divider">
    <w:name w:val="mw-editsection-divider"/>
    <w:basedOn w:val="a6"/>
    <w:rsid w:val="002556CA"/>
  </w:style>
  <w:style w:type="paragraph" w:customStyle="1" w:styleId="affffffff8">
    <w:name w:val="Стиль"/>
    <w:rsid w:val="002556C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ff9">
    <w:name w:val="Знак Знак Знак Знак Знак Знак Знак"/>
    <w:basedOn w:val="a5"/>
    <w:rsid w:val="002556CA"/>
    <w:pPr>
      <w:spacing w:after="160" w:line="240" w:lineRule="exact"/>
    </w:pPr>
    <w:rPr>
      <w:rFonts w:ascii="Verdana" w:eastAsia="Times New Roman" w:hAnsi="Verdana" w:cs="Verdana"/>
      <w:sz w:val="20"/>
      <w:szCs w:val="20"/>
      <w:lang w:val="en-US" w:eastAsia="en-US"/>
    </w:rPr>
  </w:style>
  <w:style w:type="paragraph" w:customStyle="1" w:styleId="2fd">
    <w:name w:val="Без интервала2"/>
    <w:rsid w:val="001C757C"/>
    <w:pPr>
      <w:spacing w:after="0" w:line="240" w:lineRule="auto"/>
    </w:pPr>
    <w:rPr>
      <w:rFonts w:ascii="Calibri" w:eastAsia="Times New Roman" w:hAnsi="Calibri" w:cs="Times New Roman"/>
    </w:rPr>
  </w:style>
  <w:style w:type="paragraph" w:customStyle="1" w:styleId="xl125">
    <w:name w:val="xl125"/>
    <w:basedOn w:val="a5"/>
    <w:rsid w:val="00711BA2"/>
    <w:pPr>
      <w:pBdr>
        <w:top w:val="single" w:sz="4" w:space="0" w:color="auto"/>
        <w:left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20"/>
      <w:szCs w:val="20"/>
    </w:rPr>
  </w:style>
  <w:style w:type="paragraph" w:customStyle="1" w:styleId="xl126">
    <w:name w:val="xl126"/>
    <w:basedOn w:val="a5"/>
    <w:rsid w:val="00711BA2"/>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20"/>
      <w:szCs w:val="20"/>
    </w:rPr>
  </w:style>
  <w:style w:type="paragraph" w:customStyle="1" w:styleId="xl127">
    <w:name w:val="xl127"/>
    <w:basedOn w:val="a5"/>
    <w:rsid w:val="00711B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5"/>
    <w:rsid w:val="00711B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9">
    <w:name w:val="xl129"/>
    <w:basedOn w:val="a5"/>
    <w:rsid w:val="00711BA2"/>
    <w:pPr>
      <w:spacing w:before="100" w:beforeAutospacing="1" w:after="100" w:afterAutospacing="1" w:line="240" w:lineRule="auto"/>
      <w:jc w:val="center"/>
    </w:pPr>
    <w:rPr>
      <w:rFonts w:ascii="Arial CYR" w:eastAsia="Times New Roman" w:hAnsi="Arial CYR" w:cs="Arial CYR"/>
      <w:b/>
      <w:bCs/>
      <w:color w:val="000000"/>
      <w:sz w:val="24"/>
      <w:szCs w:val="24"/>
    </w:rPr>
  </w:style>
  <w:style w:type="paragraph" w:customStyle="1" w:styleId="xl130">
    <w:name w:val="xl130"/>
    <w:basedOn w:val="a5"/>
    <w:rsid w:val="00711BA2"/>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20"/>
      <w:szCs w:val="20"/>
    </w:rPr>
  </w:style>
  <w:style w:type="paragraph" w:customStyle="1" w:styleId="xl131">
    <w:name w:val="xl131"/>
    <w:basedOn w:val="a5"/>
    <w:rsid w:val="00711B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20"/>
      <w:szCs w:val="20"/>
    </w:rPr>
  </w:style>
  <w:style w:type="paragraph" w:customStyle="1" w:styleId="font6">
    <w:name w:val="font6"/>
    <w:basedOn w:val="a5"/>
    <w:rsid w:val="00711BA2"/>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3f3">
    <w:name w:val="Без интервала3"/>
    <w:rsid w:val="00B15EEF"/>
    <w:pPr>
      <w:spacing w:after="0" w:line="240" w:lineRule="auto"/>
    </w:pPr>
    <w:rPr>
      <w:rFonts w:ascii="Calibri" w:eastAsia="Times New Roman" w:hAnsi="Calibri" w:cs="Times New Roman"/>
      <w:lang w:eastAsia="en-US"/>
    </w:rPr>
  </w:style>
  <w:style w:type="paragraph" w:customStyle="1" w:styleId="2fe">
    <w:name w:val="Абзац списка2"/>
    <w:basedOn w:val="a5"/>
    <w:rsid w:val="00B15EEF"/>
    <w:pPr>
      <w:spacing w:after="0" w:line="240" w:lineRule="auto"/>
      <w:ind w:left="720" w:firstLine="709"/>
      <w:contextualSpacing/>
      <w:jc w:val="both"/>
    </w:pPr>
    <w:rPr>
      <w:rFonts w:ascii="Times New Roman" w:eastAsia="Calibri" w:hAnsi="Times New Roman" w:cs="Times New Roman"/>
      <w:sz w:val="28"/>
      <w:szCs w:val="20"/>
    </w:rPr>
  </w:style>
  <w:style w:type="paragraph" w:customStyle="1" w:styleId="73">
    <w:name w:val="Обычный7"/>
    <w:rsid w:val="005D4CB9"/>
    <w:pPr>
      <w:spacing w:after="0" w:line="240" w:lineRule="auto"/>
    </w:pPr>
    <w:rPr>
      <w:rFonts w:ascii="Times New Roman" w:eastAsia="Times New Roman" w:hAnsi="Times New Roman" w:cs="Times New Roman"/>
      <w:sz w:val="24"/>
      <w:szCs w:val="20"/>
    </w:rPr>
  </w:style>
  <w:style w:type="paragraph" w:customStyle="1" w:styleId="63">
    <w:name w:val="Обычный6"/>
    <w:rsid w:val="00B86059"/>
    <w:pPr>
      <w:spacing w:after="0" w:line="240" w:lineRule="auto"/>
    </w:pPr>
    <w:rPr>
      <w:rFonts w:ascii="Times New Roman" w:eastAsia="Times New Roman" w:hAnsi="Times New Roman" w:cs="Times New Roman"/>
      <w:sz w:val="24"/>
      <w:szCs w:val="20"/>
    </w:rPr>
  </w:style>
  <w:style w:type="paragraph" w:customStyle="1" w:styleId="58">
    <w:name w:val="Обычный5"/>
    <w:rsid w:val="006B7B69"/>
    <w:pPr>
      <w:spacing w:after="0" w:line="240" w:lineRule="auto"/>
    </w:pPr>
    <w:rPr>
      <w:rFonts w:ascii="Times New Roman" w:eastAsia="Times New Roman" w:hAnsi="Times New Roman" w:cs="Times New Roman"/>
      <w:sz w:val="24"/>
      <w:szCs w:val="20"/>
    </w:rPr>
  </w:style>
  <w:style w:type="paragraph" w:customStyle="1" w:styleId="92">
    <w:name w:val="Обычный9"/>
    <w:rsid w:val="006B7B69"/>
    <w:pPr>
      <w:spacing w:after="0" w:line="240" w:lineRule="auto"/>
    </w:pPr>
    <w:rPr>
      <w:rFonts w:ascii="Times New Roman" w:eastAsia="Times New Roman" w:hAnsi="Times New Roman" w:cs="Times New Roman"/>
      <w:sz w:val="24"/>
      <w:szCs w:val="20"/>
    </w:rPr>
  </w:style>
  <w:style w:type="paragraph" w:customStyle="1" w:styleId="83">
    <w:name w:val="Обычный8"/>
    <w:rsid w:val="006B7B69"/>
    <w:pPr>
      <w:spacing w:after="0" w:line="240" w:lineRule="auto"/>
    </w:pPr>
    <w:rPr>
      <w:rFonts w:ascii="Times New Roman" w:eastAsia="Times New Roman" w:hAnsi="Times New Roman" w:cs="Times New Roman"/>
      <w:sz w:val="24"/>
      <w:szCs w:val="20"/>
    </w:rPr>
  </w:style>
  <w:style w:type="paragraph" w:customStyle="1" w:styleId="104">
    <w:name w:val="Обычный10"/>
    <w:rsid w:val="00610289"/>
    <w:pPr>
      <w:spacing w:after="0" w:line="240" w:lineRule="auto"/>
    </w:pPr>
    <w:rPr>
      <w:rFonts w:ascii="Times New Roman" w:eastAsia="Times New Roman" w:hAnsi="Times New Roman" w:cs="Times New Roman"/>
      <w:sz w:val="24"/>
      <w:szCs w:val="20"/>
    </w:rPr>
  </w:style>
  <w:style w:type="paragraph" w:customStyle="1" w:styleId="110">
    <w:name w:val="Обычный11"/>
    <w:rsid w:val="00610289"/>
    <w:pPr>
      <w:spacing w:after="0" w:line="240" w:lineRule="auto"/>
    </w:pPr>
    <w:rPr>
      <w:rFonts w:ascii="Times New Roman" w:eastAsia="Times New Roman" w:hAnsi="Times New Roman" w:cs="Times New Roman"/>
      <w:sz w:val="24"/>
      <w:szCs w:val="20"/>
    </w:rPr>
  </w:style>
  <w:style w:type="paragraph" w:customStyle="1" w:styleId="132">
    <w:name w:val="Обычный13"/>
    <w:rsid w:val="00AD52FF"/>
    <w:pPr>
      <w:spacing w:after="0" w:line="240" w:lineRule="auto"/>
    </w:pPr>
    <w:rPr>
      <w:rFonts w:ascii="Times New Roman" w:eastAsia="Times New Roman" w:hAnsi="Times New Roman" w:cs="Times New Roman"/>
      <w:sz w:val="24"/>
      <w:szCs w:val="20"/>
    </w:rPr>
  </w:style>
  <w:style w:type="paragraph" w:customStyle="1" w:styleId="120">
    <w:name w:val="Обычный12"/>
    <w:rsid w:val="00AD52FF"/>
    <w:pPr>
      <w:spacing w:after="0" w:line="240" w:lineRule="auto"/>
    </w:pPr>
    <w:rPr>
      <w:rFonts w:ascii="Times New Roman" w:eastAsia="Times New Roman" w:hAnsi="Times New Roman" w:cs="Times New Roman"/>
      <w:sz w:val="24"/>
      <w:szCs w:val="20"/>
    </w:rPr>
  </w:style>
  <w:style w:type="character" w:customStyle="1" w:styleId="FontStyle41">
    <w:name w:val="Font Style41"/>
    <w:basedOn w:val="a6"/>
    <w:rsid w:val="00BE269A"/>
    <w:rPr>
      <w:rFonts w:ascii="Times New Roman" w:hAnsi="Times New Roman" w:cs="Times New Roman"/>
      <w:sz w:val="22"/>
      <w:szCs w:val="22"/>
    </w:rPr>
  </w:style>
  <w:style w:type="paragraph" w:customStyle="1" w:styleId="affffffffa">
    <w:name w:val="Раздел"/>
    <w:basedOn w:val="a5"/>
    <w:next w:val="affffffffb"/>
    <w:rsid w:val="00BE269A"/>
    <w:pPr>
      <w:tabs>
        <w:tab w:val="num" w:pos="1418"/>
      </w:tabs>
      <w:spacing w:before="120" w:after="120" w:line="240" w:lineRule="auto"/>
      <w:ind w:left="680" w:hanging="680"/>
      <w:jc w:val="center"/>
    </w:pPr>
    <w:rPr>
      <w:rFonts w:ascii="Arial Narrow" w:eastAsia="Times New Roman" w:hAnsi="Arial Narrow" w:cs="Times New Roman"/>
      <w:b/>
      <w:caps/>
      <w:sz w:val="32"/>
      <w:szCs w:val="32"/>
    </w:rPr>
  </w:style>
  <w:style w:type="paragraph" w:customStyle="1" w:styleId="affffffffb">
    <w:name w:val="Подраздел"/>
    <w:basedOn w:val="a5"/>
    <w:rsid w:val="00BE269A"/>
    <w:pPr>
      <w:tabs>
        <w:tab w:val="num" w:pos="720"/>
      </w:tabs>
      <w:suppressAutoHyphens/>
      <w:spacing w:before="240" w:after="120" w:line="240" w:lineRule="auto"/>
      <w:jc w:val="center"/>
    </w:pPr>
    <w:rPr>
      <w:rFonts w:ascii="Arial Narrow" w:eastAsia="Times New Roman" w:hAnsi="Arial Narrow" w:cs="Times New Roman"/>
      <w:b/>
      <w:smallCaps/>
      <w:spacing w:val="-2"/>
      <w:sz w:val="28"/>
      <w:szCs w:val="28"/>
    </w:rPr>
  </w:style>
  <w:style w:type="paragraph" w:customStyle="1" w:styleId="1fc">
    <w:name w:val="Стиль1"/>
    <w:basedOn w:val="a5"/>
    <w:rsid w:val="00BE269A"/>
    <w:pPr>
      <w:keepNext/>
      <w:keepLines/>
      <w:widowControl w:val="0"/>
      <w:suppressLineNumbers/>
      <w:tabs>
        <w:tab w:val="num" w:pos="360"/>
      </w:tabs>
      <w:suppressAutoHyphens/>
      <w:spacing w:after="60" w:line="240" w:lineRule="auto"/>
      <w:ind w:left="360" w:hanging="360"/>
    </w:pPr>
    <w:rPr>
      <w:rFonts w:ascii="Times New Roman" w:eastAsia="Times New Roman" w:hAnsi="Times New Roman" w:cs="Times New Roman"/>
      <w:b/>
      <w:sz w:val="28"/>
      <w:szCs w:val="24"/>
    </w:rPr>
  </w:style>
  <w:style w:type="paragraph" w:customStyle="1" w:styleId="3f4">
    <w:name w:val="Стиль3"/>
    <w:basedOn w:val="2b"/>
    <w:rsid w:val="00BE269A"/>
    <w:pPr>
      <w:widowControl w:val="0"/>
      <w:tabs>
        <w:tab w:val="num" w:pos="1220"/>
      </w:tabs>
      <w:adjustRightInd w:val="0"/>
      <w:spacing w:after="0" w:line="240" w:lineRule="auto"/>
      <w:ind w:left="993" w:firstLine="0"/>
      <w:textAlignment w:val="baseline"/>
    </w:pPr>
    <w:rPr>
      <w:szCs w:val="20"/>
    </w:rPr>
  </w:style>
  <w:style w:type="character" w:customStyle="1" w:styleId="2ff">
    <w:name w:val="Основной текст Знак2"/>
    <w:aliases w:val=" Знак Знак1,Знак Знак Знак Знак,Знак Знак Знак1, Знак Знак Знак Знак,Знак Знак1, Знак Знак Знак1,Знак Знак Знак Знак Знак Знак1, Знак Знак Знак Знак Знак Знак"/>
    <w:locked/>
    <w:rsid w:val="00BE269A"/>
    <w:rPr>
      <w:sz w:val="24"/>
    </w:rPr>
  </w:style>
  <w:style w:type="paragraph" w:customStyle="1" w:styleId="214">
    <w:name w:val="Заголовок 2.1"/>
    <w:basedOn w:val="11"/>
    <w:rsid w:val="00BE269A"/>
    <w:pPr>
      <w:keepLines/>
      <w:widowControl w:val="0"/>
      <w:suppressLineNumbers/>
      <w:tabs>
        <w:tab w:val="num" w:pos="1836"/>
      </w:tabs>
      <w:suppressAutoHyphens/>
      <w:spacing w:before="240" w:after="60"/>
      <w:ind w:left="0"/>
    </w:pPr>
    <w:rPr>
      <w:caps/>
      <w:spacing w:val="0"/>
      <w:kern w:val="28"/>
      <w:sz w:val="36"/>
      <w:szCs w:val="28"/>
    </w:rPr>
  </w:style>
  <w:style w:type="character" w:customStyle="1" w:styleId="Anrede1IhrZeichen">
    <w:name w:val="Anrede1IhrZeichen"/>
    <w:rsid w:val="00BE269A"/>
    <w:rPr>
      <w:rFonts w:ascii="Arial" w:hAnsi="Arial" w:cs="Arial" w:hint="default"/>
      <w:sz w:val="22"/>
      <w:szCs w:val="22"/>
    </w:rPr>
  </w:style>
  <w:style w:type="paragraph" w:customStyle="1" w:styleId="1fd">
    <w:name w:val="Знак1 Знак Знак Знак Знак Знак Знак"/>
    <w:basedOn w:val="a5"/>
    <w:link w:val="1fe"/>
    <w:rsid w:val="00BE269A"/>
    <w:pPr>
      <w:spacing w:after="160" w:line="240" w:lineRule="exact"/>
    </w:pPr>
    <w:rPr>
      <w:rFonts w:ascii="Verdana" w:eastAsia="Times New Roman" w:hAnsi="Verdana" w:cs="Times New Roman"/>
      <w:sz w:val="24"/>
      <w:szCs w:val="24"/>
      <w:lang w:val="en-US" w:eastAsia="en-US"/>
    </w:rPr>
  </w:style>
  <w:style w:type="character" w:customStyle="1" w:styleId="1fe">
    <w:name w:val="Знак1 Знак Знак Знак Знак Знак Знак Знак"/>
    <w:link w:val="1fd"/>
    <w:rsid w:val="00BE269A"/>
    <w:rPr>
      <w:rFonts w:ascii="Verdana" w:eastAsia="Times New Roman" w:hAnsi="Verdana" w:cs="Times New Roman"/>
      <w:sz w:val="24"/>
      <w:szCs w:val="24"/>
      <w:lang w:val="en-US" w:eastAsia="en-US"/>
    </w:rPr>
  </w:style>
  <w:style w:type="paragraph" w:customStyle="1" w:styleId="1ff">
    <w:name w:val="Знак1 Знак Знак Знак"/>
    <w:basedOn w:val="a5"/>
    <w:rsid w:val="00BE269A"/>
    <w:pPr>
      <w:spacing w:after="160" w:line="240" w:lineRule="exact"/>
    </w:pPr>
    <w:rPr>
      <w:rFonts w:ascii="Verdana" w:eastAsia="Times New Roman" w:hAnsi="Verdana" w:cs="Times New Roman"/>
      <w:sz w:val="24"/>
      <w:szCs w:val="24"/>
      <w:lang w:val="en-US" w:eastAsia="en-US"/>
    </w:rPr>
  </w:style>
  <w:style w:type="paragraph" w:customStyle="1" w:styleId="1ff0">
    <w:name w:val="Знак1 Знак Знак Знак Знак Знак Знак Знак Знак Знак"/>
    <w:basedOn w:val="a5"/>
    <w:rsid w:val="00BE269A"/>
    <w:pPr>
      <w:spacing w:after="160" w:line="240" w:lineRule="exact"/>
    </w:pPr>
    <w:rPr>
      <w:rFonts w:ascii="Verdana" w:eastAsia="Times New Roman" w:hAnsi="Verdana" w:cs="Times New Roman"/>
      <w:sz w:val="24"/>
      <w:szCs w:val="24"/>
      <w:lang w:val="en-US" w:eastAsia="en-US"/>
    </w:rPr>
  </w:style>
  <w:style w:type="paragraph" w:customStyle="1" w:styleId="1ff1">
    <w:name w:val="Знак Знак Знак Знак Знак Знак1 Знак"/>
    <w:basedOn w:val="a5"/>
    <w:rsid w:val="00BE269A"/>
    <w:pPr>
      <w:spacing w:after="160" w:line="240" w:lineRule="exact"/>
    </w:pPr>
    <w:rPr>
      <w:rFonts w:ascii="Verdana" w:eastAsia="Times New Roman" w:hAnsi="Verdana" w:cs="Times New Roman"/>
      <w:sz w:val="24"/>
      <w:szCs w:val="24"/>
      <w:lang w:val="en-US" w:eastAsia="en-US"/>
    </w:rPr>
  </w:style>
  <w:style w:type="paragraph" w:customStyle="1" w:styleId="2ff0">
    <w:name w:val="Знак2"/>
    <w:basedOn w:val="a5"/>
    <w:rsid w:val="00BE269A"/>
    <w:pPr>
      <w:spacing w:after="160" w:line="240" w:lineRule="exact"/>
    </w:pPr>
    <w:rPr>
      <w:rFonts w:ascii="Verdana" w:eastAsia="Times New Roman" w:hAnsi="Verdana" w:cs="Times New Roman"/>
      <w:sz w:val="24"/>
      <w:szCs w:val="24"/>
      <w:lang w:val="en-US" w:eastAsia="en-US"/>
    </w:rPr>
  </w:style>
  <w:style w:type="paragraph" w:customStyle="1" w:styleId="230">
    <w:name w:val="Основной текст 23"/>
    <w:basedOn w:val="a5"/>
    <w:rsid w:val="00BE269A"/>
    <w:pPr>
      <w:suppressAutoHyphens/>
      <w:spacing w:after="0" w:line="240" w:lineRule="auto"/>
      <w:jc w:val="center"/>
    </w:pPr>
    <w:rPr>
      <w:rFonts w:ascii="Times New Roman" w:eastAsia="Times New Roman" w:hAnsi="Times New Roman" w:cs="Times New Roman"/>
      <w:sz w:val="24"/>
      <w:szCs w:val="20"/>
      <w:lang w:eastAsia="ar-SA"/>
    </w:rPr>
  </w:style>
  <w:style w:type="paragraph" w:customStyle="1" w:styleId="phNormal">
    <w:name w:val="ph_Normal"/>
    <w:basedOn w:val="a5"/>
    <w:rsid w:val="00BE269A"/>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rsid w:val="00BE269A"/>
    <w:pPr>
      <w:numPr>
        <w:numId w:val="15"/>
      </w:numPr>
    </w:pPr>
    <w:rPr>
      <w:lang w:val="en-US"/>
    </w:rPr>
  </w:style>
  <w:style w:type="paragraph" w:customStyle="1" w:styleId="phList2">
    <w:name w:val="ph_List2"/>
    <w:basedOn w:val="phNormal"/>
    <w:rsid w:val="00BE269A"/>
    <w:pPr>
      <w:tabs>
        <w:tab w:val="num" w:pos="340"/>
      </w:tabs>
      <w:ind w:firstLine="57"/>
    </w:pPr>
  </w:style>
  <w:style w:type="paragraph" w:customStyle="1" w:styleId="phTable">
    <w:name w:val="ph_Table"/>
    <w:basedOn w:val="phNormal"/>
    <w:next w:val="phNormal"/>
    <w:rsid w:val="00BE269A"/>
    <w:pPr>
      <w:keepNext/>
      <w:spacing w:line="240" w:lineRule="auto"/>
      <w:ind w:firstLine="0"/>
      <w:jc w:val="center"/>
    </w:pPr>
    <w:rPr>
      <w:b/>
    </w:rPr>
  </w:style>
  <w:style w:type="paragraph" w:customStyle="1" w:styleId="phTableBig">
    <w:name w:val="ph_TableBig"/>
    <w:basedOn w:val="phTable"/>
    <w:next w:val="phNormal"/>
    <w:rsid w:val="00BE269A"/>
    <w:pPr>
      <w:jc w:val="right"/>
    </w:pPr>
  </w:style>
  <w:style w:type="paragraph" w:customStyle="1" w:styleId="phTableText">
    <w:name w:val="ph_TableText"/>
    <w:basedOn w:val="phNormal"/>
    <w:rsid w:val="00BE269A"/>
    <w:pPr>
      <w:spacing w:line="240" w:lineRule="auto"/>
      <w:ind w:firstLine="0"/>
      <w:jc w:val="left"/>
    </w:pPr>
  </w:style>
  <w:style w:type="paragraph" w:customStyle="1" w:styleId="3f5">
    <w:name w:val="Текст3"/>
    <w:basedOn w:val="a5"/>
    <w:rsid w:val="00BE269A"/>
    <w:pPr>
      <w:spacing w:after="0" w:line="240" w:lineRule="auto"/>
    </w:pPr>
    <w:rPr>
      <w:rFonts w:ascii="Courier New" w:eastAsia="Times New Roman" w:hAnsi="Courier New" w:cs="Times New Roman"/>
      <w:sz w:val="20"/>
      <w:szCs w:val="20"/>
    </w:rPr>
  </w:style>
  <w:style w:type="paragraph" w:customStyle="1" w:styleId="1ff2">
    <w:name w:val="Знак Знак Знак Знак Знак Знак Знак Знак Знак1 Знак"/>
    <w:basedOn w:val="a5"/>
    <w:rsid w:val="00BE269A"/>
    <w:pPr>
      <w:spacing w:after="160" w:line="240" w:lineRule="exact"/>
    </w:pPr>
    <w:rPr>
      <w:rFonts w:ascii="Verdana" w:eastAsia="Times New Roman" w:hAnsi="Verdana" w:cs="Verdana"/>
      <w:sz w:val="20"/>
      <w:szCs w:val="20"/>
      <w:lang w:val="en-US" w:eastAsia="en-US"/>
    </w:rPr>
  </w:style>
  <w:style w:type="character" w:customStyle="1" w:styleId="74">
    <w:name w:val="Знак Знак7"/>
    <w:locked/>
    <w:rsid w:val="00BE269A"/>
    <w:rPr>
      <w:rFonts w:ascii="Courier New" w:hAnsi="Courier New" w:cs="Courier New"/>
      <w:lang w:val="ru-RU" w:eastAsia="ru-RU" w:bidi="ar-SA"/>
    </w:rPr>
  </w:style>
  <w:style w:type="paragraph" w:customStyle="1" w:styleId="1ff3">
    <w:name w:val="Знак Знак Знак Знак Знак Знак Знак Знак Знак1 Знак"/>
    <w:basedOn w:val="a5"/>
    <w:rsid w:val="00BE269A"/>
    <w:pPr>
      <w:spacing w:after="160" w:line="240" w:lineRule="exact"/>
    </w:pPr>
    <w:rPr>
      <w:rFonts w:ascii="Verdana" w:eastAsia="Times New Roman" w:hAnsi="Verdana" w:cs="Verdana"/>
      <w:sz w:val="20"/>
      <w:szCs w:val="20"/>
      <w:lang w:val="en-US" w:eastAsia="en-US"/>
    </w:rPr>
  </w:style>
  <w:style w:type="paragraph" w:customStyle="1" w:styleId="59">
    <w:name w:val="Знак Знак5"/>
    <w:basedOn w:val="a5"/>
    <w:rsid w:val="00BE269A"/>
    <w:pPr>
      <w:spacing w:after="160" w:line="240" w:lineRule="exact"/>
    </w:pPr>
    <w:rPr>
      <w:rFonts w:ascii="Verdana" w:eastAsia="Times New Roman" w:hAnsi="Verdana" w:cs="Verdana"/>
      <w:sz w:val="20"/>
      <w:szCs w:val="20"/>
      <w:lang w:val="en-US" w:eastAsia="en-US"/>
    </w:rPr>
  </w:style>
  <w:style w:type="paragraph" w:customStyle="1" w:styleId="330">
    <w:name w:val="Основной текст с отступом 33"/>
    <w:basedOn w:val="a5"/>
    <w:rsid w:val="00BE269A"/>
    <w:pPr>
      <w:overflowPunct w:val="0"/>
      <w:autoSpaceDE w:val="0"/>
      <w:autoSpaceDN w:val="0"/>
      <w:adjustRightInd w:val="0"/>
      <w:spacing w:after="120" w:line="240" w:lineRule="auto"/>
      <w:ind w:firstLine="720"/>
      <w:jc w:val="both"/>
      <w:textAlignment w:val="baseline"/>
    </w:pPr>
    <w:rPr>
      <w:rFonts w:ascii="Times New Roman" w:eastAsia="Times New Roman" w:hAnsi="Times New Roman" w:cs="Times New Roman"/>
      <w:b/>
      <w:sz w:val="28"/>
      <w:szCs w:val="20"/>
    </w:rPr>
  </w:style>
  <w:style w:type="paragraph" w:customStyle="1" w:styleId="231">
    <w:name w:val="Основной текст с отступом 23"/>
    <w:basedOn w:val="a5"/>
    <w:rsid w:val="00BE269A"/>
    <w:pPr>
      <w:spacing w:after="0" w:line="240" w:lineRule="auto"/>
      <w:ind w:right="85" w:firstLine="720"/>
      <w:jc w:val="both"/>
    </w:pPr>
    <w:rPr>
      <w:rFonts w:ascii="Times New Roman" w:eastAsia="Times New Roman" w:hAnsi="Times New Roman" w:cs="Times New Roman"/>
      <w:sz w:val="26"/>
      <w:szCs w:val="20"/>
    </w:rPr>
  </w:style>
  <w:style w:type="character" w:customStyle="1" w:styleId="wT12">
    <w:name w:val="wT12"/>
    <w:rsid w:val="00AF66E7"/>
    <w:rPr>
      <w:b/>
      <w:bCs w:val="0"/>
    </w:rPr>
  </w:style>
  <w:style w:type="character" w:customStyle="1" w:styleId="wT13">
    <w:name w:val="wT13"/>
    <w:rsid w:val="00AF66E7"/>
    <w:rPr>
      <w:b/>
      <w:bCs w:val="0"/>
    </w:rPr>
  </w:style>
  <w:style w:type="character" w:customStyle="1" w:styleId="wT40">
    <w:name w:val="wT40"/>
    <w:rsid w:val="00AF66E7"/>
    <w:rPr>
      <w:b w:val="0"/>
      <w:bCs w:val="0"/>
    </w:rPr>
  </w:style>
  <w:style w:type="paragraph" w:customStyle="1" w:styleId="wP8">
    <w:name w:val="wP8"/>
    <w:basedOn w:val="a5"/>
    <w:rsid w:val="00AF66E7"/>
    <w:pPr>
      <w:widowControl w:val="0"/>
      <w:suppressAutoHyphens/>
      <w:autoSpaceDE w:val="0"/>
      <w:spacing w:after="0" w:line="240" w:lineRule="auto"/>
      <w:jc w:val="center"/>
    </w:pPr>
    <w:rPr>
      <w:rFonts w:ascii="Times New Roman" w:eastAsia="Calibri" w:hAnsi="Times New Roman" w:cs="Times New Roman"/>
      <w:kern w:val="1"/>
      <w:sz w:val="27"/>
      <w:szCs w:val="24"/>
      <w:lang w:eastAsia="zh-CN" w:bidi="hi-IN"/>
    </w:rPr>
  </w:style>
  <w:style w:type="paragraph" w:customStyle="1" w:styleId="wP10">
    <w:name w:val="wP10"/>
    <w:basedOn w:val="a5"/>
    <w:rsid w:val="00AF66E7"/>
    <w:pPr>
      <w:widowControl w:val="0"/>
      <w:suppressAutoHyphens/>
      <w:autoSpaceDE w:val="0"/>
      <w:spacing w:after="0" w:line="240" w:lineRule="auto"/>
      <w:jc w:val="center"/>
    </w:pPr>
    <w:rPr>
      <w:rFonts w:ascii="Calibri" w:eastAsia="Calibri" w:hAnsi="Calibri" w:cs="Times New Roman"/>
      <w:kern w:val="1"/>
      <w:sz w:val="27"/>
      <w:szCs w:val="24"/>
      <w:lang w:eastAsia="zh-CN" w:bidi="hi-IN"/>
    </w:rPr>
  </w:style>
  <w:style w:type="character" w:customStyle="1" w:styleId="wT15">
    <w:name w:val="wT15"/>
    <w:rsid w:val="00AF66E7"/>
    <w:rPr>
      <w:b w:val="0"/>
      <w:bCs w:val="0"/>
    </w:rPr>
  </w:style>
  <w:style w:type="character" w:customStyle="1" w:styleId="wT18">
    <w:name w:val="wT18"/>
    <w:rsid w:val="00AF66E7"/>
    <w:rPr>
      <w:b w:val="0"/>
      <w:bCs w:val="0"/>
    </w:rPr>
  </w:style>
  <w:style w:type="character" w:customStyle="1" w:styleId="wT22">
    <w:name w:val="wT22"/>
    <w:rsid w:val="00AF66E7"/>
    <w:rPr>
      <w:b w:val="0"/>
      <w:bCs w:val="0"/>
    </w:rPr>
  </w:style>
  <w:style w:type="paragraph" w:customStyle="1" w:styleId="wP21">
    <w:name w:val="wP21"/>
    <w:basedOn w:val="a5"/>
    <w:rsid w:val="00AF66E7"/>
    <w:pPr>
      <w:widowControl w:val="0"/>
      <w:suppressAutoHyphens/>
      <w:autoSpaceDE w:val="0"/>
      <w:spacing w:after="0" w:line="240" w:lineRule="auto"/>
      <w:jc w:val="both"/>
    </w:pPr>
    <w:rPr>
      <w:rFonts w:ascii="Calibri" w:eastAsia="Calibri" w:hAnsi="Calibri" w:cs="Times New Roman"/>
      <w:kern w:val="1"/>
      <w:sz w:val="27"/>
      <w:szCs w:val="24"/>
      <w:lang w:eastAsia="zh-CN" w:bidi="hi-IN"/>
    </w:rPr>
  </w:style>
  <w:style w:type="character" w:customStyle="1" w:styleId="wT24">
    <w:name w:val="wT24"/>
    <w:uiPriority w:val="99"/>
    <w:rsid w:val="00AF66E7"/>
    <w:rPr>
      <w:b w:val="0"/>
      <w:bCs w:val="0"/>
    </w:rPr>
  </w:style>
  <w:style w:type="character" w:customStyle="1" w:styleId="wT44">
    <w:name w:val="wT44"/>
    <w:rsid w:val="00AF66E7"/>
    <w:rPr>
      <w:b w:val="0"/>
      <w:bCs w:val="0"/>
    </w:rPr>
  </w:style>
  <w:style w:type="paragraph" w:customStyle="1" w:styleId="wP78">
    <w:name w:val="wP78"/>
    <w:basedOn w:val="a5"/>
    <w:rsid w:val="00AF66E7"/>
    <w:pPr>
      <w:widowControl w:val="0"/>
      <w:tabs>
        <w:tab w:val="left" w:pos="0"/>
      </w:tabs>
      <w:suppressAutoHyphens/>
      <w:autoSpaceDE w:val="0"/>
      <w:spacing w:after="0" w:line="240" w:lineRule="auto"/>
      <w:jc w:val="both"/>
    </w:pPr>
    <w:rPr>
      <w:rFonts w:ascii="Times New Roman" w:eastAsia="Calibri" w:hAnsi="Times New Roman" w:cs="Times New Roman"/>
      <w:kern w:val="1"/>
      <w:sz w:val="28"/>
      <w:szCs w:val="24"/>
      <w:lang w:eastAsia="zh-CN" w:bidi="hi-IN"/>
    </w:rPr>
  </w:style>
  <w:style w:type="paragraph" w:customStyle="1" w:styleId="wP74">
    <w:name w:val="wP74"/>
    <w:basedOn w:val="a5"/>
    <w:rsid w:val="00AF66E7"/>
    <w:pPr>
      <w:widowControl w:val="0"/>
      <w:suppressAutoHyphens/>
      <w:autoSpaceDE w:val="0"/>
      <w:spacing w:after="0" w:line="240" w:lineRule="auto"/>
      <w:jc w:val="both"/>
    </w:pPr>
    <w:rPr>
      <w:rFonts w:ascii="Times New Roman" w:eastAsia="Calibri" w:hAnsi="Times New Roman" w:cs="Times New Roman"/>
      <w:kern w:val="1"/>
      <w:sz w:val="24"/>
      <w:szCs w:val="24"/>
      <w:lang w:eastAsia="zh-CN" w:bidi="hi-IN"/>
    </w:rPr>
  </w:style>
  <w:style w:type="paragraph" w:customStyle="1" w:styleId="wikip">
    <w:name w:val="wikip"/>
    <w:basedOn w:val="a5"/>
    <w:rsid w:val="003D4E88"/>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49">
    <w:name w:val="Без интервала4"/>
    <w:rsid w:val="00662135"/>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095588306">
      <w:bodyDiv w:val="1"/>
      <w:marLeft w:val="0"/>
      <w:marRight w:val="0"/>
      <w:marTop w:val="0"/>
      <w:marBottom w:val="0"/>
      <w:divBdr>
        <w:top w:val="none" w:sz="0" w:space="0" w:color="auto"/>
        <w:left w:val="none" w:sz="0" w:space="0" w:color="auto"/>
        <w:bottom w:val="none" w:sz="0" w:space="0" w:color="auto"/>
        <w:right w:val="none" w:sz="0" w:space="0" w:color="auto"/>
      </w:divBdr>
    </w:div>
    <w:div w:id="1095782977">
      <w:bodyDiv w:val="1"/>
      <w:marLeft w:val="0"/>
      <w:marRight w:val="0"/>
      <w:marTop w:val="0"/>
      <w:marBottom w:val="0"/>
      <w:divBdr>
        <w:top w:val="none" w:sz="0" w:space="0" w:color="auto"/>
        <w:left w:val="none" w:sz="0" w:space="0" w:color="auto"/>
        <w:bottom w:val="none" w:sz="0" w:space="0" w:color="auto"/>
        <w:right w:val="none" w:sz="0" w:space="0" w:color="auto"/>
      </w:divBdr>
    </w:div>
    <w:div w:id="1473526534">
      <w:bodyDiv w:val="1"/>
      <w:marLeft w:val="0"/>
      <w:marRight w:val="0"/>
      <w:marTop w:val="0"/>
      <w:marBottom w:val="0"/>
      <w:divBdr>
        <w:top w:val="none" w:sz="0" w:space="0" w:color="auto"/>
        <w:left w:val="none" w:sz="0" w:space="0" w:color="auto"/>
        <w:bottom w:val="none" w:sz="0" w:space="0" w:color="auto"/>
        <w:right w:val="none" w:sz="0" w:space="0" w:color="auto"/>
      </w:divBdr>
    </w:div>
    <w:div w:id="195797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CF5FAD3076CFC8144376F9DFC25BBA2F5E0E133F27E1B316FD1BCB1C6J1n1J" TargetMode="External"/><Relationship Id="rId18" Type="http://schemas.openxmlformats.org/officeDocument/2006/relationships/oleObject" Target="embeddings/oleObject3.bin"/><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gks.ru"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fgis.economy.gov.ru" TargetMode="External"/><Relationship Id="rId20" Type="http://schemas.openxmlformats.org/officeDocument/2006/relationships/hyperlink" Target="consultantplus://offline/ref=ACF5FAD3076CFC8144376F9DFC25BBA2F5E0E133F27E1B316FD1BCB1C6J1n1J"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hyperlink" Target="http://gks.ru" TargetMode="External"/><Relationship Id="rId5" Type="http://schemas.openxmlformats.org/officeDocument/2006/relationships/webSettings" Target="webSettings.xml"/><Relationship Id="rId15" Type="http://schemas.openxmlformats.org/officeDocument/2006/relationships/hyperlink" Target="consultantplus://offline/ref=ACF5FAD3076CFC8144376F9DFC25BBA2F5E0E133F27E1B316FD1BCB1C6J1n1J" TargetMode="External"/><Relationship Id="rId23" Type="http://schemas.openxmlformats.org/officeDocument/2006/relationships/hyperlink" Target="http://fgis.economy.gov.ru" TargetMode="External"/><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hart" Target="charts/chart1.xml"/><Relationship Id="rId22" Type="http://schemas.openxmlformats.org/officeDocument/2006/relationships/hyperlink" Target="consultantplus://offline/ref=ACF5FAD3076CFC8144376F9DFC25BBA2F5E0E133F27E1B316FD1BCB1C6J1n1J" TargetMode="External"/><Relationship Id="rId27" Type="http://schemas.openxmlformats.org/officeDocument/2006/relationships/footer" Target="footer4.xml"/></Relationships>
</file>

<file path=word/charts/_rels/chart1.xml.rels><?xml version="1.0" encoding="UTF-8" standalone="yes"?>
<Relationships xmlns="http://schemas.openxmlformats.org/package/2006/relationships"><Relationship Id="rId2" Type="http://schemas.openxmlformats.org/officeDocument/2006/relationships/oleObject" Target="file:///D:\&#1043;&#1088;&#1072;&#1076;&#1086;&#1089;&#1090;&#1088;&#1086;&#1080;&#1090;&#1077;&#1083;&#1100;&#1085;&#1099;&#1081;%20&#1086;&#1090;&#1076;&#1077;&#1083;\&#1053;&#1054;&#1056;&#1052;&#1040;&#1058;&#1048;&#1042;&#1067;\&#1048;&#1074;&#1072;&#1085;&#1086;&#1074;&#1089;&#1082;&#1072;&#1103;%20&#1056;&#1086;&#1076;&#1085;&#1080;&#1082;&#1086;&#1074;&#1089;&#1082;&#1080;&#1081;%20(&#1052;&#1053;&#1043;&#1055;%20&#1088;&#1072;&#1081;&#1086;&#1085;)\&#1048;&#1089;&#1093;&#1086;&#1076;&#1085;&#1099;&#1077;%20&#1076;&#1072;&#1085;&#1085;&#1099;&#1077;\&#1084;&#1085;&#1075;&#1087;%20&#1056;&#1086;&#1076;&#1085;&#1080;&#1082;&#1086;&#1074;&#1089;&#1082;&#1080;&#108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1043;&#1088;&#1072;&#1076;&#1086;&#1089;&#1090;&#1088;&#1086;&#1080;&#1090;&#1077;&#1083;&#1100;&#1085;&#1099;&#1081;%20&#1086;&#1090;&#1076;&#1077;&#1083;\&#1053;&#1054;&#1056;&#1052;&#1040;&#1058;&#1048;&#1042;&#1067;\&#1048;&#1074;&#1072;&#1085;&#1086;&#1074;&#1089;&#1082;&#1072;&#1103;%20&#1056;&#1086;&#1076;&#1085;&#1080;&#1082;&#1086;&#1074;&#1089;&#1082;&#1080;&#1081;%20(&#1052;&#1053;&#1043;&#1055;%20&#1088;&#1072;&#1081;&#1086;&#1085;)\&#1048;&#1089;&#1093;&#1086;&#1076;&#1085;&#1099;&#1077;%20&#1076;&#1072;&#1085;&#1085;&#1099;&#1077;\&#1084;&#1085;&#1075;&#1087;%20&#1056;&#1086;&#1076;&#1085;&#1080;&#1082;&#1086;&#1074;&#1089;&#1082;&#1080;&#1081;.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Лист1!$A$19</c:f>
              <c:strCache>
                <c:ptCount val="1"/>
                <c:pt idx="0">
                  <c:v>Численность населения Парского сельского поселения</c:v>
                </c:pt>
              </c:strCache>
            </c:strRef>
          </c:tx>
          <c:spPr>
            <a:solidFill>
              <a:srgbClr val="00B0F0"/>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dLblPos val="ctr"/>
            <c:showVal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Лист1!$B$18:$H$18</c:f>
              <c:strCache>
                <c:ptCount val="7"/>
                <c:pt idx="0">
                  <c:v>2012 г.</c:v>
                </c:pt>
                <c:pt idx="1">
                  <c:v>2013 г.</c:v>
                </c:pt>
                <c:pt idx="2">
                  <c:v>2014 г.</c:v>
                </c:pt>
                <c:pt idx="3">
                  <c:v>2015 г.</c:v>
                </c:pt>
                <c:pt idx="4">
                  <c:v>2016 г.</c:v>
                </c:pt>
                <c:pt idx="5">
                  <c:v>2017 г.</c:v>
                </c:pt>
                <c:pt idx="6">
                  <c:v>2018 г.</c:v>
                </c:pt>
              </c:strCache>
            </c:strRef>
          </c:cat>
          <c:val>
            <c:numRef>
              <c:f>Лист1!$B$19:$H$19</c:f>
              <c:numCache>
                <c:formatCode>General</c:formatCode>
                <c:ptCount val="7"/>
                <c:pt idx="0">
                  <c:v>2997</c:v>
                </c:pt>
                <c:pt idx="1">
                  <c:v>2937</c:v>
                </c:pt>
                <c:pt idx="2">
                  <c:v>2900</c:v>
                </c:pt>
                <c:pt idx="3">
                  <c:v>2900</c:v>
                </c:pt>
                <c:pt idx="4">
                  <c:v>2872</c:v>
                </c:pt>
                <c:pt idx="5">
                  <c:v>2859</c:v>
                </c:pt>
                <c:pt idx="6">
                  <c:v>2824</c:v>
                </c:pt>
              </c:numCache>
            </c:numRef>
          </c:val>
        </c:ser>
        <c:dLbls>
          <c:showVal val="1"/>
        </c:dLbls>
        <c:gapWidth val="80"/>
        <c:overlap val="25"/>
        <c:axId val="82563840"/>
        <c:axId val="82565376"/>
      </c:barChart>
      <c:catAx>
        <c:axId val="82563840"/>
        <c:scaling>
          <c:orientation val="minMax"/>
        </c:scaling>
        <c:axPos val="b"/>
        <c:numFmt formatCode="General" sourceLinked="1"/>
        <c:maj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ysClr val="windowText" lastClr="000000"/>
                </a:solidFill>
                <a:latin typeface="+mn-lt"/>
                <a:ea typeface="+mn-ea"/>
                <a:cs typeface="+mn-cs"/>
              </a:defRPr>
            </a:pPr>
            <a:endParaRPr lang="ru-RU"/>
          </a:p>
        </c:txPr>
        <c:crossAx val="82565376"/>
        <c:crosses val="autoZero"/>
        <c:auto val="1"/>
        <c:lblAlgn val="ctr"/>
        <c:lblOffset val="100"/>
      </c:catAx>
      <c:valAx>
        <c:axId val="82565376"/>
        <c:scaling>
          <c:orientation val="minMax"/>
          <c:min val="0"/>
        </c:scaling>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r>
                  <a:rPr lang="ru-RU"/>
                  <a:t>чел.</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mn-lt"/>
                <a:ea typeface="+mn-ea"/>
                <a:cs typeface="+mn-cs"/>
              </a:defRPr>
            </a:pPr>
            <a:endParaRPr lang="ru-RU"/>
          </a:p>
        </c:txPr>
        <c:crossAx val="8256384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Лист1!$A$22</c:f>
              <c:strCache>
                <c:ptCount val="1"/>
                <c:pt idx="0">
                  <c:v>Численность населения Филисовского сельского поселения</c:v>
                </c:pt>
              </c:strCache>
            </c:strRef>
          </c:tx>
          <c:spPr>
            <a:solidFill>
              <a:schemeClr val="accent6">
                <a:alpha val="70000"/>
              </a:schemeClr>
            </a:solidFill>
            <a:ln>
              <a:noFill/>
            </a:ln>
            <a:effectLst/>
          </c:spP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dLblPos val="ctr"/>
            <c:showVal val="1"/>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Лист1!$B$21:$H$21</c:f>
              <c:strCache>
                <c:ptCount val="7"/>
                <c:pt idx="0">
                  <c:v>2012 г.</c:v>
                </c:pt>
                <c:pt idx="1">
                  <c:v>2013 г.</c:v>
                </c:pt>
                <c:pt idx="2">
                  <c:v>2014 г.</c:v>
                </c:pt>
                <c:pt idx="3">
                  <c:v>2015 г.</c:v>
                </c:pt>
                <c:pt idx="4">
                  <c:v>2016 г.</c:v>
                </c:pt>
                <c:pt idx="5">
                  <c:v>2017 г.</c:v>
                </c:pt>
                <c:pt idx="6">
                  <c:v>2018 г.</c:v>
                </c:pt>
              </c:strCache>
            </c:strRef>
          </c:cat>
          <c:val>
            <c:numRef>
              <c:f>Лист1!$B$22:$H$22</c:f>
              <c:numCache>
                <c:formatCode>General</c:formatCode>
                <c:ptCount val="7"/>
                <c:pt idx="0">
                  <c:v>2531</c:v>
                </c:pt>
                <c:pt idx="1">
                  <c:v>2507</c:v>
                </c:pt>
                <c:pt idx="2">
                  <c:v>2468</c:v>
                </c:pt>
                <c:pt idx="3">
                  <c:v>2439</c:v>
                </c:pt>
                <c:pt idx="4">
                  <c:v>2406</c:v>
                </c:pt>
                <c:pt idx="5">
                  <c:v>2402</c:v>
                </c:pt>
                <c:pt idx="6">
                  <c:v>2357</c:v>
                </c:pt>
              </c:numCache>
            </c:numRef>
          </c:val>
        </c:ser>
        <c:dLbls>
          <c:showVal val="1"/>
        </c:dLbls>
        <c:gapWidth val="80"/>
        <c:overlap val="25"/>
        <c:axId val="141585024"/>
        <c:axId val="82231680"/>
      </c:barChart>
      <c:catAx>
        <c:axId val="141585024"/>
        <c:scaling>
          <c:orientation val="minMax"/>
        </c:scaling>
        <c:axPos val="b"/>
        <c:numFmt formatCode="General" sourceLinked="1"/>
        <c:maj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ysClr val="windowText" lastClr="000000"/>
                </a:solidFill>
                <a:latin typeface="+mn-lt"/>
                <a:ea typeface="+mn-ea"/>
                <a:cs typeface="+mn-cs"/>
              </a:defRPr>
            </a:pPr>
            <a:endParaRPr lang="ru-RU"/>
          </a:p>
        </c:txPr>
        <c:crossAx val="82231680"/>
        <c:crosses val="autoZero"/>
        <c:auto val="1"/>
        <c:lblAlgn val="ctr"/>
        <c:lblOffset val="100"/>
      </c:catAx>
      <c:valAx>
        <c:axId val="82231680"/>
        <c:scaling>
          <c:orientation val="minMax"/>
          <c:min val="0"/>
        </c:scaling>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r>
                  <a:rPr lang="ru-RU"/>
                  <a:t>чел.</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ysClr val="windowText" lastClr="000000"/>
                </a:solidFill>
                <a:latin typeface="+mn-lt"/>
                <a:ea typeface="+mn-ea"/>
                <a:cs typeface="+mn-cs"/>
              </a:defRPr>
            </a:pPr>
            <a:endParaRPr lang="ru-RU"/>
          </a:p>
        </c:txPr>
        <c:crossAx val="14158502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2"/>
</c:chartSpace>
</file>

<file path=word/theme/_rels/themeOverrid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_rels/themeOverride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Override>
</file>

<file path=word/theme/themeOverride2.xml><?xml version="1.0" encoding="utf-8"?>
<a:themeOverride xmlns:a="http://schemas.openxmlformats.org/drawingml/2006/main">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CCCDF-F616-4C42-961B-C39157049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92</Pages>
  <Words>23858</Words>
  <Characters>135993</Characters>
  <Application>Microsoft Office Word</Application>
  <DocSecurity>0</DocSecurity>
  <Lines>1133</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Doc02</dc:creator>
  <cp:keywords/>
  <dc:description/>
  <cp:lastModifiedBy>Doc02</cp:lastModifiedBy>
  <cp:revision>131</cp:revision>
  <cp:lastPrinted>2018-12-17T12:45:00Z</cp:lastPrinted>
  <dcterms:created xsi:type="dcterms:W3CDTF">2018-03-12T10:22:00Z</dcterms:created>
  <dcterms:modified xsi:type="dcterms:W3CDTF">2018-12-28T05:38:00Z</dcterms:modified>
</cp:coreProperties>
</file>